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0E07E" w14:textId="77777777" w:rsidR="007253D2" w:rsidRPr="00E97F03" w:rsidRDefault="00D00BCB" w:rsidP="00564DB0">
      <w:pPr>
        <w:pStyle w:val="Header"/>
        <w:tabs>
          <w:tab w:val="left" w:pos="5040"/>
          <w:tab w:val="left" w:pos="5760"/>
          <w:tab w:val="left" w:pos="6480"/>
          <w:tab w:val="left" w:pos="7200"/>
          <w:tab w:val="left" w:pos="7920"/>
          <w:tab w:val="left" w:pos="8640"/>
          <w:tab w:val="left" w:pos="9360"/>
        </w:tabs>
        <w:spacing w:line="254" w:lineRule="auto"/>
        <w:jc w:val="center"/>
      </w:pPr>
      <w:r>
        <w:softHyphen/>
      </w:r>
      <w:r>
        <w:softHyphen/>
      </w:r>
      <w:r>
        <w:softHyphen/>
      </w:r>
      <w:r>
        <w:softHyphen/>
      </w:r>
      <w:r>
        <w:softHyphen/>
      </w:r>
      <w:r w:rsidR="007253D2" w:rsidRPr="00E97F03">
        <w:t>UNIVERSITY OF FLORIDA</w:t>
      </w:r>
    </w:p>
    <w:p w14:paraId="106102F7" w14:textId="77777777" w:rsidR="007253D2" w:rsidRPr="00E97F03" w:rsidRDefault="007253D2" w:rsidP="00564DB0">
      <w:pPr>
        <w:tabs>
          <w:tab w:val="center" w:pos="4680"/>
          <w:tab w:val="left" w:pos="5040"/>
          <w:tab w:val="left" w:pos="5760"/>
          <w:tab w:val="left" w:pos="6480"/>
          <w:tab w:val="left" w:pos="7200"/>
          <w:tab w:val="left" w:pos="7920"/>
          <w:tab w:val="left" w:pos="8640"/>
          <w:tab w:val="left" w:pos="9360"/>
        </w:tabs>
        <w:spacing w:line="254" w:lineRule="auto"/>
        <w:jc w:val="center"/>
      </w:pPr>
      <w:r w:rsidRPr="00E97F03">
        <w:t xml:space="preserve">COLLEGE OF </w:t>
      </w:r>
      <w:smartTag w:uri="urn:schemas-microsoft-com:office:smarttags" w:element="PlaceName">
        <w:r w:rsidRPr="00E97F03">
          <w:t>NURSING</w:t>
        </w:r>
      </w:smartTag>
    </w:p>
    <w:p w14:paraId="74BB7241" w14:textId="77777777" w:rsidR="007253D2" w:rsidRPr="00E97F03" w:rsidRDefault="007253D2" w:rsidP="00564DB0">
      <w:pPr>
        <w:tabs>
          <w:tab w:val="center" w:pos="4680"/>
          <w:tab w:val="left" w:pos="5040"/>
          <w:tab w:val="left" w:pos="5760"/>
          <w:tab w:val="left" w:pos="6480"/>
          <w:tab w:val="left" w:pos="7200"/>
          <w:tab w:val="left" w:pos="7920"/>
          <w:tab w:val="left" w:pos="8640"/>
          <w:tab w:val="left" w:pos="9360"/>
        </w:tabs>
        <w:spacing w:line="254" w:lineRule="auto"/>
        <w:jc w:val="center"/>
      </w:pPr>
      <w:r w:rsidRPr="00E97F03">
        <w:t>COURSE SYLLABUS</w:t>
      </w:r>
    </w:p>
    <w:p w14:paraId="561B0E1D" w14:textId="77777777" w:rsidR="007253D2" w:rsidRPr="00E97F03" w:rsidRDefault="009A35E3" w:rsidP="00564DB0">
      <w:pPr>
        <w:tabs>
          <w:tab w:val="center" w:pos="4680"/>
          <w:tab w:val="left" w:pos="5040"/>
          <w:tab w:val="left" w:pos="5760"/>
          <w:tab w:val="left" w:pos="6480"/>
          <w:tab w:val="left" w:pos="7200"/>
          <w:tab w:val="left" w:pos="7920"/>
          <w:tab w:val="left" w:pos="8640"/>
          <w:tab w:val="left" w:pos="9360"/>
        </w:tabs>
        <w:spacing w:line="254" w:lineRule="auto"/>
        <w:jc w:val="center"/>
      </w:pPr>
      <w:r>
        <w:t>Summer 2019</w:t>
      </w:r>
    </w:p>
    <w:p w14:paraId="66F95AF4" w14:textId="77777777" w:rsidR="007253D2" w:rsidRDefault="007253D2" w:rsidP="00564DB0">
      <w:pPr>
        <w:spacing w:line="254" w:lineRule="auto"/>
        <w:jc w:val="center"/>
      </w:pPr>
    </w:p>
    <w:p w14:paraId="07233C7A" w14:textId="77777777" w:rsidR="007253D2" w:rsidRDefault="007253D2" w:rsidP="00564DB0">
      <w:pPr>
        <w:spacing w:line="254" w:lineRule="auto"/>
      </w:pPr>
      <w:r w:rsidRPr="007253D2">
        <w:rPr>
          <w:u w:val="single"/>
        </w:rPr>
        <w:t>COURSE NUMBER</w:t>
      </w:r>
      <w:r>
        <w:tab/>
      </w:r>
      <w:r>
        <w:tab/>
        <w:t xml:space="preserve">NUR </w:t>
      </w:r>
      <w:r w:rsidR="00F1080C">
        <w:t>3106</w:t>
      </w:r>
    </w:p>
    <w:p w14:paraId="6DD3D521" w14:textId="77777777" w:rsidR="00F46141" w:rsidRDefault="00F46141" w:rsidP="00564DB0">
      <w:pPr>
        <w:spacing w:line="254" w:lineRule="auto"/>
      </w:pPr>
    </w:p>
    <w:p w14:paraId="72A457C2" w14:textId="77777777" w:rsidR="00AB76D9" w:rsidRDefault="007253D2" w:rsidP="00564DB0">
      <w:pPr>
        <w:spacing w:line="254" w:lineRule="auto"/>
      </w:pPr>
      <w:r>
        <w:rPr>
          <w:u w:val="single"/>
        </w:rPr>
        <w:t>COURSE</w:t>
      </w:r>
      <w:r w:rsidRPr="007253D2">
        <w:rPr>
          <w:u w:val="single"/>
        </w:rPr>
        <w:t xml:space="preserve"> TITLE</w:t>
      </w:r>
      <w:r>
        <w:tab/>
      </w:r>
      <w:r>
        <w:tab/>
      </w:r>
      <w:r w:rsidR="002D0906" w:rsidRPr="007253D2">
        <w:t>Lead</w:t>
      </w:r>
      <w:r w:rsidR="002D0906">
        <w:t xml:space="preserve"> and Inspire</w:t>
      </w:r>
      <w:r w:rsidR="00E26460">
        <w:t xml:space="preserve"> 1</w:t>
      </w:r>
      <w:r w:rsidR="002D0906">
        <w:t>: Professional Nursing Practice</w:t>
      </w:r>
      <w:r w:rsidR="006558E5">
        <w:t xml:space="preserve"> </w:t>
      </w:r>
    </w:p>
    <w:p w14:paraId="25C7A896" w14:textId="77777777" w:rsidR="007253D2" w:rsidRDefault="007253D2" w:rsidP="00564DB0">
      <w:pPr>
        <w:spacing w:line="254" w:lineRule="auto"/>
      </w:pPr>
    </w:p>
    <w:p w14:paraId="779B46C0" w14:textId="77777777" w:rsidR="007253D2" w:rsidRDefault="007253D2" w:rsidP="00564DB0">
      <w:pPr>
        <w:spacing w:line="254" w:lineRule="auto"/>
      </w:pPr>
      <w:r>
        <w:rPr>
          <w:u w:val="single"/>
        </w:rPr>
        <w:t>CREDITS</w:t>
      </w:r>
      <w:r>
        <w:tab/>
      </w:r>
      <w:r>
        <w:tab/>
      </w:r>
      <w:r>
        <w:tab/>
        <w:t>02</w:t>
      </w:r>
      <w:r w:rsidR="007C7BFF">
        <w:t xml:space="preserve"> semester credit hours</w:t>
      </w:r>
    </w:p>
    <w:p w14:paraId="1AF61FCD" w14:textId="77777777" w:rsidR="007253D2" w:rsidRDefault="007253D2" w:rsidP="00564DB0">
      <w:pPr>
        <w:spacing w:line="254" w:lineRule="auto"/>
      </w:pPr>
    </w:p>
    <w:p w14:paraId="6F2EAC40" w14:textId="77777777" w:rsidR="00671D1E" w:rsidRDefault="007253D2" w:rsidP="00564DB0">
      <w:pPr>
        <w:spacing w:line="254" w:lineRule="auto"/>
      </w:pPr>
      <w:r>
        <w:rPr>
          <w:u w:val="single"/>
        </w:rPr>
        <w:t>PREREQUISITES</w:t>
      </w:r>
      <w:r>
        <w:tab/>
      </w:r>
      <w:r>
        <w:tab/>
        <w:t>Admission to the Nursing Program</w:t>
      </w:r>
    </w:p>
    <w:p w14:paraId="6C92F69A" w14:textId="77777777" w:rsidR="007253D2" w:rsidRDefault="007253D2" w:rsidP="00564DB0">
      <w:pPr>
        <w:spacing w:line="254" w:lineRule="auto"/>
      </w:pPr>
    </w:p>
    <w:p w14:paraId="5D0B6CC0" w14:textId="77777777" w:rsidR="007253D2" w:rsidRDefault="007253D2" w:rsidP="00564DB0">
      <w:pPr>
        <w:spacing w:line="254" w:lineRule="auto"/>
      </w:pPr>
      <w:r>
        <w:rPr>
          <w:u w:val="single"/>
        </w:rPr>
        <w:t>COREQUISITES</w:t>
      </w:r>
      <w:r>
        <w:tab/>
      </w:r>
      <w:r>
        <w:tab/>
        <w:t>None</w:t>
      </w:r>
    </w:p>
    <w:p w14:paraId="1A57F6DE" w14:textId="77777777" w:rsidR="007253D2" w:rsidRDefault="007253D2" w:rsidP="00564DB0">
      <w:pPr>
        <w:spacing w:line="254" w:lineRule="auto"/>
      </w:pPr>
    </w:p>
    <w:p w14:paraId="3BA65274" w14:textId="77777777" w:rsidR="00F46141" w:rsidRDefault="007253D2" w:rsidP="00564DB0">
      <w:pPr>
        <w:spacing w:line="254" w:lineRule="auto"/>
      </w:pPr>
      <w:r>
        <w:rPr>
          <w:u w:val="single"/>
        </w:rPr>
        <w:t>FACULTY</w:t>
      </w:r>
      <w:r w:rsidR="00F46141">
        <w:tab/>
      </w:r>
      <w:r w:rsidR="00F46141">
        <w:tab/>
      </w:r>
      <w:r w:rsidR="00F46141">
        <w:tab/>
      </w:r>
      <w:r w:rsidR="007C7BFF">
        <w:t xml:space="preserve">Karen Reed, </w:t>
      </w:r>
      <w:r w:rsidR="00D00BCB">
        <w:t xml:space="preserve">MSN, </w:t>
      </w:r>
      <w:r w:rsidR="009A35E3">
        <w:t xml:space="preserve">DHSc, </w:t>
      </w:r>
      <w:r w:rsidR="007C7BFF">
        <w:t xml:space="preserve">RN, </w:t>
      </w:r>
      <w:r w:rsidR="009A35E3">
        <w:t xml:space="preserve">CNE, CNL, </w:t>
      </w:r>
      <w:r w:rsidR="007C7BFF">
        <w:t>CRRN</w:t>
      </w:r>
    </w:p>
    <w:p w14:paraId="76B601A1" w14:textId="77777777" w:rsidR="007C7BFF" w:rsidRDefault="007C7BFF" w:rsidP="00564DB0">
      <w:pPr>
        <w:spacing w:line="254" w:lineRule="auto"/>
      </w:pPr>
      <w:r>
        <w:tab/>
      </w:r>
      <w:r>
        <w:tab/>
      </w:r>
      <w:r>
        <w:tab/>
      </w:r>
      <w:r>
        <w:tab/>
      </w:r>
      <w:r w:rsidR="00AE06B6">
        <w:t>Clinical Assistant Professor</w:t>
      </w:r>
    </w:p>
    <w:p w14:paraId="3F69875B" w14:textId="77777777" w:rsidR="007C7BFF" w:rsidRDefault="009A35E3" w:rsidP="00564DB0">
      <w:pPr>
        <w:spacing w:line="254" w:lineRule="auto"/>
      </w:pPr>
      <w:r>
        <w:tab/>
      </w:r>
      <w:r>
        <w:tab/>
      </w:r>
      <w:r>
        <w:tab/>
      </w:r>
      <w:r>
        <w:tab/>
        <w:t xml:space="preserve">Sections: </w:t>
      </w:r>
    </w:p>
    <w:p w14:paraId="4E7A904A" w14:textId="77777777" w:rsidR="007C7BFF" w:rsidRDefault="007C7BFF" w:rsidP="00564DB0">
      <w:pPr>
        <w:spacing w:line="254" w:lineRule="auto"/>
      </w:pPr>
      <w:r>
        <w:tab/>
      </w:r>
      <w:r>
        <w:tab/>
      </w:r>
      <w:r>
        <w:tab/>
      </w:r>
      <w:r>
        <w:tab/>
        <w:t>Office: HPNP 3228</w:t>
      </w:r>
    </w:p>
    <w:p w14:paraId="4EFE45BE" w14:textId="77777777" w:rsidR="007C7BFF" w:rsidRDefault="007C7BFF" w:rsidP="00564DB0">
      <w:pPr>
        <w:spacing w:line="254" w:lineRule="auto"/>
      </w:pPr>
      <w:r>
        <w:tab/>
      </w:r>
      <w:r>
        <w:tab/>
      </w:r>
      <w:r>
        <w:tab/>
      </w:r>
      <w:r>
        <w:tab/>
        <w:t>(352) 273-6093</w:t>
      </w:r>
    </w:p>
    <w:p w14:paraId="0BC66238" w14:textId="7BA3E035" w:rsidR="007C7BFF" w:rsidRDefault="007C7BFF" w:rsidP="00564DB0">
      <w:pPr>
        <w:spacing w:line="254" w:lineRule="auto"/>
      </w:pPr>
      <w:r>
        <w:tab/>
      </w:r>
      <w:r>
        <w:tab/>
      </w:r>
      <w:r>
        <w:tab/>
      </w:r>
      <w:r>
        <w:tab/>
        <w:t xml:space="preserve">Office hours: </w:t>
      </w:r>
      <w:r w:rsidR="009A35E3">
        <w:t xml:space="preserve">Mondays </w:t>
      </w:r>
      <w:r w:rsidR="00A21C71">
        <w:t>1500-1630</w:t>
      </w:r>
      <w:bookmarkStart w:id="0" w:name="_GoBack"/>
      <w:bookmarkEnd w:id="0"/>
    </w:p>
    <w:p w14:paraId="54B2A9CD" w14:textId="77777777" w:rsidR="007C7BFF" w:rsidRDefault="007C7BFF" w:rsidP="00564DB0">
      <w:pPr>
        <w:spacing w:line="254" w:lineRule="auto"/>
      </w:pPr>
      <w:r>
        <w:tab/>
      </w:r>
      <w:r>
        <w:tab/>
      </w:r>
      <w:r>
        <w:tab/>
      </w:r>
      <w:r>
        <w:tab/>
      </w:r>
      <w:hyperlink r:id="rId8" w:history="1">
        <w:r w:rsidRPr="00F371A0">
          <w:rPr>
            <w:rStyle w:val="Hyperlink"/>
          </w:rPr>
          <w:t>ksreed@ufl.edu</w:t>
        </w:r>
      </w:hyperlink>
    </w:p>
    <w:p w14:paraId="652904CC" w14:textId="77777777" w:rsidR="00F46141" w:rsidRDefault="00F46141" w:rsidP="00564DB0">
      <w:pPr>
        <w:spacing w:line="254" w:lineRule="auto"/>
      </w:pPr>
    </w:p>
    <w:p w14:paraId="71A9F274" w14:textId="77777777" w:rsidR="009A35E3" w:rsidRPr="009A35E3" w:rsidRDefault="007C7BFF" w:rsidP="009A35E3">
      <w:pPr>
        <w:shd w:val="clear" w:color="auto" w:fill="FFFFFF"/>
        <w:rPr>
          <w:rFonts w:eastAsia="Times New Roman"/>
        </w:rPr>
      </w:pPr>
      <w:r>
        <w:tab/>
      </w:r>
      <w:r>
        <w:tab/>
      </w:r>
      <w:r>
        <w:tab/>
      </w:r>
      <w:r>
        <w:tab/>
      </w:r>
      <w:r w:rsidR="009A35E3" w:rsidRPr="009A35E3">
        <w:rPr>
          <w:rFonts w:eastAsia="Times New Roman"/>
        </w:rPr>
        <w:t>Saunjoo “Sunny” Yoon, PhD, RN</w:t>
      </w:r>
    </w:p>
    <w:p w14:paraId="1FC73F02" w14:textId="77777777" w:rsidR="009A35E3" w:rsidRDefault="009A35E3" w:rsidP="009A35E3">
      <w:pPr>
        <w:shd w:val="clear" w:color="auto" w:fill="FFFFFF"/>
        <w:rPr>
          <w:rFonts w:eastAsia="Times New Roman"/>
        </w:rPr>
      </w:pPr>
      <w:r>
        <w:rPr>
          <w:rFonts w:eastAsia="Times New Roman"/>
        </w:rPr>
        <w:tab/>
      </w:r>
      <w:r>
        <w:rPr>
          <w:rFonts w:eastAsia="Times New Roman"/>
        </w:rPr>
        <w:tab/>
      </w:r>
      <w:r>
        <w:rPr>
          <w:rFonts w:eastAsia="Times New Roman"/>
        </w:rPr>
        <w:tab/>
      </w:r>
      <w:r>
        <w:rPr>
          <w:rFonts w:eastAsia="Times New Roman"/>
        </w:rPr>
        <w:tab/>
      </w:r>
      <w:r w:rsidRPr="009A35E3">
        <w:rPr>
          <w:rFonts w:eastAsia="Times New Roman"/>
        </w:rPr>
        <w:t>Associate Professor</w:t>
      </w:r>
    </w:p>
    <w:p w14:paraId="39C8F4BC" w14:textId="77777777" w:rsidR="009A35E3" w:rsidRPr="009A35E3" w:rsidRDefault="009A35E3" w:rsidP="009A35E3">
      <w:pPr>
        <w:shd w:val="clear" w:color="auto" w:fill="FFFFFF"/>
        <w:rPr>
          <w:rFonts w:eastAsia="Times New Roman"/>
        </w:rPr>
      </w:pPr>
      <w:r>
        <w:rPr>
          <w:rFonts w:eastAsia="Times New Roman"/>
        </w:rPr>
        <w:tab/>
      </w:r>
      <w:r>
        <w:rPr>
          <w:rFonts w:eastAsia="Times New Roman"/>
        </w:rPr>
        <w:tab/>
      </w:r>
      <w:r>
        <w:rPr>
          <w:rFonts w:eastAsia="Times New Roman"/>
        </w:rPr>
        <w:tab/>
      </w:r>
      <w:r>
        <w:rPr>
          <w:rFonts w:eastAsia="Times New Roman"/>
        </w:rPr>
        <w:tab/>
        <w:t>Office: HPNP 3223</w:t>
      </w:r>
    </w:p>
    <w:p w14:paraId="6D61B54C" w14:textId="77777777" w:rsidR="009A35E3" w:rsidRDefault="009A35E3" w:rsidP="009A35E3">
      <w:pPr>
        <w:shd w:val="clear" w:color="auto" w:fill="FFFFFF"/>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(352) </w:t>
      </w:r>
      <w:r w:rsidRPr="009A35E3">
        <w:rPr>
          <w:rFonts w:eastAsia="Times New Roman"/>
        </w:rPr>
        <w:t>273-6418</w:t>
      </w:r>
    </w:p>
    <w:p w14:paraId="58751F1E" w14:textId="77777777" w:rsidR="009A35E3" w:rsidRPr="009A35E3" w:rsidRDefault="009A35E3" w:rsidP="009A35E3">
      <w:pPr>
        <w:shd w:val="clear" w:color="auto" w:fill="FFFFFF"/>
        <w:rPr>
          <w:rFonts w:eastAsia="Times New Roman"/>
        </w:rPr>
      </w:pPr>
      <w:r>
        <w:rPr>
          <w:rFonts w:eastAsia="Times New Roman"/>
        </w:rPr>
        <w:tab/>
      </w:r>
      <w:r>
        <w:rPr>
          <w:rFonts w:eastAsia="Times New Roman"/>
        </w:rPr>
        <w:tab/>
      </w:r>
      <w:r>
        <w:rPr>
          <w:rFonts w:eastAsia="Times New Roman"/>
        </w:rPr>
        <w:tab/>
      </w:r>
      <w:r>
        <w:rPr>
          <w:rFonts w:eastAsia="Times New Roman"/>
        </w:rPr>
        <w:tab/>
        <w:t>Office hours: Tuesdays 1500-1700</w:t>
      </w:r>
    </w:p>
    <w:p w14:paraId="20379B24" w14:textId="77777777" w:rsidR="009A35E3" w:rsidRPr="009A35E3" w:rsidRDefault="009A35E3" w:rsidP="009A35E3">
      <w:pPr>
        <w:shd w:val="clear" w:color="auto" w:fill="FFFFFF"/>
        <w:rPr>
          <w:rFonts w:eastAsia="Times New Roman"/>
        </w:rPr>
      </w:pPr>
      <w:r>
        <w:rPr>
          <w:rFonts w:eastAsia="Times New Roman"/>
        </w:rPr>
        <w:tab/>
      </w:r>
      <w:r>
        <w:rPr>
          <w:rFonts w:eastAsia="Times New Roman"/>
        </w:rPr>
        <w:tab/>
      </w:r>
      <w:r>
        <w:rPr>
          <w:rFonts w:eastAsia="Times New Roman"/>
        </w:rPr>
        <w:tab/>
      </w:r>
      <w:r>
        <w:rPr>
          <w:rFonts w:eastAsia="Times New Roman"/>
        </w:rPr>
        <w:tab/>
      </w:r>
      <w:r w:rsidRPr="009A35E3">
        <w:rPr>
          <w:rFonts w:eastAsia="Times New Roman"/>
        </w:rPr>
        <w:t>yoon@ufl.edu</w:t>
      </w:r>
    </w:p>
    <w:p w14:paraId="1047745F" w14:textId="77777777" w:rsidR="009A35E3" w:rsidRDefault="009A35E3" w:rsidP="009A35E3">
      <w:pPr>
        <w:spacing w:line="254" w:lineRule="auto"/>
        <w:rPr>
          <w:rStyle w:val="Hyperlink"/>
        </w:rPr>
      </w:pPr>
    </w:p>
    <w:p w14:paraId="20480E25" w14:textId="77777777" w:rsidR="009A35E3" w:rsidRPr="009A35E3" w:rsidRDefault="009A35E3" w:rsidP="009A35E3">
      <w:pPr>
        <w:shd w:val="clear" w:color="auto" w:fill="FFFFFF"/>
        <w:rPr>
          <w:rFonts w:eastAsia="Times New Roman"/>
          <w:color w:val="212121"/>
        </w:rPr>
      </w:pPr>
      <w:r>
        <w:rPr>
          <w:rStyle w:val="Hyperlink"/>
          <w:u w:val="none"/>
        </w:rPr>
        <w:tab/>
      </w:r>
      <w:r>
        <w:rPr>
          <w:rStyle w:val="Hyperlink"/>
          <w:u w:val="none"/>
        </w:rPr>
        <w:tab/>
      </w:r>
      <w:r>
        <w:rPr>
          <w:rStyle w:val="Hyperlink"/>
          <w:u w:val="none"/>
        </w:rPr>
        <w:tab/>
      </w:r>
      <w:r>
        <w:rPr>
          <w:rStyle w:val="Hyperlink"/>
          <w:u w:val="none"/>
        </w:rPr>
        <w:tab/>
      </w:r>
      <w:r w:rsidRPr="009A35E3">
        <w:rPr>
          <w:rFonts w:eastAsia="Times New Roman"/>
          <w:bCs/>
          <w:color w:val="000000"/>
        </w:rPr>
        <w:t>Lisa Domenico, PhD, RN, CARN</w:t>
      </w:r>
    </w:p>
    <w:p w14:paraId="07536CAC" w14:textId="77777777" w:rsidR="009A35E3" w:rsidRDefault="009A35E3" w:rsidP="009A35E3">
      <w:pPr>
        <w:shd w:val="clear" w:color="auto" w:fill="FFFFFF"/>
        <w:rPr>
          <w:rFonts w:eastAsia="Times New Roman"/>
          <w:color w:val="000000"/>
        </w:rPr>
      </w:pPr>
      <w:r w:rsidRPr="009A35E3">
        <w:rPr>
          <w:rFonts w:eastAsia="Times New Roman"/>
          <w:color w:val="000000"/>
        </w:rPr>
        <w:t> </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Pr="009A35E3">
        <w:rPr>
          <w:rFonts w:eastAsia="Times New Roman"/>
          <w:color w:val="000000"/>
        </w:rPr>
        <w:t>Assistant Professor</w:t>
      </w:r>
    </w:p>
    <w:p w14:paraId="267CC40C" w14:textId="77777777" w:rsidR="009A35E3" w:rsidRPr="009A35E3" w:rsidRDefault="009A35E3" w:rsidP="009A35E3">
      <w:pPr>
        <w:shd w:val="clear" w:color="auto" w:fill="FFFFFF"/>
        <w:rPr>
          <w:rFonts w:eastAsia="Times New Roman"/>
          <w:color w:val="212121"/>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Section:</w:t>
      </w:r>
    </w:p>
    <w:p w14:paraId="1B79D7BA" w14:textId="77777777" w:rsidR="009A35E3" w:rsidRPr="009A35E3" w:rsidRDefault="009A35E3" w:rsidP="009A35E3">
      <w:pPr>
        <w:shd w:val="clear" w:color="auto" w:fill="FFFFFF"/>
        <w:rPr>
          <w:rFonts w:eastAsia="Times New Roman"/>
          <w:color w:val="212121"/>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Office:  CON Jacksonville</w:t>
      </w:r>
    </w:p>
    <w:p w14:paraId="2C55CC78" w14:textId="77777777" w:rsidR="009A35E3" w:rsidRPr="009A35E3" w:rsidRDefault="009A35E3" w:rsidP="009A35E3">
      <w:pPr>
        <w:shd w:val="clear" w:color="auto" w:fill="FFFFFF"/>
        <w:rPr>
          <w:rFonts w:eastAsia="Times New Roman"/>
          <w:color w:val="212121"/>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Pr="009A35E3">
        <w:rPr>
          <w:rFonts w:eastAsia="Times New Roman"/>
          <w:color w:val="000000"/>
        </w:rPr>
        <w:t>GNV: (352) 273-6637</w:t>
      </w:r>
    </w:p>
    <w:p w14:paraId="7291DF86" w14:textId="77777777" w:rsidR="009A35E3" w:rsidRDefault="009A35E3" w:rsidP="009A35E3">
      <w:pPr>
        <w:shd w:val="clear" w:color="auto" w:fill="FFFFFF"/>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Pr="009A35E3">
        <w:rPr>
          <w:rFonts w:eastAsia="Times New Roman"/>
          <w:color w:val="000000"/>
        </w:rPr>
        <w:t>JAX: (904) 244-3272</w:t>
      </w:r>
    </w:p>
    <w:p w14:paraId="6138FFE7" w14:textId="77777777" w:rsidR="009A35E3" w:rsidRPr="009A35E3" w:rsidRDefault="009A35E3" w:rsidP="009A35E3">
      <w:pPr>
        <w:shd w:val="clear" w:color="auto" w:fill="FFFFFF"/>
        <w:rPr>
          <w:rFonts w:eastAsia="Times New Roman"/>
          <w:color w:val="212121"/>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Office hours: Thursdays 1000-1200</w:t>
      </w:r>
    </w:p>
    <w:p w14:paraId="62BE343B" w14:textId="77777777" w:rsidR="009A35E3" w:rsidRPr="009A35E3" w:rsidRDefault="009A35E3" w:rsidP="009A35E3">
      <w:pPr>
        <w:shd w:val="clear" w:color="auto" w:fill="FFFFFF"/>
        <w:rPr>
          <w:rFonts w:eastAsia="Times New Roman"/>
          <w:color w:val="212121"/>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Pr="009A35E3">
        <w:rPr>
          <w:rFonts w:eastAsia="Times New Roman"/>
          <w:color w:val="000000"/>
        </w:rPr>
        <w:t>ldomenico@ufl.edu</w:t>
      </w:r>
    </w:p>
    <w:p w14:paraId="35E6AA2E" w14:textId="77777777" w:rsidR="009A35E3" w:rsidRPr="009A35E3" w:rsidRDefault="009A35E3" w:rsidP="00564DB0">
      <w:pPr>
        <w:spacing w:line="254" w:lineRule="auto"/>
        <w:rPr>
          <w:rStyle w:val="Hyperlink"/>
          <w:u w:val="none"/>
        </w:rPr>
      </w:pPr>
    </w:p>
    <w:p w14:paraId="6D1B6C04" w14:textId="77777777" w:rsidR="00C34EF2" w:rsidRDefault="00C34EF2" w:rsidP="00564DB0">
      <w:pPr>
        <w:spacing w:line="254" w:lineRule="auto"/>
      </w:pPr>
    </w:p>
    <w:p w14:paraId="500BD654" w14:textId="77777777" w:rsidR="002D0906" w:rsidRPr="000E6EF2" w:rsidRDefault="00671D1E" w:rsidP="00564DB0">
      <w:pPr>
        <w:spacing w:line="254" w:lineRule="auto"/>
      </w:pPr>
      <w:r>
        <w:rPr>
          <w:u w:val="single"/>
        </w:rPr>
        <w:t>COURSE DESCRIPTION</w:t>
      </w:r>
      <w:r w:rsidR="007253D2">
        <w:tab/>
      </w:r>
      <w:r w:rsidR="000E6EF2" w:rsidRPr="000E6EF2">
        <w:t xml:space="preserve">The purpose of this course is to provide a foundation for exploring and evaluating the roles, functions, and perspectives of the professional nurse. </w:t>
      </w:r>
      <w:r w:rsidR="00E26460">
        <w:t xml:space="preserve">Emphasis is on </w:t>
      </w:r>
      <w:r w:rsidR="000E6EF2" w:rsidRPr="000E6EF2">
        <w:t xml:space="preserve">the history of nursing, ethical and legal issues, </w:t>
      </w:r>
      <w:r w:rsidR="005D5240">
        <w:t xml:space="preserve">policy, </w:t>
      </w:r>
      <w:r w:rsidR="000E6EF2" w:rsidRPr="000E6EF2">
        <w:t>and standards of professional nursing practice as a basis for the student’s professional development and transformation.</w:t>
      </w:r>
    </w:p>
    <w:p w14:paraId="712A3E89" w14:textId="77777777" w:rsidR="00671D1E" w:rsidRDefault="00671D1E" w:rsidP="00564DB0">
      <w:pPr>
        <w:spacing w:line="254" w:lineRule="auto"/>
      </w:pPr>
    </w:p>
    <w:p w14:paraId="7CAE0ECB" w14:textId="77777777" w:rsidR="00671D1E" w:rsidRDefault="00671D1E" w:rsidP="00564DB0">
      <w:pPr>
        <w:spacing w:line="254" w:lineRule="auto"/>
      </w:pPr>
      <w:r w:rsidRPr="006E3664">
        <w:rPr>
          <w:u w:val="single"/>
        </w:rPr>
        <w:lastRenderedPageBreak/>
        <w:t>COURSE OBJECTIVES</w:t>
      </w:r>
      <w:r w:rsidR="006E3664">
        <w:tab/>
      </w:r>
      <w:r w:rsidRPr="006E3664">
        <w:t>Upon</w:t>
      </w:r>
      <w:r>
        <w:t xml:space="preserve"> completion of this course, the student will</w:t>
      </w:r>
      <w:r w:rsidR="006E3664">
        <w:t xml:space="preserve"> be able to</w:t>
      </w:r>
      <w:r>
        <w:t>:</w:t>
      </w:r>
      <w:r w:rsidR="0001004F">
        <w:t xml:space="preserve"> </w:t>
      </w:r>
    </w:p>
    <w:p w14:paraId="3C7A79DB" w14:textId="77777777" w:rsidR="000E6EF2" w:rsidRDefault="000E6EF2" w:rsidP="00564DB0">
      <w:pPr>
        <w:pStyle w:val="ListParagraph"/>
        <w:numPr>
          <w:ilvl w:val="0"/>
          <w:numId w:val="5"/>
        </w:numPr>
        <w:spacing w:line="254" w:lineRule="auto"/>
      </w:pPr>
      <w:r>
        <w:t>Explain historical perspectives and contemporary trends and issues in nursing and their role in inspiring a professional identity.</w:t>
      </w:r>
    </w:p>
    <w:p w14:paraId="41A1A6FE" w14:textId="77777777" w:rsidR="000E6EF2" w:rsidRDefault="000E6EF2" w:rsidP="00564DB0">
      <w:pPr>
        <w:pStyle w:val="ListParagraph"/>
        <w:numPr>
          <w:ilvl w:val="0"/>
          <w:numId w:val="5"/>
        </w:numPr>
        <w:spacing w:line="254" w:lineRule="auto"/>
      </w:pPr>
      <w:r>
        <w:t>Explore professional standards of behavior</w:t>
      </w:r>
      <w:r w:rsidR="00D81048">
        <w:t>, roles, functions,</w:t>
      </w:r>
      <w:r>
        <w:t xml:space="preserve"> and scope of practice as they apply to the BSN generalist nurse.</w:t>
      </w:r>
    </w:p>
    <w:p w14:paraId="71902F58" w14:textId="77777777" w:rsidR="000E6EF2" w:rsidRDefault="000E6EF2" w:rsidP="00564DB0">
      <w:pPr>
        <w:pStyle w:val="ListParagraph"/>
        <w:numPr>
          <w:ilvl w:val="0"/>
          <w:numId w:val="5"/>
        </w:numPr>
        <w:spacing w:line="254" w:lineRule="auto"/>
      </w:pPr>
      <w:r>
        <w:t>Differentiate the scope of practice of the professional nurse with other members of the healthcare team.</w:t>
      </w:r>
    </w:p>
    <w:p w14:paraId="43753157" w14:textId="77777777" w:rsidR="000E6EF2" w:rsidRDefault="000E6EF2" w:rsidP="00564DB0">
      <w:pPr>
        <w:pStyle w:val="ListParagraph"/>
        <w:numPr>
          <w:ilvl w:val="0"/>
          <w:numId w:val="5"/>
        </w:numPr>
        <w:spacing w:line="254" w:lineRule="auto"/>
      </w:pPr>
      <w:r>
        <w:t>Examine the principles of resiliency in promoting the nursing student’s self-care of body, mind, and spirit.</w:t>
      </w:r>
    </w:p>
    <w:p w14:paraId="01F29F84" w14:textId="77777777" w:rsidR="000E6EF2" w:rsidRDefault="000E6EF2" w:rsidP="00564DB0">
      <w:pPr>
        <w:pStyle w:val="ListParagraph"/>
        <w:numPr>
          <w:ilvl w:val="0"/>
          <w:numId w:val="5"/>
        </w:numPr>
        <w:spacing w:line="254" w:lineRule="auto"/>
      </w:pPr>
      <w:r>
        <w:t>Adopt self-management and academic skills necessary for the student’s personal, academic and professional success.</w:t>
      </w:r>
    </w:p>
    <w:p w14:paraId="53DE3450" w14:textId="77777777" w:rsidR="005C4B53" w:rsidRDefault="005C4B53" w:rsidP="00564DB0">
      <w:pPr>
        <w:pStyle w:val="ListParagraph"/>
        <w:numPr>
          <w:ilvl w:val="0"/>
          <w:numId w:val="5"/>
        </w:numPr>
        <w:spacing w:line="254" w:lineRule="auto"/>
      </w:pPr>
      <w:r>
        <w:t xml:space="preserve">Recognize the professional nurse’s accountability </w:t>
      </w:r>
      <w:r w:rsidR="005D5240">
        <w:t xml:space="preserve">and advocacy </w:t>
      </w:r>
      <w:r>
        <w:t>for optimal and innovative nursing care</w:t>
      </w:r>
      <w:r w:rsidR="005D5240">
        <w:t xml:space="preserve"> as a membe</w:t>
      </w:r>
      <w:r w:rsidR="006E3664">
        <w:t>r of the interdisciplinary team.</w:t>
      </w:r>
    </w:p>
    <w:p w14:paraId="0E89C519" w14:textId="77777777" w:rsidR="005D5240" w:rsidRDefault="005D5240" w:rsidP="00564DB0">
      <w:pPr>
        <w:pStyle w:val="ListParagraph"/>
        <w:numPr>
          <w:ilvl w:val="0"/>
          <w:numId w:val="5"/>
        </w:numPr>
        <w:spacing w:line="254" w:lineRule="auto"/>
      </w:pPr>
      <w:r>
        <w:t>Differentiate the impact of nursing professional groups</w:t>
      </w:r>
      <w:r w:rsidR="00E26460">
        <w:t>’</w:t>
      </w:r>
      <w:r>
        <w:t>/organizations</w:t>
      </w:r>
      <w:r w:rsidR="00E26460">
        <w:t>’</w:t>
      </w:r>
      <w:r>
        <w:t xml:space="preserve"> activities on nursing and health care policy. </w:t>
      </w:r>
    </w:p>
    <w:p w14:paraId="565B0701" w14:textId="1D035206" w:rsidR="00671D1E" w:rsidRDefault="00671D1E" w:rsidP="00564DB0">
      <w:pPr>
        <w:spacing w:line="254" w:lineRule="auto"/>
        <w:rPr>
          <w:rFonts w:eastAsia="Times New Roman"/>
        </w:rPr>
      </w:pPr>
    </w:p>
    <w:p w14:paraId="236E76C4" w14:textId="66635B63" w:rsidR="00EA3EC0" w:rsidRDefault="00EA3EC0" w:rsidP="00564DB0">
      <w:pPr>
        <w:spacing w:line="254" w:lineRule="auto"/>
        <w:rPr>
          <w:rFonts w:eastAsia="Times New Roman"/>
        </w:rPr>
      </w:pPr>
      <w:r>
        <w:rPr>
          <w:rFonts w:eastAsia="Times New Roman"/>
          <w:u w:val="single"/>
        </w:rPr>
        <w:t>TOPICAL OUTLINE</w:t>
      </w:r>
    </w:p>
    <w:p w14:paraId="0CB5D5CF" w14:textId="020A9F9B" w:rsidR="00EA3EC0" w:rsidRPr="00EA3EC0" w:rsidRDefault="00EA3EC0" w:rsidP="00EA3EC0">
      <w:pPr>
        <w:pStyle w:val="ListParagraph"/>
        <w:numPr>
          <w:ilvl w:val="0"/>
          <w:numId w:val="32"/>
        </w:numPr>
        <w:spacing w:line="254" w:lineRule="auto"/>
      </w:pPr>
      <w:r w:rsidRPr="00EA3EC0">
        <w:t>Becoming a Nurse:  Professional and Personal Resiliency</w:t>
      </w:r>
    </w:p>
    <w:p w14:paraId="6C99AB16" w14:textId="232052E0" w:rsidR="00EA3EC0" w:rsidRPr="00EA3EC0" w:rsidRDefault="00EA3EC0" w:rsidP="00EA3EC0">
      <w:pPr>
        <w:pStyle w:val="ListParagraph"/>
        <w:numPr>
          <w:ilvl w:val="0"/>
          <w:numId w:val="32"/>
        </w:numPr>
        <w:spacing w:line="254" w:lineRule="auto"/>
      </w:pPr>
      <w:r w:rsidRPr="00EA3EC0">
        <w:t>Introduction to the ANA Professional Code of Ethics</w:t>
      </w:r>
    </w:p>
    <w:p w14:paraId="2A180DE1" w14:textId="159025FF" w:rsidR="00EA3EC0" w:rsidRPr="00EA3EC0" w:rsidRDefault="00EA3EC0" w:rsidP="00EA3EC0">
      <w:pPr>
        <w:pStyle w:val="ListParagraph"/>
        <w:numPr>
          <w:ilvl w:val="0"/>
          <w:numId w:val="32"/>
        </w:numPr>
        <w:spacing w:line="254" w:lineRule="auto"/>
      </w:pPr>
      <w:r w:rsidRPr="00EA3EC0">
        <w:t>Healthcare Teams</w:t>
      </w:r>
    </w:p>
    <w:p w14:paraId="560E6A19" w14:textId="0A920326" w:rsidR="00EA3EC0" w:rsidRPr="00EA3EC0" w:rsidRDefault="00EA3EC0" w:rsidP="00EA3EC0">
      <w:pPr>
        <w:pStyle w:val="ListParagraph"/>
        <w:numPr>
          <w:ilvl w:val="0"/>
          <w:numId w:val="32"/>
        </w:numPr>
        <w:spacing w:line="254" w:lineRule="auto"/>
      </w:pPr>
      <w:r w:rsidRPr="00EA3EC0">
        <w:t>Ethical Use of Social Media</w:t>
      </w:r>
    </w:p>
    <w:p w14:paraId="1E8F84C0" w14:textId="12BC01B1" w:rsidR="00EA3EC0" w:rsidRPr="00EA3EC0" w:rsidRDefault="00EA3EC0" w:rsidP="00EA3EC0">
      <w:pPr>
        <w:pStyle w:val="ListParagraph"/>
        <w:numPr>
          <w:ilvl w:val="0"/>
          <w:numId w:val="32"/>
        </w:numPr>
        <w:spacing w:line="254" w:lineRule="auto"/>
      </w:pPr>
      <w:r w:rsidRPr="00EA3EC0">
        <w:t>Role Modeling</w:t>
      </w:r>
    </w:p>
    <w:p w14:paraId="519994C1" w14:textId="76966555" w:rsidR="00EA3EC0" w:rsidRPr="00EA3EC0" w:rsidRDefault="00EA3EC0" w:rsidP="00EA3EC0">
      <w:pPr>
        <w:pStyle w:val="ListParagraph"/>
        <w:numPr>
          <w:ilvl w:val="0"/>
          <w:numId w:val="32"/>
        </w:numPr>
        <w:spacing w:line="254" w:lineRule="auto"/>
      </w:pPr>
      <w:r w:rsidRPr="00EA3EC0">
        <w:t>Nursing Past, Present &amp; Future</w:t>
      </w:r>
    </w:p>
    <w:p w14:paraId="02BA5283" w14:textId="0F7DAA63" w:rsidR="00EA3EC0" w:rsidRPr="00EA3EC0" w:rsidRDefault="00EA3EC0" w:rsidP="00EA3EC0">
      <w:pPr>
        <w:pStyle w:val="ListParagraph"/>
        <w:numPr>
          <w:ilvl w:val="0"/>
          <w:numId w:val="32"/>
        </w:numPr>
        <w:spacing w:line="254" w:lineRule="auto"/>
      </w:pPr>
      <w:r w:rsidRPr="00EA3EC0">
        <w:t>Program Expectations of a BSN Student Nurse</w:t>
      </w:r>
    </w:p>
    <w:p w14:paraId="62FE4D50" w14:textId="26748395" w:rsidR="00EA3EC0" w:rsidRDefault="00EA3EC0" w:rsidP="00EA3EC0">
      <w:pPr>
        <w:pStyle w:val="ListParagraph"/>
        <w:numPr>
          <w:ilvl w:val="0"/>
          <w:numId w:val="32"/>
        </w:numPr>
        <w:spacing w:line="254" w:lineRule="auto"/>
      </w:pPr>
      <w:r w:rsidRPr="00EA3EC0">
        <w:t>The Education of Nurses: On the Leading Edge of Transformation</w:t>
      </w:r>
    </w:p>
    <w:p w14:paraId="5EE8C4F7" w14:textId="77777777" w:rsidR="00EA3EC0" w:rsidRPr="00EA3EC0" w:rsidRDefault="00EA3EC0" w:rsidP="00EA3EC0">
      <w:pPr>
        <w:pStyle w:val="ListParagraph"/>
        <w:spacing w:line="254" w:lineRule="auto"/>
      </w:pPr>
    </w:p>
    <w:p w14:paraId="7D2890AB" w14:textId="77777777" w:rsidR="006E3664" w:rsidRDefault="006E3664" w:rsidP="00564D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rPr>
          <w:u w:val="single"/>
        </w:rPr>
      </w:pPr>
      <w:r w:rsidRPr="00E97F03">
        <w:rPr>
          <w:u w:val="single"/>
        </w:rPr>
        <w:t>COURSE SCHEDULE</w:t>
      </w:r>
    </w:p>
    <w:p w14:paraId="1842F220" w14:textId="77777777" w:rsidR="0077526C" w:rsidRDefault="00CC4D45" w:rsidP="00564D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 xml:space="preserve">Section </w:t>
      </w:r>
      <w:r>
        <w:tab/>
      </w:r>
      <w:r w:rsidR="0077526C">
        <w:tab/>
        <w:t>Reed</w:t>
      </w:r>
      <w:r w:rsidR="0077526C">
        <w:tab/>
      </w:r>
      <w:r w:rsidR="0077526C">
        <w:tab/>
      </w:r>
      <w:r>
        <w:t xml:space="preserve">Mondays </w:t>
      </w:r>
      <w:r>
        <w:tab/>
        <w:t>1:30-3:00 PM</w:t>
      </w:r>
      <w:r>
        <w:tab/>
      </w:r>
      <w:r>
        <w:tab/>
      </w:r>
      <w:r>
        <w:tab/>
        <w:t>C1-7</w:t>
      </w:r>
    </w:p>
    <w:p w14:paraId="5B4F6ECB" w14:textId="77777777" w:rsidR="0077526C" w:rsidRDefault="0077526C" w:rsidP="00564D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Section</w:t>
      </w:r>
      <w:r>
        <w:tab/>
      </w:r>
      <w:r>
        <w:tab/>
      </w:r>
      <w:r w:rsidR="00CC4D45">
        <w:t>Yoon</w:t>
      </w:r>
      <w:r>
        <w:tab/>
      </w:r>
      <w:r>
        <w:tab/>
      </w:r>
      <w:r w:rsidR="00CC4D45">
        <w:t>Tuesdays</w:t>
      </w:r>
      <w:r w:rsidR="00CC4D45">
        <w:tab/>
        <w:t>1:30-3:00 PM</w:t>
      </w:r>
      <w:r w:rsidR="00CC4D45">
        <w:tab/>
      </w:r>
      <w:r w:rsidR="00CC4D45">
        <w:tab/>
      </w:r>
      <w:r w:rsidR="00CC4D45">
        <w:tab/>
        <w:t>C1-4</w:t>
      </w:r>
    </w:p>
    <w:p w14:paraId="115A524B" w14:textId="77777777" w:rsidR="0077526C" w:rsidRDefault="00CC4D45" w:rsidP="00564D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 xml:space="preserve">Section </w:t>
      </w:r>
      <w:r w:rsidR="0077526C">
        <w:tab/>
      </w:r>
      <w:r w:rsidR="0077526C">
        <w:tab/>
      </w:r>
      <w:r>
        <w:t>Domenico</w:t>
      </w:r>
      <w:r>
        <w:tab/>
        <w:t>Thursdays</w:t>
      </w:r>
      <w:r>
        <w:tab/>
        <w:t>1:00-2:30 PM</w:t>
      </w:r>
      <w:r w:rsidR="0077526C">
        <w:tab/>
      </w:r>
      <w:r>
        <w:t xml:space="preserve">    COP  Classroom/ Tower II 1st FL </w:t>
      </w:r>
    </w:p>
    <w:p w14:paraId="5113B3FA" w14:textId="77777777" w:rsidR="0077526C" w:rsidRPr="0077526C" w:rsidRDefault="00CC4D45" w:rsidP="00564D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ab/>
      </w:r>
    </w:p>
    <w:p w14:paraId="7BEC6884" w14:textId="77777777" w:rsidR="006E3664" w:rsidRPr="00F532F9" w:rsidRDefault="006E3664" w:rsidP="00564DB0">
      <w:pPr>
        <w:spacing w:line="254" w:lineRule="auto"/>
      </w:pPr>
      <w:r w:rsidRPr="0048088C">
        <w:t>E-Learning in Canvas is the course management system that you will use for this course. E-Learning in Canvas is accessed by using your Gatorlink account name and password at</w:t>
      </w:r>
      <w:r w:rsidRPr="0048088C">
        <w:rPr>
          <w:rStyle w:val="Hyperlink"/>
        </w:rPr>
        <w:t xml:space="preserve"> </w:t>
      </w:r>
      <w:hyperlink r:id="rId9" w:history="1">
        <w:r w:rsidRPr="004A190C">
          <w:rPr>
            <w:rStyle w:val="Hyperlink"/>
          </w:rPr>
          <w:t>http://elearning.ufl.edu/</w:t>
        </w:r>
      </w:hyperlink>
      <w:r w:rsidRPr="004A190C">
        <w:t>. There are several tutorials and student help links on the E-Learning</w:t>
      </w:r>
      <w:r w:rsidRPr="00F532F9">
        <w:t xml:space="preserve"> login site. If you have technical questions call the UF Computer Help Desk at 352-392-HELP or send email to </w:t>
      </w:r>
      <w:hyperlink r:id="rId10" w:history="1">
        <w:r w:rsidRPr="00F532F9">
          <w:rPr>
            <w:rStyle w:val="Hyperlink"/>
          </w:rPr>
          <w:t>helpdesk@ufl.edu</w:t>
        </w:r>
      </w:hyperlink>
      <w:r w:rsidRPr="00F532F9">
        <w:t>.</w:t>
      </w:r>
      <w:r w:rsidR="002F1486">
        <w:t xml:space="preserve">  </w:t>
      </w:r>
      <w:r w:rsidRPr="00F532F9">
        <w:t>It is important that you regularly check your Gatorlink account email for College and University wide information and the course E-Learning site for announcements and notifications.</w:t>
      </w:r>
      <w:r w:rsidR="002F1486">
        <w:t xml:space="preserve"> </w:t>
      </w:r>
      <w:r w:rsidRPr="00F532F9">
        <w:t>Course websites are generally made available on the Friday before the first day of classes.</w:t>
      </w:r>
    </w:p>
    <w:p w14:paraId="377282F8" w14:textId="77777777" w:rsidR="006E3664" w:rsidRDefault="006E3664" w:rsidP="00564DB0">
      <w:pPr>
        <w:spacing w:line="254" w:lineRule="auto"/>
        <w:rPr>
          <w:u w:val="single"/>
        </w:rPr>
      </w:pPr>
    </w:p>
    <w:p w14:paraId="3F17370A" w14:textId="77777777" w:rsidR="006E3664" w:rsidRPr="00E97F03" w:rsidRDefault="006E3664" w:rsidP="00564DB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ind w:left="2880" w:hanging="2880"/>
        <w:rPr>
          <w:u w:val="single"/>
        </w:rPr>
      </w:pPr>
      <w:r w:rsidRPr="00E97F03">
        <w:rPr>
          <w:u w:val="single"/>
        </w:rPr>
        <w:t>TEACHING METHODS</w:t>
      </w:r>
    </w:p>
    <w:p w14:paraId="78A75764" w14:textId="77777777" w:rsidR="006E3664" w:rsidRDefault="006C6C8D" w:rsidP="00564DB0">
      <w:pPr>
        <w:pStyle w:val="ListParagraph"/>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Lecture/discussion</w:t>
      </w:r>
    </w:p>
    <w:p w14:paraId="46D09296" w14:textId="77777777" w:rsidR="006C6C8D" w:rsidRDefault="006C6C8D" w:rsidP="00564DB0">
      <w:pPr>
        <w:pStyle w:val="ListParagraph"/>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Team-based learning</w:t>
      </w:r>
      <w:r w:rsidR="0083639F">
        <w:t xml:space="preserve"> </w:t>
      </w:r>
      <w:r w:rsidR="00D60CA4">
        <w:t>activities</w:t>
      </w:r>
    </w:p>
    <w:p w14:paraId="4A9456B0" w14:textId="77777777" w:rsidR="006C6C8D" w:rsidRDefault="006C6C8D" w:rsidP="00564DB0">
      <w:pPr>
        <w:pStyle w:val="ListParagraph"/>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lastRenderedPageBreak/>
        <w:t>Group assignments</w:t>
      </w:r>
    </w:p>
    <w:p w14:paraId="37CE81BE" w14:textId="77777777" w:rsidR="006C6C8D" w:rsidRDefault="006C6C8D" w:rsidP="00564DB0">
      <w:pPr>
        <w:pStyle w:val="ListParagraph"/>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 xml:space="preserve">Case studies on professional nursing </w:t>
      </w:r>
      <w:r w:rsidR="00B907D0">
        <w:t>practice</w:t>
      </w:r>
    </w:p>
    <w:p w14:paraId="08542DC5" w14:textId="77777777" w:rsidR="007130D2" w:rsidRDefault="007130D2" w:rsidP="00564DB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ind w:left="2880" w:hanging="2880"/>
      </w:pPr>
    </w:p>
    <w:p w14:paraId="206C8695" w14:textId="77777777" w:rsidR="006E3664" w:rsidRDefault="006E3664" w:rsidP="00564DB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ind w:left="2880" w:hanging="2880"/>
        <w:rPr>
          <w:u w:val="single"/>
        </w:rPr>
      </w:pPr>
      <w:r>
        <w:rPr>
          <w:u w:val="single"/>
        </w:rPr>
        <w:t>LEARNING ACTIVITIES</w:t>
      </w:r>
    </w:p>
    <w:p w14:paraId="7E73B574" w14:textId="77777777" w:rsidR="006E3664" w:rsidRDefault="006C6C8D" w:rsidP="00564DB0">
      <w:pPr>
        <w:pStyle w:val="ListParagraph"/>
        <w:numPr>
          <w:ilvl w:val="0"/>
          <w:numId w:val="8"/>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Professional portfolio</w:t>
      </w:r>
      <w:r w:rsidR="00E23EDE">
        <w:t xml:space="preserve"> and resume</w:t>
      </w:r>
    </w:p>
    <w:p w14:paraId="38050D3D" w14:textId="77777777" w:rsidR="006C6C8D" w:rsidRDefault="00E23EDE" w:rsidP="00564DB0">
      <w:pPr>
        <w:pStyle w:val="ListParagraph"/>
        <w:numPr>
          <w:ilvl w:val="0"/>
          <w:numId w:val="8"/>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Group presentation</w:t>
      </w:r>
    </w:p>
    <w:p w14:paraId="34D9BECB" w14:textId="77777777" w:rsidR="003D387D" w:rsidRDefault="003D387D" w:rsidP="00564DB0">
      <w:pPr>
        <w:pStyle w:val="ListParagraph"/>
        <w:numPr>
          <w:ilvl w:val="0"/>
          <w:numId w:val="8"/>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Small group activities</w:t>
      </w:r>
    </w:p>
    <w:p w14:paraId="20793F39" w14:textId="77777777" w:rsidR="003D387D" w:rsidRDefault="003D387D" w:rsidP="00564DB0">
      <w:pPr>
        <w:pStyle w:val="ListParagraph"/>
        <w:numPr>
          <w:ilvl w:val="0"/>
          <w:numId w:val="8"/>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Class</w:t>
      </w:r>
      <w:r w:rsidR="00E23EDE">
        <w:t xml:space="preserve"> attendance, </w:t>
      </w:r>
      <w:r>
        <w:t>participation</w:t>
      </w:r>
      <w:r w:rsidR="00E23EDE">
        <w:t xml:space="preserve">, </w:t>
      </w:r>
      <w:r>
        <w:t>discussion</w:t>
      </w:r>
    </w:p>
    <w:p w14:paraId="216663B1" w14:textId="22D92FC5" w:rsidR="00AE06B6" w:rsidRDefault="00AE06B6">
      <w:pPr>
        <w:rPr>
          <w:u w:val="single"/>
        </w:rPr>
      </w:pPr>
    </w:p>
    <w:p w14:paraId="700B3412" w14:textId="77777777" w:rsidR="006E3664" w:rsidRPr="00E97F03" w:rsidRDefault="006E3664" w:rsidP="00564DB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rPr>
          <w:u w:val="single"/>
        </w:rPr>
      </w:pPr>
      <w:r w:rsidRPr="00E97F03">
        <w:rPr>
          <w:u w:val="single"/>
        </w:rPr>
        <w:t>EVALUATION METHODS/COURSE GRADE CALCULATION</w:t>
      </w:r>
    </w:p>
    <w:p w14:paraId="78D98E45" w14:textId="77777777" w:rsidR="00F15828" w:rsidRDefault="00917F97" w:rsidP="00564DB0">
      <w:pPr>
        <w:spacing w:line="254" w:lineRule="auto"/>
      </w:pPr>
      <w:r>
        <w:t>Syllabus &amp; handbook quiz</w:t>
      </w:r>
      <w:r>
        <w:tab/>
      </w:r>
      <w:r>
        <w:tab/>
      </w:r>
      <w:r w:rsidR="00D00BCB">
        <w:t>1</w:t>
      </w:r>
      <w:r>
        <w:t>%</w:t>
      </w:r>
    </w:p>
    <w:p w14:paraId="4D33F775" w14:textId="77777777" w:rsidR="00917F97" w:rsidRDefault="00917F97" w:rsidP="00564DB0">
      <w:pPr>
        <w:spacing w:line="254" w:lineRule="auto"/>
      </w:pPr>
      <w:r>
        <w:t>Attendance</w:t>
      </w:r>
      <w:r w:rsidR="00CC4D45">
        <w:t xml:space="preserve">/ Participation </w:t>
      </w:r>
      <w:r>
        <w:tab/>
        <w:t xml:space="preserve">           </w:t>
      </w:r>
      <w:r w:rsidR="00D00BCB">
        <w:t>24</w:t>
      </w:r>
      <w:r>
        <w:t>%</w:t>
      </w:r>
    </w:p>
    <w:p w14:paraId="5DA93039" w14:textId="77777777" w:rsidR="00CC4D45" w:rsidRDefault="00CC4D45" w:rsidP="00564DB0">
      <w:pPr>
        <w:spacing w:line="254" w:lineRule="auto"/>
      </w:pPr>
      <w:r>
        <w:t>Mid-Term Exam</w:t>
      </w:r>
      <w:r>
        <w:tab/>
      </w:r>
      <w:r>
        <w:tab/>
        <w:t xml:space="preserve">           20%</w:t>
      </w:r>
    </w:p>
    <w:p w14:paraId="3EABEA0D" w14:textId="77777777" w:rsidR="00CC4D45" w:rsidRDefault="00CC4D45" w:rsidP="00564DB0">
      <w:pPr>
        <w:spacing w:line="254" w:lineRule="auto"/>
      </w:pPr>
      <w:r>
        <w:t>Final Exam</w:t>
      </w:r>
      <w:r>
        <w:tab/>
      </w:r>
      <w:r>
        <w:tab/>
      </w:r>
      <w:r>
        <w:tab/>
        <w:t xml:space="preserve">           20%</w:t>
      </w:r>
    </w:p>
    <w:p w14:paraId="643ECB6A" w14:textId="77777777" w:rsidR="00917F97" w:rsidRDefault="00CC4D45" w:rsidP="00564DB0">
      <w:pPr>
        <w:spacing w:line="254" w:lineRule="auto"/>
      </w:pPr>
      <w:r>
        <w:t>Personal Philosophy of Nursing        1</w:t>
      </w:r>
      <w:r w:rsidR="000A40E2">
        <w:t>0</w:t>
      </w:r>
      <w:r w:rsidR="00917F97">
        <w:t>%</w:t>
      </w:r>
    </w:p>
    <w:p w14:paraId="580E816A" w14:textId="77777777" w:rsidR="00917F97" w:rsidRDefault="00917F97" w:rsidP="00564DB0">
      <w:pPr>
        <w:spacing w:line="254" w:lineRule="auto"/>
      </w:pPr>
      <w:r>
        <w:t>e</w:t>
      </w:r>
      <w:r w:rsidR="00E23EDE">
        <w:t>-Portfolio/Resume</w:t>
      </w:r>
      <w:r w:rsidR="0076643A">
        <w:t xml:space="preserve">                            </w:t>
      </w:r>
      <w:r>
        <w:t>1</w:t>
      </w:r>
      <w:r w:rsidR="00CC4D45">
        <w:t>0</w:t>
      </w:r>
      <w:r>
        <w:t>%</w:t>
      </w:r>
    </w:p>
    <w:p w14:paraId="3F87AC87" w14:textId="77777777" w:rsidR="00917F97" w:rsidRDefault="00BF76BB" w:rsidP="00564DB0">
      <w:pPr>
        <w:spacing w:line="254" w:lineRule="auto"/>
        <w:rPr>
          <w:u w:val="single"/>
        </w:rPr>
      </w:pPr>
      <w:r w:rsidRPr="00BF76BB">
        <w:rPr>
          <w:u w:val="single"/>
        </w:rPr>
        <w:t>Group</w:t>
      </w:r>
      <w:r w:rsidR="00917F97" w:rsidRPr="00BF76BB">
        <w:rPr>
          <w:u w:val="single"/>
        </w:rPr>
        <w:t xml:space="preserve"> presentation</w:t>
      </w:r>
      <w:r w:rsidR="00CC4D45">
        <w:rPr>
          <w:u w:val="single"/>
        </w:rPr>
        <w:tab/>
      </w:r>
      <w:r w:rsidRPr="00BF76BB">
        <w:rPr>
          <w:u w:val="single"/>
        </w:rPr>
        <w:tab/>
      </w:r>
      <w:r w:rsidR="00917F97" w:rsidRPr="00BF76BB">
        <w:rPr>
          <w:u w:val="single"/>
        </w:rPr>
        <w:t xml:space="preserve">           </w:t>
      </w:r>
      <w:r w:rsidR="00CC4D45">
        <w:rPr>
          <w:u w:val="single"/>
        </w:rPr>
        <w:t>15</w:t>
      </w:r>
      <w:r w:rsidR="00917F97" w:rsidRPr="00BF76BB">
        <w:rPr>
          <w:u w:val="single"/>
        </w:rPr>
        <w:t>%</w:t>
      </w:r>
    </w:p>
    <w:p w14:paraId="52F29BE5" w14:textId="77777777" w:rsidR="00CC4D45" w:rsidRPr="00BF76BB" w:rsidRDefault="00CC4D45" w:rsidP="00564DB0">
      <w:pPr>
        <w:spacing w:line="254" w:lineRule="auto"/>
        <w:rPr>
          <w:u w:val="single"/>
        </w:rPr>
      </w:pPr>
    </w:p>
    <w:p w14:paraId="40538CC3" w14:textId="77777777" w:rsidR="00917F97" w:rsidRDefault="00BF76BB" w:rsidP="00BF76BB">
      <w:pPr>
        <w:spacing w:line="254" w:lineRule="auto"/>
        <w:ind w:left="2880"/>
      </w:pPr>
      <w:r>
        <w:t xml:space="preserve">          100%</w:t>
      </w:r>
    </w:p>
    <w:p w14:paraId="604BF63F" w14:textId="77777777" w:rsidR="00917F97" w:rsidRDefault="00917F97" w:rsidP="00564DB0">
      <w:pPr>
        <w:spacing w:line="254" w:lineRule="auto"/>
      </w:pPr>
      <w:r>
        <w:tab/>
      </w:r>
      <w:r>
        <w:tab/>
      </w:r>
      <w:r>
        <w:tab/>
      </w:r>
      <w:r>
        <w:tab/>
      </w:r>
    </w:p>
    <w:p w14:paraId="5D32ADD2" w14:textId="77777777" w:rsidR="00917F97" w:rsidRDefault="00917F97" w:rsidP="00564DB0">
      <w:pPr>
        <w:spacing w:line="254" w:lineRule="auto"/>
      </w:pPr>
      <w:r>
        <w:rPr>
          <w:i/>
        </w:rPr>
        <w:t>Syllabus &amp; handbook quiz:</w:t>
      </w:r>
      <w:r>
        <w:t xml:space="preserve">  Students should work individually on Canvas to answ</w:t>
      </w:r>
      <w:r w:rsidR="00260893">
        <w:t xml:space="preserve">er the </w:t>
      </w:r>
      <w:r w:rsidR="005F4DC2">
        <w:t xml:space="preserve">quiz questions posted in Canvas worth </w:t>
      </w:r>
      <w:r w:rsidR="00D00BCB">
        <w:t>1</w:t>
      </w:r>
      <w:r w:rsidR="005F4DC2">
        <w:t>% of your course grade.</w:t>
      </w:r>
      <w:r w:rsidR="00260893">
        <w:t xml:space="preserve">  You are welcome to use your UF College of Nursing Handbook and the Course Syllabus to aid you in answering the questions.</w:t>
      </w:r>
      <w:r w:rsidR="00770F3D">
        <w:t xml:space="preserve"> This is a quiz with a specific date/ time availability.  No make- up nor extension opportunities provided. </w:t>
      </w:r>
    </w:p>
    <w:p w14:paraId="7C433072" w14:textId="77777777" w:rsidR="00260893" w:rsidRDefault="00260893" w:rsidP="00564DB0">
      <w:pPr>
        <w:spacing w:line="254" w:lineRule="auto"/>
      </w:pPr>
    </w:p>
    <w:p w14:paraId="38A6797B" w14:textId="30B14DD3" w:rsidR="00260893" w:rsidRDefault="00260893" w:rsidP="00564DB0">
      <w:pPr>
        <w:spacing w:line="254" w:lineRule="auto"/>
      </w:pPr>
      <w:r>
        <w:rPr>
          <w:i/>
        </w:rPr>
        <w:t>Attendance</w:t>
      </w:r>
      <w:r w:rsidR="00770F3D">
        <w:rPr>
          <w:i/>
        </w:rPr>
        <w:t xml:space="preserve"> &amp; Participation</w:t>
      </w:r>
      <w:r>
        <w:rPr>
          <w:i/>
        </w:rPr>
        <w:t>:</w:t>
      </w:r>
      <w:r>
        <w:t xml:space="preserve"> Attendance</w:t>
      </w:r>
      <w:r w:rsidR="00770F3D">
        <w:t xml:space="preserve"> and participation are </w:t>
      </w:r>
      <w:r>
        <w:t>expected for all scheduled classes.</w:t>
      </w:r>
      <w:r w:rsidR="00770F3D">
        <w:t xml:space="preserve"> </w:t>
      </w:r>
      <w:r>
        <w:t xml:space="preserve">  </w:t>
      </w:r>
      <w:r w:rsidR="00EA3EC0">
        <w:t xml:space="preserve">Participation will be graded based upon in-class activities. </w:t>
      </w:r>
    </w:p>
    <w:p w14:paraId="658F2518" w14:textId="77777777" w:rsidR="00260893" w:rsidRDefault="00260893" w:rsidP="00564DB0">
      <w:pPr>
        <w:spacing w:line="254" w:lineRule="auto"/>
      </w:pPr>
    </w:p>
    <w:p w14:paraId="3F8EF983" w14:textId="1BDA1F15" w:rsidR="00F15828" w:rsidRDefault="00770F3D" w:rsidP="00564DB0">
      <w:pPr>
        <w:spacing w:line="254" w:lineRule="auto"/>
      </w:pPr>
      <w:r>
        <w:rPr>
          <w:i/>
        </w:rPr>
        <w:t xml:space="preserve">Philosophy of Nursing, </w:t>
      </w:r>
      <w:r w:rsidR="00260893">
        <w:rPr>
          <w:i/>
        </w:rPr>
        <w:t xml:space="preserve">ePortfolio, &amp; </w:t>
      </w:r>
      <w:r w:rsidR="00BF76BB">
        <w:rPr>
          <w:i/>
        </w:rPr>
        <w:t>Group</w:t>
      </w:r>
      <w:r w:rsidR="00260893">
        <w:rPr>
          <w:i/>
        </w:rPr>
        <w:t xml:space="preserve"> Presentation:</w:t>
      </w:r>
      <w:r w:rsidR="00260893">
        <w:t xml:space="preserve"> </w:t>
      </w:r>
      <w:r w:rsidR="00767047">
        <w:t xml:space="preserve">The professional </w:t>
      </w:r>
      <w:r w:rsidR="007C7275">
        <w:t>eP</w:t>
      </w:r>
      <w:r w:rsidR="00767047">
        <w:t>ortfolio</w:t>
      </w:r>
      <w:r w:rsidR="00A92839">
        <w:t>/</w:t>
      </w:r>
      <w:r w:rsidR="007C7275">
        <w:t>resume</w:t>
      </w:r>
      <w:r w:rsidR="00260893">
        <w:t xml:space="preserve"> (1</w:t>
      </w:r>
      <w:r w:rsidR="00EA3EC0">
        <w:t>0</w:t>
      </w:r>
      <w:r w:rsidR="00260893">
        <w:t>%)</w:t>
      </w:r>
      <w:r w:rsidR="00767047">
        <w:t xml:space="preserve">, </w:t>
      </w:r>
      <w:r>
        <w:t xml:space="preserve">philosophy of nursing </w:t>
      </w:r>
      <w:r w:rsidR="00260893">
        <w:t>(1</w:t>
      </w:r>
      <w:r w:rsidR="007C7275">
        <w:t>0</w:t>
      </w:r>
      <w:r w:rsidR="00260893">
        <w:t>%)</w:t>
      </w:r>
      <w:r w:rsidR="00A92839">
        <w:t>,</w:t>
      </w:r>
      <w:r w:rsidR="00BF76BB">
        <w:t xml:space="preserve"> and </w:t>
      </w:r>
      <w:r>
        <w:t xml:space="preserve">group </w:t>
      </w:r>
      <w:r w:rsidR="00917F97">
        <w:t xml:space="preserve">presentation </w:t>
      </w:r>
      <w:r w:rsidR="007C7275">
        <w:t>(</w:t>
      </w:r>
      <w:r w:rsidR="000A40E2">
        <w:t>1</w:t>
      </w:r>
      <w:r w:rsidR="00EA3EC0">
        <w:t>5</w:t>
      </w:r>
      <w:r w:rsidR="00260893">
        <w:t xml:space="preserve">%) </w:t>
      </w:r>
      <w:r w:rsidR="00917F97">
        <w:t xml:space="preserve">will </w:t>
      </w:r>
      <w:r w:rsidR="00F15828" w:rsidRPr="00F15828">
        <w:t xml:space="preserve">be evaluated by </w:t>
      </w:r>
      <w:r w:rsidR="00917F97">
        <w:t xml:space="preserve">your </w:t>
      </w:r>
      <w:r w:rsidR="00F15828" w:rsidRPr="00F15828">
        <w:t xml:space="preserve">course instructor consistent with the grading rubric included with the written description of the assignment as </w:t>
      </w:r>
      <w:r w:rsidR="00917F97">
        <w:t xml:space="preserve">noted </w:t>
      </w:r>
      <w:r w:rsidR="00F15828" w:rsidRPr="00F15828">
        <w:t xml:space="preserve">on the </w:t>
      </w:r>
      <w:r w:rsidR="00917F97">
        <w:t xml:space="preserve">Canvas </w:t>
      </w:r>
      <w:r w:rsidR="00F15828" w:rsidRPr="00F15828">
        <w:t xml:space="preserve">course </w:t>
      </w:r>
      <w:r w:rsidR="00917F97">
        <w:t>s</w:t>
      </w:r>
      <w:r w:rsidR="00F15828" w:rsidRPr="00F15828">
        <w:t>ite.</w:t>
      </w:r>
      <w:r w:rsidR="00260893">
        <w:t xml:space="preserve"> Note the late work policy. Plan your time accordingly.  </w:t>
      </w:r>
    </w:p>
    <w:p w14:paraId="6B06F0BA" w14:textId="77777777" w:rsidR="00E23EDE" w:rsidRDefault="00E23EDE" w:rsidP="00564DB0">
      <w:pPr>
        <w:spacing w:line="254" w:lineRule="auto"/>
      </w:pPr>
    </w:p>
    <w:p w14:paraId="044DFD1F" w14:textId="77777777" w:rsidR="003C5F53" w:rsidRDefault="003C5F53" w:rsidP="003C5F53">
      <w:pPr>
        <w:spacing w:line="254" w:lineRule="auto"/>
      </w:pPr>
      <w:r w:rsidRPr="003C5F53">
        <w:rPr>
          <w:u w:val="single"/>
        </w:rPr>
        <w:t>EXAM AVERAGE</w:t>
      </w:r>
      <w:r>
        <w:t xml:space="preserve"> </w:t>
      </w:r>
    </w:p>
    <w:p w14:paraId="3EF430F4" w14:textId="77777777" w:rsidR="003C5F53" w:rsidRDefault="003C5F53" w:rsidP="003C5F53">
      <w:pPr>
        <w:spacing w:line="254" w:lineRule="auto"/>
      </w:pPr>
      <w:r>
        <w:t xml:space="preserve">Students must have an </w:t>
      </w:r>
      <w:r w:rsidRPr="00D00BCB">
        <w:rPr>
          <w:i/>
        </w:rPr>
        <w:t>average exam score</w:t>
      </w:r>
      <w:r>
        <w:t xml:space="preserve"> greater or equal to 74% </w:t>
      </w:r>
      <w:r w:rsidR="00D00BCB">
        <w:t>after taking</w:t>
      </w:r>
      <w:r>
        <w:t xml:space="preserve"> </w:t>
      </w:r>
      <w:r w:rsidR="00D00BCB">
        <w:t>the mid-term &amp; final</w:t>
      </w:r>
      <w:r>
        <w:t xml:space="preserve"> exams in order to pass the course. Students must achieve an average of 74% on the exams BEFORE the remaining assignment percentages are calculated into the final course grade.</w:t>
      </w:r>
    </w:p>
    <w:p w14:paraId="3906DE4D" w14:textId="77777777" w:rsidR="00547CEC" w:rsidRDefault="00547CEC" w:rsidP="00547CEC">
      <w:pPr>
        <w:rPr>
          <w:rFonts w:eastAsia="Times New Roman"/>
          <w:u w:val="single"/>
        </w:rPr>
      </w:pPr>
    </w:p>
    <w:p w14:paraId="578B0BC2" w14:textId="77777777" w:rsidR="00547CEC" w:rsidRPr="00780CD2" w:rsidRDefault="00547CEC" w:rsidP="00547CEC">
      <w:pPr>
        <w:rPr>
          <w:rFonts w:eastAsia="Times New Roman"/>
          <w:u w:val="single"/>
        </w:rPr>
      </w:pPr>
      <w:r w:rsidRPr="00780CD2">
        <w:rPr>
          <w:rFonts w:eastAsia="Times New Roman"/>
          <w:u w:val="single"/>
        </w:rPr>
        <w:t>GRADE ROUNDING</w:t>
      </w:r>
    </w:p>
    <w:p w14:paraId="0C4EFEE0" w14:textId="010A4B99" w:rsidR="00547CEC" w:rsidRDefault="00547CEC" w:rsidP="00547CEC">
      <w:pPr>
        <w:rPr>
          <w:rFonts w:eastAsiaTheme="minorHAnsi"/>
          <w:bCs/>
        </w:rPr>
      </w:pPr>
      <w:r w:rsidRPr="00780CD2">
        <w:rPr>
          <w:rFonts w:eastAsiaTheme="minorHAnsi"/>
          <w:bCs/>
        </w:rPr>
        <w:t xml:space="preserve">No grades will be rounded including the exam average and </w:t>
      </w:r>
      <w:r w:rsidR="00825B8A">
        <w:rPr>
          <w:rFonts w:eastAsiaTheme="minorHAnsi"/>
          <w:bCs/>
        </w:rPr>
        <w:t xml:space="preserve">the </w:t>
      </w:r>
      <w:r w:rsidRPr="00780CD2">
        <w:rPr>
          <w:rFonts w:eastAsiaTheme="minorHAnsi"/>
          <w:bCs/>
        </w:rPr>
        <w:t>final course grade.</w:t>
      </w:r>
    </w:p>
    <w:p w14:paraId="0302D473" w14:textId="77777777" w:rsidR="00EA3EC0" w:rsidRPr="00780CD2" w:rsidRDefault="00EA3EC0" w:rsidP="00547CEC">
      <w:pPr>
        <w:rPr>
          <w:rFonts w:eastAsiaTheme="minorHAnsi"/>
        </w:rPr>
      </w:pPr>
    </w:p>
    <w:p w14:paraId="4D949258" w14:textId="77777777" w:rsidR="00260893" w:rsidRDefault="00260893" w:rsidP="00564DB0">
      <w:pPr>
        <w:spacing w:line="254" w:lineRule="auto"/>
      </w:pPr>
    </w:p>
    <w:p w14:paraId="57BF11EF" w14:textId="77777777" w:rsidR="00770F3D" w:rsidRDefault="00260893" w:rsidP="00564DB0">
      <w:pPr>
        <w:spacing w:line="254" w:lineRule="auto"/>
        <w:rPr>
          <w:u w:val="single"/>
        </w:rPr>
      </w:pPr>
      <w:r w:rsidRPr="00260893">
        <w:rPr>
          <w:u w:val="single"/>
        </w:rPr>
        <w:lastRenderedPageBreak/>
        <w:t>LATE ASSIGNMENTS</w:t>
      </w:r>
    </w:p>
    <w:p w14:paraId="581FE11A" w14:textId="77777777" w:rsidR="00343B59" w:rsidRDefault="00260893" w:rsidP="00564DB0">
      <w:pPr>
        <w:spacing w:line="254" w:lineRule="auto"/>
      </w:pPr>
      <w:r>
        <w:t xml:space="preserve">Students are expected to plan in advance and submit assignments by posted due dates. </w:t>
      </w:r>
      <w:r w:rsidR="00A92839">
        <w:t xml:space="preserve">If there are extenuating circumstances affecting your ability to submit an assignment by the due date, contact your section faculty </w:t>
      </w:r>
      <w:r w:rsidR="00A92839" w:rsidRPr="00A92839">
        <w:rPr>
          <w:b/>
        </w:rPr>
        <w:t>PRIOR</w:t>
      </w:r>
      <w:r w:rsidR="00A92839">
        <w:t xml:space="preserve"> to the deadline.</w:t>
      </w:r>
      <w:r w:rsidR="00343B59">
        <w:t xml:space="preserve"> </w:t>
      </w:r>
    </w:p>
    <w:p w14:paraId="5A0B9622" w14:textId="77777777" w:rsidR="00343B59" w:rsidRDefault="00343B59" w:rsidP="00343B59">
      <w:pPr>
        <w:pStyle w:val="ListParagraph"/>
        <w:numPr>
          <w:ilvl w:val="0"/>
          <w:numId w:val="30"/>
        </w:numPr>
        <w:spacing w:line="254" w:lineRule="auto"/>
      </w:pPr>
      <w:r>
        <w:rPr>
          <w:u w:val="single"/>
        </w:rPr>
        <w:t>First 24 hours late:</w:t>
      </w:r>
      <w:r>
        <w:t xml:space="preserve"> There will be a 25% deduction on an assignment turned in late the first 24 hours after the due date/ time.</w:t>
      </w:r>
    </w:p>
    <w:p w14:paraId="098B8194" w14:textId="77777777" w:rsidR="00343B59" w:rsidRDefault="00343B59" w:rsidP="00343B59">
      <w:pPr>
        <w:pStyle w:val="ListParagraph"/>
        <w:numPr>
          <w:ilvl w:val="0"/>
          <w:numId w:val="30"/>
        </w:numPr>
        <w:spacing w:line="254" w:lineRule="auto"/>
      </w:pPr>
      <w:r w:rsidRPr="00343B59">
        <w:rPr>
          <w:u w:val="single"/>
        </w:rPr>
        <w:t>24-48 hours late:</w:t>
      </w:r>
      <w:r>
        <w:t xml:space="preserve"> There will be a 50% deduction on an assignment turned in late 24-48 hours after the due date/ time.  </w:t>
      </w:r>
    </w:p>
    <w:p w14:paraId="47F6BB78" w14:textId="77777777" w:rsidR="00F15828" w:rsidRPr="00343B59" w:rsidRDefault="00343B59" w:rsidP="00343B59">
      <w:pPr>
        <w:pStyle w:val="ListParagraph"/>
        <w:numPr>
          <w:ilvl w:val="0"/>
          <w:numId w:val="30"/>
        </w:numPr>
        <w:spacing w:line="254" w:lineRule="auto"/>
        <w:rPr>
          <w:u w:val="single"/>
        </w:rPr>
      </w:pPr>
      <w:r w:rsidRPr="00343B59">
        <w:rPr>
          <w:u w:val="single"/>
        </w:rPr>
        <w:t>After 48 hours</w:t>
      </w:r>
      <w:r>
        <w:t xml:space="preserve">: There will be no credit given for an assignment turned in greater than 48 hours after the due date/ time. </w:t>
      </w:r>
    </w:p>
    <w:p w14:paraId="5F82C6FB" w14:textId="77777777" w:rsidR="00343B59" w:rsidRDefault="00343B59" w:rsidP="00564DB0">
      <w:pPr>
        <w:spacing w:line="254" w:lineRule="auto"/>
        <w:rPr>
          <w:u w:val="single"/>
        </w:rPr>
      </w:pPr>
    </w:p>
    <w:p w14:paraId="3718639A" w14:textId="77777777" w:rsidR="003D387D" w:rsidRDefault="003D387D" w:rsidP="00564DB0">
      <w:pPr>
        <w:spacing w:line="254" w:lineRule="auto"/>
        <w:rPr>
          <w:u w:val="single"/>
        </w:rPr>
      </w:pPr>
      <w:r>
        <w:rPr>
          <w:u w:val="single"/>
        </w:rPr>
        <w:t>CLASS ATTENDANCE</w:t>
      </w:r>
      <w:r w:rsidR="0005603C">
        <w:rPr>
          <w:u w:val="single"/>
        </w:rPr>
        <w:t xml:space="preserve"> AND MAKEUP POLICY</w:t>
      </w:r>
    </w:p>
    <w:p w14:paraId="3DB1CB4F" w14:textId="77777777" w:rsidR="000A70D7" w:rsidRPr="00896624" w:rsidRDefault="000A70D7" w:rsidP="00564DB0">
      <w:pPr>
        <w:autoSpaceDE w:val="0"/>
        <w:autoSpaceDN w:val="0"/>
        <w:adjustRightInd w:val="0"/>
        <w:spacing w:line="254" w:lineRule="auto"/>
        <w:rPr>
          <w:rFonts w:eastAsia="Times New Roman"/>
          <w:color w:val="000000"/>
          <w:sz w:val="22"/>
          <w:szCs w:val="22"/>
        </w:rPr>
      </w:pPr>
      <w:r>
        <w:rPr>
          <w:rFonts w:eastAsia="Times New Roman"/>
          <w:color w:val="000000"/>
          <w:sz w:val="22"/>
          <w:szCs w:val="22"/>
        </w:rPr>
        <w:t xml:space="preserve">Collaborative learning is an essential component of this course, therefore, attendance </w:t>
      </w:r>
      <w:r w:rsidRPr="003D387D">
        <w:rPr>
          <w:rFonts w:eastAsia="Times New Roman"/>
          <w:color w:val="000000"/>
          <w:sz w:val="22"/>
          <w:szCs w:val="22"/>
        </w:rPr>
        <w:t>is expected</w:t>
      </w:r>
      <w:r>
        <w:rPr>
          <w:rFonts w:eastAsia="Times New Roman"/>
          <w:color w:val="000000"/>
          <w:sz w:val="22"/>
          <w:szCs w:val="22"/>
        </w:rPr>
        <w:t xml:space="preserve"> at all scheduled class sessions.</w:t>
      </w:r>
      <w:r w:rsidRPr="00896624">
        <w:rPr>
          <w:rFonts w:eastAsia="Times New Roman"/>
          <w:color w:val="000000"/>
          <w:sz w:val="22"/>
          <w:szCs w:val="22"/>
        </w:rPr>
        <w:t xml:space="preserve"> </w:t>
      </w:r>
      <w:r>
        <w:rPr>
          <w:rFonts w:eastAsia="Times New Roman"/>
          <w:color w:val="000000"/>
          <w:sz w:val="22"/>
          <w:szCs w:val="22"/>
        </w:rPr>
        <w:t>Advanced</w:t>
      </w:r>
      <w:r w:rsidRPr="00896624">
        <w:rPr>
          <w:rFonts w:eastAsia="Times New Roman"/>
          <w:color w:val="000000"/>
          <w:sz w:val="22"/>
          <w:szCs w:val="22"/>
        </w:rPr>
        <w:t xml:space="preserve"> notice of absence is expected. In general, acceptable reasons for absence from or failure to participate in class include illness, serious family emergencies, special </w:t>
      </w:r>
      <w:r>
        <w:rPr>
          <w:rFonts w:eastAsia="Times New Roman"/>
          <w:color w:val="000000"/>
          <w:sz w:val="22"/>
          <w:szCs w:val="22"/>
        </w:rPr>
        <w:t xml:space="preserve">curricular requirements (e.g., </w:t>
      </w:r>
      <w:r w:rsidRPr="00896624">
        <w:rPr>
          <w:rFonts w:eastAsia="Times New Roman"/>
          <w:color w:val="000000"/>
          <w:sz w:val="22"/>
          <w:szCs w:val="22"/>
        </w:rPr>
        <w:t>professional conferences</w:t>
      </w:r>
      <w:r>
        <w:rPr>
          <w:rFonts w:eastAsia="Times New Roman"/>
          <w:color w:val="000000"/>
          <w:sz w:val="22"/>
          <w:szCs w:val="22"/>
        </w:rPr>
        <w:t xml:space="preserve"> </w:t>
      </w:r>
      <w:r>
        <w:rPr>
          <w:rFonts w:eastAsia="Times New Roman"/>
          <w:b/>
          <w:color w:val="000000"/>
          <w:sz w:val="22"/>
          <w:szCs w:val="22"/>
        </w:rPr>
        <w:t>with advanced notice</w:t>
      </w:r>
      <w:r w:rsidRPr="00896624">
        <w:rPr>
          <w:rFonts w:eastAsia="Times New Roman"/>
          <w:color w:val="000000"/>
          <w:sz w:val="22"/>
          <w:szCs w:val="22"/>
        </w:rPr>
        <w:t>), military obligation, severe weather conditions, religious holidays, and participation in official university activities</w:t>
      </w:r>
      <w:r>
        <w:rPr>
          <w:rFonts w:eastAsia="Times New Roman"/>
          <w:color w:val="000000"/>
          <w:sz w:val="22"/>
          <w:szCs w:val="22"/>
        </w:rPr>
        <w:t>.</w:t>
      </w:r>
      <w:r w:rsidRPr="00896624">
        <w:rPr>
          <w:rFonts w:eastAsia="Times New Roman"/>
          <w:color w:val="000000"/>
          <w:sz w:val="22"/>
          <w:szCs w:val="22"/>
        </w:rPr>
        <w:t xml:space="preserve"> Absences from class for court-imposed legal obligations (e.g., jury duty or subpoena) </w:t>
      </w:r>
      <w:r>
        <w:rPr>
          <w:rFonts w:eastAsia="Times New Roman"/>
          <w:color w:val="000000"/>
          <w:sz w:val="22"/>
          <w:szCs w:val="22"/>
        </w:rPr>
        <w:t xml:space="preserve">are </w:t>
      </w:r>
      <w:r w:rsidRPr="00896624">
        <w:rPr>
          <w:rFonts w:eastAsia="Times New Roman"/>
          <w:color w:val="000000"/>
          <w:sz w:val="22"/>
          <w:szCs w:val="22"/>
        </w:rPr>
        <w:t>excused.</w:t>
      </w:r>
      <w:r>
        <w:rPr>
          <w:rFonts w:eastAsia="Times New Roman"/>
          <w:color w:val="000000"/>
          <w:sz w:val="22"/>
          <w:szCs w:val="22"/>
        </w:rPr>
        <w:t xml:space="preserve"> </w:t>
      </w:r>
      <w:r>
        <w:rPr>
          <w:color w:val="000000"/>
          <w:sz w:val="22"/>
          <w:szCs w:val="22"/>
        </w:rPr>
        <w:t>Makeup assignments for excused absences will be negotiated with the instructor.</w:t>
      </w:r>
      <w:r w:rsidRPr="00896624">
        <w:rPr>
          <w:rFonts w:eastAsia="Times New Roman"/>
          <w:color w:val="000000"/>
          <w:sz w:val="22"/>
          <w:szCs w:val="22"/>
        </w:rPr>
        <w:t xml:space="preserve">  </w:t>
      </w:r>
      <w:r w:rsidRPr="00896624">
        <w:rPr>
          <w:rFonts w:eastAsia="Times New Roman"/>
          <w:b/>
          <w:color w:val="000000"/>
          <w:sz w:val="22"/>
          <w:szCs w:val="22"/>
        </w:rPr>
        <w:t>If at all possible</w:t>
      </w:r>
      <w:r w:rsidRPr="00896624">
        <w:rPr>
          <w:rFonts w:eastAsia="Times New Roman"/>
          <w:color w:val="000000"/>
          <w:sz w:val="22"/>
          <w:szCs w:val="22"/>
        </w:rPr>
        <w:t>, the course instructor must be notified in advance if an exam is missed</w:t>
      </w:r>
      <w:r>
        <w:rPr>
          <w:rFonts w:eastAsia="Times New Roman"/>
          <w:color w:val="000000"/>
          <w:sz w:val="22"/>
          <w:szCs w:val="22"/>
        </w:rPr>
        <w:t xml:space="preserve"> due to an extenuating circumstance</w:t>
      </w:r>
      <w:r w:rsidRPr="00896624">
        <w:rPr>
          <w:rFonts w:eastAsia="Times New Roman"/>
          <w:color w:val="000000"/>
          <w:sz w:val="22"/>
          <w:szCs w:val="22"/>
        </w:rPr>
        <w:t>.  If no notice is given</w:t>
      </w:r>
      <w:r>
        <w:rPr>
          <w:rFonts w:eastAsia="Times New Roman"/>
          <w:color w:val="000000"/>
          <w:sz w:val="22"/>
          <w:szCs w:val="22"/>
        </w:rPr>
        <w:t xml:space="preserve"> or without prior approval of an absence for a reason listed above</w:t>
      </w:r>
      <w:r w:rsidRPr="00896624">
        <w:rPr>
          <w:rFonts w:eastAsia="Times New Roman"/>
          <w:color w:val="000000"/>
          <w:sz w:val="22"/>
          <w:szCs w:val="22"/>
        </w:rPr>
        <w:t>, a grade of zero will be</w:t>
      </w:r>
      <w:r>
        <w:rPr>
          <w:rFonts w:eastAsia="Times New Roman"/>
          <w:color w:val="000000"/>
          <w:sz w:val="22"/>
          <w:szCs w:val="22"/>
        </w:rPr>
        <w:t xml:space="preserve"> assigned</w:t>
      </w:r>
      <w:r w:rsidRPr="00896624">
        <w:rPr>
          <w:rFonts w:eastAsia="Times New Roman"/>
          <w:color w:val="000000"/>
          <w:sz w:val="22"/>
          <w:szCs w:val="22"/>
        </w:rPr>
        <w:t xml:space="preserve">.  Students may not opt out of any exams.  </w:t>
      </w:r>
    </w:p>
    <w:p w14:paraId="68D170A9" w14:textId="77777777" w:rsidR="000A70D7" w:rsidRDefault="000A70D7" w:rsidP="00564DB0">
      <w:pPr>
        <w:autoSpaceDE w:val="0"/>
        <w:autoSpaceDN w:val="0"/>
        <w:adjustRightInd w:val="0"/>
        <w:spacing w:line="254" w:lineRule="auto"/>
        <w:rPr>
          <w:sz w:val="22"/>
          <w:szCs w:val="22"/>
        </w:rPr>
      </w:pPr>
    </w:p>
    <w:p w14:paraId="45DBF0DD" w14:textId="77777777" w:rsidR="00E30835" w:rsidRPr="00E97DED" w:rsidRDefault="00E30835" w:rsidP="00564DB0">
      <w:pPr>
        <w:autoSpaceDE w:val="0"/>
        <w:autoSpaceDN w:val="0"/>
        <w:adjustRightInd w:val="0"/>
        <w:spacing w:line="254" w:lineRule="auto"/>
        <w:rPr>
          <w:color w:val="000000"/>
          <w:sz w:val="22"/>
          <w:szCs w:val="22"/>
        </w:rPr>
      </w:pPr>
      <w:r w:rsidRPr="00E97DED">
        <w:rPr>
          <w:sz w:val="22"/>
          <w:szCs w:val="22"/>
        </w:rPr>
        <w:t>Requirements for class attendance and make-up exams, assignments, and other work in this course</w:t>
      </w:r>
      <w:r>
        <w:rPr>
          <w:sz w:val="22"/>
          <w:szCs w:val="22"/>
        </w:rPr>
        <w:t xml:space="preserve"> </w:t>
      </w:r>
      <w:r w:rsidR="000A70D7">
        <w:rPr>
          <w:sz w:val="22"/>
          <w:szCs w:val="22"/>
        </w:rPr>
        <w:t>are consistent</w:t>
      </w:r>
      <w:r w:rsidRPr="00E97DED">
        <w:rPr>
          <w:sz w:val="22"/>
          <w:szCs w:val="22"/>
        </w:rPr>
        <w:t xml:space="preserve"> with university policies that can be found at:</w:t>
      </w:r>
      <w:r>
        <w:rPr>
          <w:sz w:val="22"/>
          <w:szCs w:val="22"/>
        </w:rPr>
        <w:t xml:space="preserve"> </w:t>
      </w:r>
      <w:hyperlink r:id="rId11" w:history="1">
        <w:r w:rsidRPr="00063C6D">
          <w:rPr>
            <w:rStyle w:val="Hyperlink"/>
            <w:sz w:val="22"/>
            <w:szCs w:val="22"/>
          </w:rPr>
          <w:t>https://catalog.ufl.edu/ugrad/current/regulations/info/attendance.aspx</w:t>
        </w:r>
      </w:hyperlink>
      <w:r w:rsidRPr="00E97DED">
        <w:rPr>
          <w:sz w:val="22"/>
          <w:szCs w:val="22"/>
        </w:rPr>
        <w:t>.</w:t>
      </w:r>
      <w:r>
        <w:rPr>
          <w:sz w:val="22"/>
          <w:szCs w:val="22"/>
        </w:rPr>
        <w:t xml:space="preserve"> </w:t>
      </w:r>
    </w:p>
    <w:p w14:paraId="21B43696" w14:textId="77777777" w:rsidR="004A5992" w:rsidRDefault="004A5992">
      <w:pPr>
        <w:rPr>
          <w:u w:val="single"/>
        </w:rPr>
      </w:pPr>
    </w:p>
    <w:p w14:paraId="199EEC57" w14:textId="77777777" w:rsidR="006E3664" w:rsidRDefault="006E3664" w:rsidP="00564DB0">
      <w:pPr>
        <w:spacing w:line="254" w:lineRule="auto"/>
        <w:rPr>
          <w:u w:val="single"/>
        </w:rPr>
      </w:pPr>
      <w:r w:rsidRPr="00384146">
        <w:rPr>
          <w:u w:val="single"/>
        </w:rPr>
        <w:t>G</w:t>
      </w:r>
      <w:r w:rsidRPr="009A5A04">
        <w:rPr>
          <w:u w:val="single"/>
        </w:rPr>
        <w:t xml:space="preserve">RADING SCALE/QUALITY POINTS </w:t>
      </w:r>
    </w:p>
    <w:p w14:paraId="33D04F0B" w14:textId="77777777" w:rsidR="006E3664" w:rsidRPr="009A5A04" w:rsidRDefault="006E3664" w:rsidP="00564DB0">
      <w:pPr>
        <w:spacing w:line="254" w:lineRule="auto"/>
      </w:pPr>
      <w:r w:rsidRPr="009A5A04">
        <w:t xml:space="preserve">  </w:t>
      </w:r>
      <w:r w:rsidRPr="009A5A04">
        <w:tab/>
        <w:t>A</w:t>
      </w:r>
      <w:r w:rsidRPr="009A5A04">
        <w:tab/>
        <w:t>95-100</w:t>
      </w:r>
      <w:r w:rsidRPr="009A5A04">
        <w:tab/>
        <w:t>(4.0)</w:t>
      </w:r>
      <w:r w:rsidRPr="009A5A04">
        <w:tab/>
      </w:r>
      <w:r w:rsidRPr="009A5A04">
        <w:tab/>
        <w:t>C</w:t>
      </w:r>
      <w:r w:rsidRPr="009A5A04">
        <w:tab/>
        <w:t>74-79* (2.0)</w:t>
      </w:r>
    </w:p>
    <w:p w14:paraId="59751709" w14:textId="77777777" w:rsidR="006E3664" w:rsidRPr="009A5A04" w:rsidRDefault="006E3664" w:rsidP="00564DB0">
      <w:pPr>
        <w:spacing w:line="254" w:lineRule="auto"/>
      </w:pPr>
      <w:r w:rsidRPr="009A5A04">
        <w:tab/>
        <w:t>A-</w:t>
      </w:r>
      <w:r w:rsidRPr="009A5A04">
        <w:tab/>
        <w:t>93-94   (3.67)</w:t>
      </w:r>
      <w:r w:rsidRPr="009A5A04">
        <w:tab/>
      </w:r>
      <w:r w:rsidRPr="009A5A04">
        <w:tab/>
        <w:t>C-</w:t>
      </w:r>
      <w:r w:rsidRPr="009A5A04">
        <w:tab/>
        <w:t>72-73   (1.67)</w:t>
      </w:r>
    </w:p>
    <w:p w14:paraId="7C019D64" w14:textId="77777777" w:rsidR="006E3664" w:rsidRPr="009A5A04" w:rsidRDefault="006E3664" w:rsidP="00564DB0">
      <w:pPr>
        <w:spacing w:line="254" w:lineRule="auto"/>
        <w:ind w:firstLine="720"/>
      </w:pPr>
      <w:r w:rsidRPr="009A5A04">
        <w:t>B+</w:t>
      </w:r>
      <w:r w:rsidRPr="009A5A04">
        <w:tab/>
        <w:t>91- 92</w:t>
      </w:r>
      <w:r w:rsidRPr="009A5A04">
        <w:tab/>
        <w:t>(3.33)</w:t>
      </w:r>
      <w:r w:rsidRPr="009A5A04">
        <w:tab/>
      </w:r>
      <w:r w:rsidRPr="009A5A04">
        <w:tab/>
        <w:t>D+</w:t>
      </w:r>
      <w:r w:rsidRPr="009A5A04">
        <w:tab/>
        <w:t>70-71   (1.33)</w:t>
      </w:r>
    </w:p>
    <w:p w14:paraId="64FFFF76" w14:textId="77777777" w:rsidR="006E3664" w:rsidRPr="009A5A04" w:rsidRDefault="006E3664" w:rsidP="00564DB0">
      <w:pPr>
        <w:spacing w:line="254" w:lineRule="auto"/>
      </w:pPr>
      <w:r w:rsidRPr="009A5A04">
        <w:tab/>
        <w:t>B</w:t>
      </w:r>
      <w:r w:rsidRPr="009A5A04">
        <w:tab/>
        <w:t>84-90</w:t>
      </w:r>
      <w:r w:rsidRPr="009A5A04">
        <w:tab/>
        <w:t>(3.0)</w:t>
      </w:r>
      <w:r w:rsidRPr="009A5A04">
        <w:tab/>
      </w:r>
      <w:r w:rsidRPr="009A5A04">
        <w:tab/>
        <w:t>D</w:t>
      </w:r>
      <w:r w:rsidRPr="009A5A04">
        <w:tab/>
        <w:t>64-69   (1.0)</w:t>
      </w:r>
    </w:p>
    <w:p w14:paraId="4BF82EB4" w14:textId="77777777" w:rsidR="006E3664" w:rsidRPr="009A5A04" w:rsidRDefault="006E3664" w:rsidP="00564DB0">
      <w:pPr>
        <w:spacing w:line="254" w:lineRule="auto"/>
      </w:pPr>
      <w:r w:rsidRPr="009A5A04">
        <w:tab/>
        <w:t>B-</w:t>
      </w:r>
      <w:r w:rsidRPr="009A5A04">
        <w:tab/>
        <w:t>82-83</w:t>
      </w:r>
      <w:r w:rsidRPr="009A5A04">
        <w:tab/>
        <w:t>(2.67)</w:t>
      </w:r>
      <w:r w:rsidRPr="009A5A04">
        <w:tab/>
      </w:r>
      <w:r w:rsidRPr="009A5A04">
        <w:tab/>
        <w:t>D-</w:t>
      </w:r>
      <w:r w:rsidRPr="009A5A04">
        <w:tab/>
        <w:t>62-63   (0.67)</w:t>
      </w:r>
    </w:p>
    <w:p w14:paraId="0B248B42" w14:textId="77777777" w:rsidR="006E3664" w:rsidRPr="009A5A04" w:rsidRDefault="006E3664" w:rsidP="00564DB0">
      <w:pPr>
        <w:spacing w:line="254" w:lineRule="auto"/>
      </w:pPr>
      <w:r w:rsidRPr="009A5A04">
        <w:tab/>
        <w:t>C+</w:t>
      </w:r>
      <w:r w:rsidRPr="009A5A04">
        <w:tab/>
        <w:t>80-81</w:t>
      </w:r>
      <w:r w:rsidRPr="009A5A04">
        <w:tab/>
        <w:t>(2.33)</w:t>
      </w:r>
      <w:r w:rsidRPr="009A5A04">
        <w:tab/>
      </w:r>
      <w:r w:rsidRPr="009A5A04">
        <w:tab/>
        <w:t>E</w:t>
      </w:r>
      <w:r w:rsidRPr="009A5A04">
        <w:tab/>
        <w:t>61 or below (0.0)</w:t>
      </w:r>
    </w:p>
    <w:p w14:paraId="13FF0A9E" w14:textId="77777777" w:rsidR="006E3664" w:rsidRPr="009A5A04" w:rsidRDefault="006E3664" w:rsidP="00564DB0">
      <w:pPr>
        <w:spacing w:line="254" w:lineRule="auto"/>
      </w:pPr>
      <w:r w:rsidRPr="009A5A04">
        <w:t xml:space="preserve">    </w:t>
      </w:r>
      <w:r>
        <w:tab/>
      </w:r>
      <w:r>
        <w:tab/>
      </w:r>
      <w:r w:rsidRPr="009A5A04">
        <w:t>* 74 is the minimal passing grade</w:t>
      </w:r>
    </w:p>
    <w:p w14:paraId="3A47063F" w14:textId="77777777" w:rsidR="006E3664" w:rsidRPr="009E3ADD" w:rsidRDefault="006E3664" w:rsidP="00564DB0">
      <w:pPr>
        <w:spacing w:line="254" w:lineRule="auto"/>
      </w:pPr>
      <w:r w:rsidRPr="009E3ADD">
        <w:t xml:space="preserve">For more information on grades and grading policies, please refer to University’s grading policies: </w:t>
      </w:r>
      <w:hyperlink r:id="rId12" w:history="1">
        <w:r w:rsidRPr="009E3ADD">
          <w:rPr>
            <w:rStyle w:val="Hyperlink"/>
          </w:rPr>
          <w:t>https://catalog.ufl.edu/ugrad/current/regulations/info/grades.aspx</w:t>
        </w:r>
      </w:hyperlink>
    </w:p>
    <w:p w14:paraId="51C7773A" w14:textId="77777777" w:rsidR="006E3664" w:rsidRDefault="006E3664" w:rsidP="00564DB0">
      <w:pPr>
        <w:spacing w:line="254" w:lineRule="auto"/>
        <w:rPr>
          <w:u w:val="single"/>
        </w:rPr>
      </w:pPr>
    </w:p>
    <w:p w14:paraId="6C35CBD4" w14:textId="77777777" w:rsidR="006E3664" w:rsidRPr="00366146" w:rsidRDefault="006E3664" w:rsidP="00564DB0">
      <w:pPr>
        <w:pStyle w:val="Default"/>
        <w:spacing w:line="254" w:lineRule="auto"/>
        <w:rPr>
          <w:rFonts w:ascii="Times New Roman" w:hAnsi="Times New Roman" w:cs="Times New Roman"/>
          <w:u w:val="single"/>
        </w:rPr>
      </w:pPr>
      <w:r w:rsidRPr="00366146">
        <w:rPr>
          <w:rFonts w:ascii="Times New Roman" w:hAnsi="Times New Roman" w:cs="Times New Roman"/>
          <w:bCs/>
          <w:u w:val="single"/>
        </w:rPr>
        <w:t xml:space="preserve">PROFESSIONAL BEHAVIOR </w:t>
      </w:r>
    </w:p>
    <w:p w14:paraId="66D96319" w14:textId="77777777" w:rsidR="006E3664" w:rsidRPr="00917F97" w:rsidRDefault="006E3664" w:rsidP="00564DB0">
      <w:pPr>
        <w:pStyle w:val="Default"/>
        <w:spacing w:line="254" w:lineRule="auto"/>
        <w:rPr>
          <w:rFonts w:ascii="Times New Roman" w:hAnsi="Times New Roman" w:cs="Times New Roman"/>
        </w:rPr>
      </w:pPr>
      <w:r w:rsidRPr="00366146">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rFonts w:ascii="Times New Roman" w:hAnsi="Times New Roman" w:cs="Times New Roman"/>
          <w:bCs/>
        </w:rPr>
        <w:t xml:space="preserve">Attitudes or behaviors inconsistent with compassionate care; refusal by, or inability of, the student </w:t>
      </w:r>
      <w:r w:rsidRPr="00917F97">
        <w:rPr>
          <w:rFonts w:ascii="Times New Roman" w:hAnsi="Times New Roman" w:cs="Times New Roman"/>
          <w:bCs/>
        </w:rPr>
        <w:t xml:space="preserve">to participate constructively in learning or patient </w:t>
      </w:r>
      <w:r w:rsidRPr="00917F97">
        <w:rPr>
          <w:rFonts w:ascii="Times New Roman" w:hAnsi="Times New Roman" w:cs="Times New Roman"/>
          <w:bCs/>
        </w:rPr>
        <w:lastRenderedPageBreak/>
        <w:t>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dismissal</w:t>
      </w:r>
      <w:r w:rsidRPr="00917F97">
        <w:rPr>
          <w:rFonts w:ascii="Times New Roman" w:hAnsi="Times New Roman" w:cs="Times New Roman"/>
        </w:rPr>
        <w:t xml:space="preserve">. </w:t>
      </w:r>
    </w:p>
    <w:p w14:paraId="3CBBA341" w14:textId="77777777" w:rsidR="00343B59" w:rsidRPr="00366146" w:rsidRDefault="00343B59" w:rsidP="00564DB0">
      <w:pPr>
        <w:pStyle w:val="Default"/>
        <w:spacing w:line="254" w:lineRule="auto"/>
        <w:rPr>
          <w:rFonts w:ascii="Times New Roman" w:hAnsi="Times New Roman" w:cs="Times New Roman"/>
        </w:rPr>
      </w:pPr>
    </w:p>
    <w:p w14:paraId="0572C10B" w14:textId="77777777" w:rsidR="006E3664" w:rsidRPr="001E6F22" w:rsidRDefault="006E3664" w:rsidP="00564DB0">
      <w:pPr>
        <w:pStyle w:val="Default"/>
        <w:spacing w:line="254" w:lineRule="auto"/>
        <w:rPr>
          <w:rFonts w:ascii="Times New Roman" w:hAnsi="Times New Roman" w:cs="Times New Roman"/>
          <w:u w:val="single"/>
        </w:rPr>
      </w:pPr>
      <w:r w:rsidRPr="001E6F22">
        <w:rPr>
          <w:rFonts w:ascii="Times New Roman" w:hAnsi="Times New Roman" w:cs="Times New Roman"/>
          <w:u w:val="single"/>
        </w:rPr>
        <w:t>UNIVERSITY POLICY ON ACADEMIC MISCONDUCT</w:t>
      </w:r>
    </w:p>
    <w:p w14:paraId="1E6480F7" w14:textId="77777777" w:rsidR="006E3664" w:rsidRPr="00366146" w:rsidRDefault="006E3664" w:rsidP="00564DB0">
      <w:pPr>
        <w:pStyle w:val="Default"/>
        <w:spacing w:line="254" w:lineRule="auto"/>
        <w:rPr>
          <w:rFonts w:ascii="Times New Roman" w:hAnsi="Times New Roman" w:cs="Times New Roman"/>
        </w:rPr>
      </w:pPr>
      <w:r w:rsidRPr="00366146">
        <w:rPr>
          <w:rFonts w:ascii="Times New Roman" w:hAnsi="Times New Roman" w:cs="Times New Roman"/>
        </w:rPr>
        <w:t xml:space="preserve">Academic honesty and integrity are fundamental values of the University community. </w:t>
      </w:r>
      <w:r w:rsidR="005948F3" w:rsidRPr="005948F3">
        <w:rPr>
          <w:rFonts w:ascii="Times New Roman" w:hAnsi="Times New Roman" w:cs="Times New Roman"/>
        </w:rPr>
        <w:t>UF 4.040         Student Honor Code and Student Conduct Code</w:t>
      </w:r>
      <w:r w:rsidR="005948F3">
        <w:rPr>
          <w:rFonts w:ascii="Times New Roman" w:hAnsi="Times New Roman" w:cs="Times New Roman"/>
        </w:rPr>
        <w:t xml:space="preserve"> </w:t>
      </w:r>
      <w:r w:rsidR="005948F3" w:rsidRPr="005948F3">
        <w:rPr>
          <w:rFonts w:ascii="Times New Roman" w:hAnsi="Times New Roman" w:cs="Times New Roman"/>
        </w:rPr>
        <w:t>was approved by the Board of Trustees on June 7, 2018.  The regulation in its final form is now effective and has</w:t>
      </w:r>
      <w:r w:rsidR="005948F3">
        <w:rPr>
          <w:rFonts w:ascii="Times New Roman" w:hAnsi="Times New Roman" w:cs="Times New Roman"/>
        </w:rPr>
        <w:t xml:space="preserve"> </w:t>
      </w:r>
      <w:r w:rsidR="005948F3" w:rsidRPr="005948F3">
        <w:rPr>
          <w:rFonts w:ascii="Times New Roman" w:hAnsi="Times New Roman" w:cs="Times New Roman"/>
        </w:rPr>
        <w:t xml:space="preserve">been published on the Regulations’ website at </w:t>
      </w:r>
      <w:hyperlink r:id="rId13" w:history="1">
        <w:r w:rsidR="005948F3" w:rsidRPr="005948F3">
          <w:rPr>
            <w:rStyle w:val="Hyperlink"/>
            <w:rFonts w:ascii="Times New Roman" w:hAnsi="Times New Roman"/>
          </w:rPr>
          <w:t>http​://regulations.ufl.edu</w:t>
        </w:r>
      </w:hyperlink>
      <w:r w:rsidR="005948F3">
        <w:rPr>
          <w:rFonts w:ascii="Times New Roman" w:hAnsi="Times New Roman" w:cs="Times New Roman"/>
        </w:rPr>
        <w:t>.</w:t>
      </w:r>
      <w:r w:rsidRPr="00F271B9">
        <w:rPr>
          <w:rFonts w:ascii="Times New Roman" w:hAnsi="Times New Roman" w:cs="Times New Roman"/>
        </w:rPr>
        <w:t xml:space="preserve"> Students are required to provide their</w:t>
      </w:r>
      <w:r w:rsidRPr="00366146">
        <w:rPr>
          <w:rFonts w:ascii="Times New Roman" w:hAnsi="Times New Roman" w:cs="Times New Roman"/>
        </w:rPr>
        <w:t xml:space="preserve"> own privacy screen for all examination’s administered to student laptops. No wireless keyboards or wireless mouse/tracking device will be permitted during examinations.  </w:t>
      </w:r>
    </w:p>
    <w:p w14:paraId="10B43F87" w14:textId="77777777" w:rsidR="00AE06B6" w:rsidRDefault="00AE06B6" w:rsidP="00564DB0">
      <w:pPr>
        <w:spacing w:line="254" w:lineRule="auto"/>
        <w:rPr>
          <w:caps/>
          <w:u w:val="single"/>
        </w:rPr>
      </w:pPr>
    </w:p>
    <w:p w14:paraId="6DF5CF91" w14:textId="77777777" w:rsidR="006E3664" w:rsidRDefault="006E3664" w:rsidP="00564DB0">
      <w:pPr>
        <w:spacing w:line="254" w:lineRule="auto"/>
        <w:rPr>
          <w:caps/>
          <w:u w:val="single"/>
        </w:rPr>
      </w:pPr>
      <w:r w:rsidRPr="004D2C96">
        <w:rPr>
          <w:caps/>
          <w:u w:val="single"/>
        </w:rPr>
        <w:t>University and College of Nursing Policies</w:t>
      </w:r>
      <w:r>
        <w:rPr>
          <w:caps/>
          <w:u w:val="single"/>
        </w:rPr>
        <w:t xml:space="preserve">  </w:t>
      </w:r>
    </w:p>
    <w:p w14:paraId="0A28F05B" w14:textId="77777777" w:rsidR="006E3664" w:rsidRDefault="006E3664" w:rsidP="00564DB0">
      <w:pPr>
        <w:spacing w:line="254" w:lineRule="auto"/>
      </w:pPr>
      <w:r>
        <w:t xml:space="preserve">Please see the College of Nursing website for </w:t>
      </w:r>
      <w:r w:rsidR="00A07094">
        <w:t>student policies (</w:t>
      </w:r>
      <w:hyperlink r:id="rId14" w:history="1">
        <w:r w:rsidR="00A07094" w:rsidRPr="001E1FC1">
          <w:rPr>
            <w:rStyle w:val="Hyperlink"/>
          </w:rPr>
          <w:t>http://students.nursing.ufl.edu/currently-enrolled/student-policies-and-handbooks/</w:t>
        </w:r>
      </w:hyperlink>
      <w:r w:rsidR="00A07094">
        <w:t xml:space="preserve">) and </w:t>
      </w:r>
      <w:r>
        <w:t xml:space="preserve">a full explanation of each of the </w:t>
      </w:r>
      <w:r w:rsidR="00BD62F9">
        <w:t xml:space="preserve">university </w:t>
      </w:r>
      <w:r>
        <w:t xml:space="preserve">policies - </w:t>
      </w:r>
      <w:hyperlink r:id="rId15" w:history="1">
        <w:r w:rsidR="00BD62F9" w:rsidRPr="00C36035">
          <w:rPr>
            <w:rStyle w:val="Hyperlink"/>
          </w:rPr>
          <w:t>http://nursing.ufl.edu/students-2/student-policies-and-handbooks/course-policies/</w:t>
        </w:r>
      </w:hyperlink>
      <w:r w:rsidR="00BD62F9">
        <w:t xml:space="preserve"> </w:t>
      </w:r>
    </w:p>
    <w:p w14:paraId="5F997E24" w14:textId="77777777" w:rsidR="006E3664" w:rsidRDefault="006E3664" w:rsidP="00564DB0">
      <w:pPr>
        <w:pStyle w:val="ListParagraph"/>
        <w:numPr>
          <w:ilvl w:val="0"/>
          <w:numId w:val="9"/>
        </w:numPr>
        <w:spacing w:line="254" w:lineRule="auto"/>
      </w:pPr>
      <w:r>
        <w:t>Attendance</w:t>
      </w:r>
    </w:p>
    <w:p w14:paraId="1E8915EE" w14:textId="77777777" w:rsidR="006E3664" w:rsidRDefault="006E3664" w:rsidP="00564DB0">
      <w:pPr>
        <w:pStyle w:val="ListParagraph"/>
        <w:numPr>
          <w:ilvl w:val="0"/>
          <w:numId w:val="9"/>
        </w:numPr>
        <w:spacing w:line="254" w:lineRule="auto"/>
      </w:pPr>
      <w:r>
        <w:t>UF Grading Policy</w:t>
      </w:r>
    </w:p>
    <w:p w14:paraId="0C1AFFB1" w14:textId="77777777" w:rsidR="006E3664" w:rsidRDefault="006E3664" w:rsidP="00564DB0">
      <w:pPr>
        <w:pStyle w:val="ListParagraph"/>
        <w:numPr>
          <w:ilvl w:val="0"/>
          <w:numId w:val="9"/>
        </w:numPr>
        <w:spacing w:line="254" w:lineRule="auto"/>
      </w:pPr>
      <w:r>
        <w:t>Accommodations due to Disability</w:t>
      </w:r>
    </w:p>
    <w:p w14:paraId="02CFCD92" w14:textId="77777777" w:rsidR="006E3664" w:rsidRDefault="006E3664" w:rsidP="00564DB0">
      <w:pPr>
        <w:pStyle w:val="ListParagraph"/>
        <w:numPr>
          <w:ilvl w:val="0"/>
          <w:numId w:val="9"/>
        </w:numPr>
        <w:spacing w:line="254" w:lineRule="auto"/>
      </w:pPr>
      <w:r>
        <w:t>Religious Holidays</w:t>
      </w:r>
    </w:p>
    <w:p w14:paraId="790E0A37" w14:textId="77777777" w:rsidR="006E3664" w:rsidRDefault="006E3664" w:rsidP="00564DB0">
      <w:pPr>
        <w:pStyle w:val="ListParagraph"/>
        <w:numPr>
          <w:ilvl w:val="0"/>
          <w:numId w:val="9"/>
        </w:numPr>
        <w:spacing w:line="254" w:lineRule="auto"/>
      </w:pPr>
      <w:r>
        <w:t>Counseling and Mental Health Services</w:t>
      </w:r>
    </w:p>
    <w:p w14:paraId="2AAAD852" w14:textId="77777777" w:rsidR="006E3664" w:rsidRDefault="006E3664" w:rsidP="00564DB0">
      <w:pPr>
        <w:pStyle w:val="ListParagraph"/>
        <w:numPr>
          <w:ilvl w:val="0"/>
          <w:numId w:val="9"/>
        </w:numPr>
        <w:spacing w:line="254" w:lineRule="auto"/>
      </w:pPr>
      <w:r>
        <w:t>Student Handbook</w:t>
      </w:r>
    </w:p>
    <w:p w14:paraId="77398166" w14:textId="77777777" w:rsidR="006E3664" w:rsidRDefault="006E3664" w:rsidP="00564DB0">
      <w:pPr>
        <w:pStyle w:val="ListParagraph"/>
        <w:numPr>
          <w:ilvl w:val="0"/>
          <w:numId w:val="9"/>
        </w:numPr>
        <w:spacing w:line="254" w:lineRule="auto"/>
      </w:pPr>
      <w:r>
        <w:t>Faculty Evaluations</w:t>
      </w:r>
    </w:p>
    <w:p w14:paraId="74262E6C" w14:textId="77777777" w:rsidR="006E3664" w:rsidRDefault="006E3664" w:rsidP="00564DB0">
      <w:pPr>
        <w:pStyle w:val="ListParagraph"/>
        <w:numPr>
          <w:ilvl w:val="0"/>
          <w:numId w:val="9"/>
        </w:numPr>
        <w:spacing w:line="254" w:lineRule="auto"/>
      </w:pPr>
      <w:r>
        <w:t>Student Use of Social Media</w:t>
      </w:r>
    </w:p>
    <w:p w14:paraId="77CFD58C" w14:textId="77777777" w:rsidR="00010CE9" w:rsidRDefault="00010CE9" w:rsidP="00010CE9">
      <w:pPr>
        <w:spacing w:line="254" w:lineRule="auto"/>
      </w:pPr>
    </w:p>
    <w:p w14:paraId="7B4066D9" w14:textId="77777777" w:rsidR="00010CE9" w:rsidRDefault="00010CE9" w:rsidP="00010CE9">
      <w:pPr>
        <w:rPr>
          <w:rFonts w:eastAsiaTheme="minorHAnsi"/>
          <w:u w:val="single"/>
        </w:rPr>
      </w:pPr>
      <w:r>
        <w:rPr>
          <w:u w:val="single"/>
        </w:rPr>
        <w:t>DISABILITY STATEMENT</w:t>
      </w:r>
    </w:p>
    <w:p w14:paraId="70B690EF" w14:textId="77777777" w:rsidR="00010CE9" w:rsidRDefault="00010CE9" w:rsidP="00010CE9">
      <w:r>
        <w:t xml:space="preserve">Students who wish to obtain individual accommodations due to special learning needs must register with the University of Florida Disability Resources Center (DRC) </w:t>
      </w:r>
      <w:r>
        <w:rPr>
          <w:b/>
          <w:bCs/>
        </w:rPr>
        <w:t>at the beginning of each semester</w:t>
      </w:r>
      <w: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Pr>
          <w:b/>
          <w:bCs/>
        </w:rPr>
        <w:t>Individual accommodations require time for the Disability Resources Center (DRC) to approve and the faculty to respond to any special learning needs</w:t>
      </w:r>
      <w:r>
        <w:t>.  </w:t>
      </w:r>
      <w:r>
        <w:rPr>
          <w:b/>
          <w:bCs/>
        </w:rPr>
        <w:t>Each semester</w:t>
      </w:r>
      <w:r>
        <w:t xml:space="preserve">, it is the students’ responsibility to notify all their faculty of any special accommodations </w:t>
      </w:r>
      <w:r>
        <w:rPr>
          <w:b/>
          <w:bCs/>
        </w:rPr>
        <w:t>once approval by the DRC for special accommodations has been made</w:t>
      </w:r>
      <w:r>
        <w:t xml:space="preserve">.  </w:t>
      </w:r>
      <w:hyperlink r:id="rId16" w:history="1">
        <w:r>
          <w:rPr>
            <w:rStyle w:val="Hyperlink"/>
          </w:rPr>
          <w:t>https://drc.dso.ufl.edu/</w:t>
        </w:r>
      </w:hyperlink>
    </w:p>
    <w:p w14:paraId="26E315A4" w14:textId="77777777" w:rsidR="006E3664" w:rsidRDefault="006E3664" w:rsidP="00564DB0">
      <w:pPr>
        <w:spacing w:line="254" w:lineRule="auto"/>
        <w:rPr>
          <w:u w:val="single"/>
        </w:rPr>
      </w:pPr>
    </w:p>
    <w:p w14:paraId="790A10AE" w14:textId="77777777" w:rsidR="00EA3EC0" w:rsidRDefault="00E833F3" w:rsidP="00EA3EC0">
      <w:pPr>
        <w:spacing w:line="254" w:lineRule="auto"/>
      </w:pPr>
      <w:r>
        <w:rPr>
          <w:u w:val="single"/>
        </w:rPr>
        <w:t>REQUIRED TEXT</w:t>
      </w:r>
      <w:r w:rsidR="007C3683">
        <w:rPr>
          <w:u w:val="single"/>
        </w:rPr>
        <w:t>BOOK</w:t>
      </w:r>
      <w:r>
        <w:rPr>
          <w:u w:val="single"/>
        </w:rPr>
        <w:t>S</w:t>
      </w:r>
      <w:r w:rsidR="002C4A81">
        <w:rPr>
          <w:u w:val="single"/>
        </w:rPr>
        <w:t xml:space="preserve"> </w:t>
      </w:r>
      <w:r w:rsidR="002C4A81">
        <w:t xml:space="preserve"> </w:t>
      </w:r>
    </w:p>
    <w:p w14:paraId="5AF8A6DC" w14:textId="6EC0E47A" w:rsidR="00433FC5" w:rsidRDefault="00433FC5" w:rsidP="00EA3EC0">
      <w:pPr>
        <w:pStyle w:val="ListParagraph"/>
        <w:numPr>
          <w:ilvl w:val="0"/>
          <w:numId w:val="33"/>
        </w:numPr>
        <w:spacing w:line="254" w:lineRule="auto"/>
        <w:ind w:left="648"/>
      </w:pPr>
      <w:r w:rsidRPr="00433FC5">
        <w:t xml:space="preserve">American Psychological Association. (2010). </w:t>
      </w:r>
      <w:r w:rsidRPr="00EA3EC0">
        <w:rPr>
          <w:i/>
        </w:rPr>
        <w:t xml:space="preserve">Publication manual of the American </w:t>
      </w:r>
      <w:r w:rsidR="00AE06B6" w:rsidRPr="00EA3EC0">
        <w:rPr>
          <w:i/>
        </w:rPr>
        <w:tab/>
      </w:r>
      <w:r w:rsidRPr="00EA3EC0">
        <w:rPr>
          <w:i/>
        </w:rPr>
        <w:t xml:space="preserve">Psychological </w:t>
      </w:r>
      <w:r w:rsidRPr="00EA3EC0">
        <w:rPr>
          <w:i/>
        </w:rPr>
        <w:tab/>
        <w:t>Association (6th ed.)</w:t>
      </w:r>
      <w:r w:rsidRPr="00433FC5">
        <w:t xml:space="preserve">. Washington, DC: American Psychological </w:t>
      </w:r>
      <w:r w:rsidR="00AE06B6">
        <w:tab/>
      </w:r>
      <w:r w:rsidRPr="00433FC5">
        <w:t>Association</w:t>
      </w:r>
      <w:r w:rsidR="004B6B9C">
        <w:t>.</w:t>
      </w:r>
    </w:p>
    <w:p w14:paraId="223E4646" w14:textId="4796E3AB" w:rsidR="00890F10" w:rsidRDefault="00EA3EC0" w:rsidP="00EA3EC0">
      <w:pPr>
        <w:pStyle w:val="ListParagraph"/>
        <w:numPr>
          <w:ilvl w:val="0"/>
          <w:numId w:val="33"/>
        </w:numPr>
        <w:spacing w:line="254" w:lineRule="auto"/>
        <w:ind w:left="648"/>
        <w:sectPr w:rsidR="00890F10" w:rsidSect="008D2E28">
          <w:pgSz w:w="12240" w:h="15840"/>
          <w:pgMar w:top="1440" w:right="1440" w:bottom="1440" w:left="1440" w:header="720" w:footer="720" w:gutter="0"/>
          <w:cols w:space="720"/>
          <w:docGrid w:linePitch="360"/>
        </w:sectPr>
      </w:pPr>
      <w:r>
        <w:t>S</w:t>
      </w:r>
      <w:r w:rsidR="00890F10">
        <w:t xml:space="preserve">tudents will </w:t>
      </w:r>
      <w:r>
        <w:t>be required to purchase Top Hat for use in this course.</w:t>
      </w:r>
    </w:p>
    <w:p w14:paraId="4A1A9DDB" w14:textId="77777777" w:rsidR="00564DB0" w:rsidRPr="0076643A" w:rsidRDefault="00E833F3" w:rsidP="000B746A">
      <w:pPr>
        <w:spacing w:line="254" w:lineRule="auto"/>
        <w:rPr>
          <w:b/>
        </w:rPr>
      </w:pPr>
      <w:r w:rsidRPr="0076643A">
        <w:rPr>
          <w:b/>
          <w:u w:val="single"/>
        </w:rPr>
        <w:lastRenderedPageBreak/>
        <w:t>CLASS SCHEDULE</w:t>
      </w:r>
      <w:r w:rsidR="00564DB0" w:rsidRPr="0076643A">
        <w:rPr>
          <w:b/>
        </w:rPr>
        <w:t xml:space="preserve"> </w:t>
      </w:r>
    </w:p>
    <w:p w14:paraId="7A26BDC3" w14:textId="77777777" w:rsidR="00135849" w:rsidRPr="00564DB0" w:rsidRDefault="00135849" w:rsidP="00135849">
      <w:pPr>
        <w:spacing w:line="254" w:lineRule="auto"/>
        <w:ind w:left="2160"/>
      </w:pPr>
      <w:r>
        <w:t xml:space="preserve">   </w:t>
      </w:r>
    </w:p>
    <w:tbl>
      <w:tblPr>
        <w:tblW w:w="136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130"/>
        <w:gridCol w:w="4814"/>
        <w:gridCol w:w="2296"/>
      </w:tblGrid>
      <w:tr w:rsidR="00AE06B6" w:rsidRPr="00C448C0" w14:paraId="5A7F3D74" w14:textId="77777777" w:rsidTr="00825B8A">
        <w:tc>
          <w:tcPr>
            <w:tcW w:w="1440" w:type="dxa"/>
          </w:tcPr>
          <w:p w14:paraId="3B4ACE90" w14:textId="77777777" w:rsidR="00AE06B6" w:rsidRDefault="00AE06B6" w:rsidP="00D90E3E">
            <w:pPr>
              <w:spacing w:line="271" w:lineRule="auto"/>
              <w:jc w:val="center"/>
              <w:rPr>
                <w:sz w:val="22"/>
                <w:szCs w:val="22"/>
              </w:rPr>
            </w:pPr>
            <w:r>
              <w:rPr>
                <w:sz w:val="22"/>
                <w:szCs w:val="22"/>
              </w:rPr>
              <w:t>WEEK</w:t>
            </w:r>
            <w:r w:rsidR="00BD4178">
              <w:rPr>
                <w:sz w:val="22"/>
                <w:szCs w:val="22"/>
              </w:rPr>
              <w:t>/</w:t>
            </w:r>
          </w:p>
          <w:p w14:paraId="3FE3335E" w14:textId="77777777" w:rsidR="00BD4178" w:rsidRPr="00C448C0" w:rsidRDefault="00BD4178" w:rsidP="00D90E3E">
            <w:pPr>
              <w:spacing w:line="271" w:lineRule="auto"/>
              <w:jc w:val="center"/>
              <w:rPr>
                <w:sz w:val="22"/>
                <w:szCs w:val="22"/>
              </w:rPr>
            </w:pPr>
            <w:r>
              <w:rPr>
                <w:sz w:val="22"/>
                <w:szCs w:val="22"/>
              </w:rPr>
              <w:t>CLASS DATES</w:t>
            </w:r>
          </w:p>
        </w:tc>
        <w:tc>
          <w:tcPr>
            <w:tcW w:w="5130" w:type="dxa"/>
          </w:tcPr>
          <w:p w14:paraId="0A367AD0" w14:textId="77777777" w:rsidR="00AE06B6" w:rsidRDefault="00BD4178" w:rsidP="00D90E3E">
            <w:pPr>
              <w:spacing w:line="271" w:lineRule="auto"/>
              <w:jc w:val="center"/>
              <w:rPr>
                <w:sz w:val="22"/>
                <w:szCs w:val="22"/>
              </w:rPr>
            </w:pPr>
            <w:r>
              <w:rPr>
                <w:sz w:val="22"/>
                <w:szCs w:val="22"/>
              </w:rPr>
              <w:t>WEEKLY CLASS PURPOSE</w:t>
            </w:r>
          </w:p>
        </w:tc>
        <w:tc>
          <w:tcPr>
            <w:tcW w:w="4814" w:type="dxa"/>
          </w:tcPr>
          <w:p w14:paraId="671232FC" w14:textId="77777777" w:rsidR="00AE06B6" w:rsidRDefault="00AE06B6" w:rsidP="00D90E3E">
            <w:pPr>
              <w:spacing w:line="271" w:lineRule="auto"/>
              <w:jc w:val="center"/>
              <w:rPr>
                <w:sz w:val="22"/>
                <w:szCs w:val="22"/>
              </w:rPr>
            </w:pPr>
            <w:r>
              <w:rPr>
                <w:sz w:val="22"/>
                <w:szCs w:val="22"/>
              </w:rPr>
              <w:t>TOPICS</w:t>
            </w:r>
          </w:p>
          <w:p w14:paraId="403ADAF1" w14:textId="77777777" w:rsidR="00135849" w:rsidRPr="00C448C0" w:rsidRDefault="00135849" w:rsidP="00D90E3E">
            <w:pPr>
              <w:spacing w:line="271" w:lineRule="auto"/>
              <w:jc w:val="center"/>
              <w:rPr>
                <w:sz w:val="22"/>
                <w:szCs w:val="22"/>
              </w:rPr>
            </w:pPr>
          </w:p>
        </w:tc>
        <w:tc>
          <w:tcPr>
            <w:tcW w:w="2296" w:type="dxa"/>
          </w:tcPr>
          <w:p w14:paraId="2CEE30E2" w14:textId="77777777" w:rsidR="00AE06B6" w:rsidRDefault="00AE06B6" w:rsidP="00D90E3E">
            <w:pPr>
              <w:spacing w:line="271" w:lineRule="auto"/>
              <w:jc w:val="center"/>
              <w:rPr>
                <w:sz w:val="22"/>
                <w:szCs w:val="22"/>
              </w:rPr>
            </w:pPr>
            <w:r>
              <w:rPr>
                <w:sz w:val="22"/>
                <w:szCs w:val="22"/>
              </w:rPr>
              <w:t>COURSE OBJECTIVE</w:t>
            </w:r>
          </w:p>
          <w:p w14:paraId="48D62611" w14:textId="77777777" w:rsidR="00AE06B6" w:rsidRDefault="00AE06B6" w:rsidP="00D90E3E">
            <w:pPr>
              <w:spacing w:line="271" w:lineRule="auto"/>
              <w:jc w:val="center"/>
              <w:rPr>
                <w:sz w:val="22"/>
                <w:szCs w:val="22"/>
              </w:rPr>
            </w:pPr>
            <w:r>
              <w:rPr>
                <w:sz w:val="22"/>
                <w:szCs w:val="22"/>
              </w:rPr>
              <w:t>(Program Outcomes)</w:t>
            </w:r>
          </w:p>
        </w:tc>
      </w:tr>
      <w:tr w:rsidR="00AE06B6" w14:paraId="3A1C4290" w14:textId="77777777" w:rsidTr="00825B8A">
        <w:tc>
          <w:tcPr>
            <w:tcW w:w="1440" w:type="dxa"/>
          </w:tcPr>
          <w:p w14:paraId="5E657ED4" w14:textId="77777777" w:rsidR="00AE06B6" w:rsidRDefault="00825B8A" w:rsidP="00D90E3E">
            <w:pPr>
              <w:spacing w:line="271" w:lineRule="auto"/>
            </w:pPr>
            <w:r>
              <w:t>Week 1:</w:t>
            </w:r>
          </w:p>
          <w:p w14:paraId="76BF763C" w14:textId="77777777" w:rsidR="003C5F53" w:rsidRDefault="003C5F53" w:rsidP="00D90E3E">
            <w:pPr>
              <w:spacing w:line="271" w:lineRule="auto"/>
            </w:pPr>
            <w:r>
              <w:t>May</w:t>
            </w:r>
          </w:p>
          <w:p w14:paraId="2A27D93A" w14:textId="77777777" w:rsidR="003C5F53" w:rsidRDefault="00825B8A" w:rsidP="00D90E3E">
            <w:pPr>
              <w:spacing w:line="271" w:lineRule="auto"/>
            </w:pPr>
            <w:r>
              <w:t>13</w:t>
            </w:r>
            <w:r w:rsidRPr="00825B8A">
              <w:rPr>
                <w:vertAlign w:val="superscript"/>
              </w:rPr>
              <w:t>th</w:t>
            </w:r>
            <w:r>
              <w:t xml:space="preserve"> 14</w:t>
            </w:r>
            <w:r w:rsidRPr="00825B8A">
              <w:rPr>
                <w:vertAlign w:val="superscript"/>
              </w:rPr>
              <w:t>th</w:t>
            </w:r>
            <w:r>
              <w:t xml:space="preserve"> 16</w:t>
            </w:r>
            <w:r w:rsidRPr="00825B8A">
              <w:rPr>
                <w:vertAlign w:val="superscript"/>
              </w:rPr>
              <w:t>th</w:t>
            </w:r>
            <w:r>
              <w:t xml:space="preserve"> </w:t>
            </w:r>
          </w:p>
        </w:tc>
        <w:tc>
          <w:tcPr>
            <w:tcW w:w="5130" w:type="dxa"/>
          </w:tcPr>
          <w:p w14:paraId="55C5629B" w14:textId="77777777" w:rsidR="00BD4178" w:rsidRDefault="00BD4178" w:rsidP="00BD4178">
            <w:pPr>
              <w:spacing w:line="271" w:lineRule="auto"/>
            </w:pPr>
            <w:r>
              <w:t>Begin to develop class cohesiveness</w:t>
            </w:r>
          </w:p>
          <w:p w14:paraId="1064BAAA" w14:textId="77777777" w:rsidR="0076643A" w:rsidRPr="00880C99" w:rsidRDefault="003F6387" w:rsidP="00BD4178">
            <w:pPr>
              <w:spacing w:line="271" w:lineRule="auto"/>
            </w:pPr>
            <w:r>
              <w:t>a</w:t>
            </w:r>
            <w:r w:rsidR="00BD4178">
              <w:t>nd identify r</w:t>
            </w:r>
            <w:r w:rsidR="00BD4178" w:rsidRPr="00BD4178">
              <w:t>esponsibilities as a member of a profession and as a nursing student.</w:t>
            </w:r>
          </w:p>
        </w:tc>
        <w:tc>
          <w:tcPr>
            <w:tcW w:w="4814" w:type="dxa"/>
          </w:tcPr>
          <w:p w14:paraId="0359C3E2" w14:textId="77777777" w:rsidR="00AE06B6" w:rsidRDefault="00AE06B6" w:rsidP="003F6387">
            <w:pPr>
              <w:pStyle w:val="ListParagraph"/>
              <w:numPr>
                <w:ilvl w:val="0"/>
                <w:numId w:val="19"/>
              </w:numPr>
              <w:spacing w:line="271" w:lineRule="auto"/>
              <w:ind w:left="288"/>
            </w:pPr>
            <w:r>
              <w:t>Course Orientation</w:t>
            </w:r>
          </w:p>
          <w:p w14:paraId="25BC6A74" w14:textId="77777777" w:rsidR="00AE06B6" w:rsidRPr="00135849" w:rsidRDefault="00AE06B6" w:rsidP="003F6387">
            <w:pPr>
              <w:pStyle w:val="ListParagraph"/>
              <w:numPr>
                <w:ilvl w:val="0"/>
                <w:numId w:val="19"/>
              </w:numPr>
              <w:spacing w:line="271" w:lineRule="auto"/>
              <w:ind w:left="288"/>
              <w:rPr>
                <w:b/>
              </w:rPr>
            </w:pPr>
            <w:r>
              <w:t>Orientation to Use of HSC Library Resources</w:t>
            </w:r>
            <w:r w:rsidR="00135849">
              <w:t xml:space="preserve"> </w:t>
            </w:r>
          </w:p>
          <w:p w14:paraId="484CA434" w14:textId="77777777" w:rsidR="00690686" w:rsidRPr="00880C99" w:rsidRDefault="00880C99" w:rsidP="003F6387">
            <w:pPr>
              <w:pStyle w:val="ListParagraph"/>
              <w:numPr>
                <w:ilvl w:val="0"/>
                <w:numId w:val="19"/>
              </w:numPr>
              <w:ind w:left="288"/>
              <w:rPr>
                <w:b/>
              </w:rPr>
            </w:pPr>
            <w:r>
              <w:t>Novice to Expert:  Lifelong Learning</w:t>
            </w:r>
          </w:p>
          <w:p w14:paraId="3F444458" w14:textId="77777777" w:rsidR="00880C99" w:rsidRPr="00880C99" w:rsidRDefault="00880C99" w:rsidP="003F6387">
            <w:pPr>
              <w:pStyle w:val="ListParagraph"/>
              <w:numPr>
                <w:ilvl w:val="0"/>
                <w:numId w:val="19"/>
              </w:numPr>
              <w:ind w:left="288"/>
              <w:rPr>
                <w:b/>
              </w:rPr>
            </w:pPr>
            <w:r>
              <w:t>Professional &amp; Academic Skills/ Behaviors</w:t>
            </w:r>
          </w:p>
          <w:p w14:paraId="38FEBB90" w14:textId="77777777" w:rsidR="00880C99" w:rsidRPr="00690686" w:rsidRDefault="00880C99" w:rsidP="003F6387">
            <w:pPr>
              <w:pStyle w:val="ListParagraph"/>
              <w:ind w:left="288"/>
              <w:rPr>
                <w:b/>
              </w:rPr>
            </w:pPr>
          </w:p>
        </w:tc>
        <w:tc>
          <w:tcPr>
            <w:tcW w:w="2296" w:type="dxa"/>
          </w:tcPr>
          <w:p w14:paraId="621B6DA0" w14:textId="77777777" w:rsidR="001803D3" w:rsidRDefault="0029791D" w:rsidP="001803D3">
            <w:pPr>
              <w:spacing w:line="271" w:lineRule="auto"/>
              <w:jc w:val="center"/>
            </w:pPr>
            <w:r>
              <w:t>1,4</w:t>
            </w:r>
          </w:p>
          <w:p w14:paraId="6429FEAE" w14:textId="377CB60C" w:rsidR="0029791D" w:rsidRDefault="0029791D" w:rsidP="001803D3">
            <w:pPr>
              <w:spacing w:line="271" w:lineRule="auto"/>
              <w:jc w:val="center"/>
            </w:pPr>
            <w:r>
              <w:t>(1,2)</w:t>
            </w:r>
          </w:p>
        </w:tc>
      </w:tr>
      <w:tr w:rsidR="00AE06B6" w14:paraId="5856185D" w14:textId="77777777" w:rsidTr="00825B8A">
        <w:tc>
          <w:tcPr>
            <w:tcW w:w="1440" w:type="dxa"/>
          </w:tcPr>
          <w:p w14:paraId="6932509F" w14:textId="77777777" w:rsidR="00AE06B6" w:rsidRDefault="00825B8A" w:rsidP="00D90E3E">
            <w:pPr>
              <w:spacing w:line="271" w:lineRule="auto"/>
            </w:pPr>
            <w:r>
              <w:t>Week 2:</w:t>
            </w:r>
          </w:p>
          <w:p w14:paraId="4A4BDA73" w14:textId="77777777" w:rsidR="003C5F53" w:rsidRDefault="003C5F53" w:rsidP="00D90E3E">
            <w:pPr>
              <w:spacing w:line="271" w:lineRule="auto"/>
            </w:pPr>
            <w:r>
              <w:t>May</w:t>
            </w:r>
          </w:p>
          <w:p w14:paraId="5B083CD3" w14:textId="77777777" w:rsidR="003C5F53" w:rsidRDefault="003C5F53" w:rsidP="00D90E3E">
            <w:pPr>
              <w:spacing w:line="271" w:lineRule="auto"/>
            </w:pPr>
            <w:r>
              <w:t>20</w:t>
            </w:r>
            <w:r w:rsidR="00825B8A" w:rsidRPr="00825B8A">
              <w:rPr>
                <w:vertAlign w:val="superscript"/>
              </w:rPr>
              <w:t>th</w:t>
            </w:r>
            <w:r w:rsidR="00825B8A">
              <w:t xml:space="preserve"> 21</w:t>
            </w:r>
            <w:r w:rsidR="00825B8A" w:rsidRPr="00825B8A">
              <w:rPr>
                <w:vertAlign w:val="superscript"/>
              </w:rPr>
              <w:t>st</w:t>
            </w:r>
            <w:r w:rsidR="00825B8A">
              <w:t xml:space="preserve"> 23</w:t>
            </w:r>
            <w:r w:rsidR="00825B8A" w:rsidRPr="00825B8A">
              <w:rPr>
                <w:vertAlign w:val="superscript"/>
              </w:rPr>
              <w:t>rd</w:t>
            </w:r>
            <w:r w:rsidR="00825B8A">
              <w:t xml:space="preserve"> </w:t>
            </w:r>
          </w:p>
          <w:p w14:paraId="66125CB1" w14:textId="77777777" w:rsidR="003C5F53" w:rsidRDefault="003C5F53" w:rsidP="00D90E3E">
            <w:pPr>
              <w:spacing w:line="271" w:lineRule="auto"/>
            </w:pPr>
          </w:p>
        </w:tc>
        <w:tc>
          <w:tcPr>
            <w:tcW w:w="5130" w:type="dxa"/>
          </w:tcPr>
          <w:p w14:paraId="697ADDAC" w14:textId="77777777" w:rsidR="00AE06B6" w:rsidRDefault="003F6387" w:rsidP="00D90E3E">
            <w:pPr>
              <w:spacing w:line="271" w:lineRule="auto"/>
            </w:pPr>
            <w:r>
              <w:t xml:space="preserve">Reflect on the </w:t>
            </w:r>
            <w:r w:rsidR="00BD4178">
              <w:t xml:space="preserve">history and future of </w:t>
            </w:r>
            <w:r>
              <w:t>n</w:t>
            </w:r>
            <w:r w:rsidR="00BD4178">
              <w:t>ursing educatio</w:t>
            </w:r>
            <w:r>
              <w:t>n and develop a b</w:t>
            </w:r>
            <w:r w:rsidR="00BD4178">
              <w:t>eginning understanding of the AACN Baccalaureate Essentials.</w:t>
            </w:r>
          </w:p>
        </w:tc>
        <w:tc>
          <w:tcPr>
            <w:tcW w:w="4814" w:type="dxa"/>
          </w:tcPr>
          <w:p w14:paraId="2996F47D" w14:textId="77777777" w:rsidR="004E6F0D" w:rsidRDefault="00880C99" w:rsidP="003F6387">
            <w:pPr>
              <w:pStyle w:val="ListParagraph"/>
              <w:numPr>
                <w:ilvl w:val="0"/>
                <w:numId w:val="19"/>
              </w:numPr>
              <w:spacing w:line="271" w:lineRule="auto"/>
              <w:ind w:left="288"/>
              <w:jc w:val="both"/>
            </w:pPr>
            <w:r>
              <w:t>Nursing Past to Present</w:t>
            </w:r>
          </w:p>
          <w:p w14:paraId="1F2E338F" w14:textId="77777777" w:rsidR="00880C99" w:rsidRDefault="00880C99" w:rsidP="003F6387">
            <w:pPr>
              <w:pStyle w:val="ListParagraph"/>
              <w:numPr>
                <w:ilvl w:val="0"/>
                <w:numId w:val="19"/>
              </w:numPr>
              <w:spacing w:line="271" w:lineRule="auto"/>
              <w:ind w:left="288"/>
              <w:jc w:val="both"/>
            </w:pPr>
            <w:r>
              <w:t>History of UF College of Nursing</w:t>
            </w:r>
          </w:p>
          <w:p w14:paraId="4A7CA7C0" w14:textId="77777777" w:rsidR="00880C99" w:rsidRDefault="00880C99" w:rsidP="003F6387">
            <w:pPr>
              <w:pStyle w:val="ListParagraph"/>
              <w:numPr>
                <w:ilvl w:val="0"/>
                <w:numId w:val="19"/>
              </w:numPr>
              <w:spacing w:line="271" w:lineRule="auto"/>
              <w:ind w:left="288"/>
              <w:jc w:val="both"/>
            </w:pPr>
            <w:r>
              <w:t>History of Nursing Education</w:t>
            </w:r>
          </w:p>
          <w:p w14:paraId="2B3C506F" w14:textId="77777777" w:rsidR="00880C99" w:rsidRDefault="00880C99" w:rsidP="003F6387">
            <w:pPr>
              <w:pStyle w:val="ListParagraph"/>
              <w:spacing w:line="271" w:lineRule="auto"/>
              <w:ind w:left="288"/>
              <w:jc w:val="both"/>
            </w:pPr>
          </w:p>
        </w:tc>
        <w:tc>
          <w:tcPr>
            <w:tcW w:w="2296" w:type="dxa"/>
          </w:tcPr>
          <w:p w14:paraId="5E93E2CE" w14:textId="77777777" w:rsidR="001803D3" w:rsidRDefault="0029791D" w:rsidP="001803D3">
            <w:pPr>
              <w:spacing w:line="271" w:lineRule="auto"/>
              <w:jc w:val="center"/>
            </w:pPr>
            <w:r>
              <w:t>2,6</w:t>
            </w:r>
          </w:p>
          <w:p w14:paraId="7E59DBE7" w14:textId="6ED8E531" w:rsidR="0029791D" w:rsidRDefault="0029791D" w:rsidP="001803D3">
            <w:pPr>
              <w:spacing w:line="271" w:lineRule="auto"/>
              <w:jc w:val="center"/>
            </w:pPr>
            <w:r>
              <w:t>(1,2)</w:t>
            </w:r>
          </w:p>
        </w:tc>
      </w:tr>
      <w:tr w:rsidR="00AE06B6" w14:paraId="5E7E8646" w14:textId="77777777" w:rsidTr="00825B8A">
        <w:tc>
          <w:tcPr>
            <w:tcW w:w="1440" w:type="dxa"/>
          </w:tcPr>
          <w:p w14:paraId="79F193E7" w14:textId="77777777" w:rsidR="00AE06B6" w:rsidRDefault="00825B8A" w:rsidP="00D90E3E">
            <w:pPr>
              <w:spacing w:line="271" w:lineRule="auto"/>
            </w:pPr>
            <w:r>
              <w:t>Week 3:</w:t>
            </w:r>
          </w:p>
          <w:p w14:paraId="43C4093E" w14:textId="77777777" w:rsidR="00825B8A" w:rsidRDefault="00825B8A" w:rsidP="00D90E3E">
            <w:pPr>
              <w:spacing w:line="271" w:lineRule="auto"/>
            </w:pPr>
            <w:r>
              <w:t>May</w:t>
            </w:r>
          </w:p>
          <w:p w14:paraId="52A360F8" w14:textId="77777777" w:rsidR="003C5F53" w:rsidRDefault="003C5F53" w:rsidP="00D90E3E">
            <w:pPr>
              <w:spacing w:line="271" w:lineRule="auto"/>
            </w:pPr>
            <w:r w:rsidRPr="003C5F53">
              <w:rPr>
                <w:highlight w:val="yellow"/>
              </w:rPr>
              <w:t>27</w:t>
            </w:r>
            <w:r w:rsidR="00825B8A" w:rsidRPr="00825B8A">
              <w:rPr>
                <w:highlight w:val="yellow"/>
                <w:vertAlign w:val="superscript"/>
              </w:rPr>
              <w:t>th</w:t>
            </w:r>
            <w:r w:rsidR="00825B8A">
              <w:rPr>
                <w:highlight w:val="yellow"/>
              </w:rPr>
              <w:t xml:space="preserve"> </w:t>
            </w:r>
            <w:r w:rsidRPr="003C5F53">
              <w:rPr>
                <w:highlight w:val="yellow"/>
              </w:rPr>
              <w:t>- Holiday</w:t>
            </w:r>
          </w:p>
          <w:p w14:paraId="60CBF4F1" w14:textId="77777777" w:rsidR="003C5F53" w:rsidRDefault="003C5F53" w:rsidP="00D90E3E">
            <w:pPr>
              <w:spacing w:line="271" w:lineRule="auto"/>
            </w:pPr>
            <w:r>
              <w:t>28</w:t>
            </w:r>
            <w:r w:rsidR="00825B8A" w:rsidRPr="00825B8A">
              <w:rPr>
                <w:vertAlign w:val="superscript"/>
              </w:rPr>
              <w:t>th</w:t>
            </w:r>
            <w:r w:rsidR="00825B8A">
              <w:t xml:space="preserve"> 30</w:t>
            </w:r>
            <w:r w:rsidR="00825B8A" w:rsidRPr="00825B8A">
              <w:rPr>
                <w:vertAlign w:val="superscript"/>
              </w:rPr>
              <w:t>th</w:t>
            </w:r>
            <w:r w:rsidR="00825B8A">
              <w:t xml:space="preserve"> </w:t>
            </w:r>
          </w:p>
          <w:p w14:paraId="0B809C25" w14:textId="77777777" w:rsidR="003C5F53" w:rsidRDefault="003C5F53" w:rsidP="00D90E3E">
            <w:pPr>
              <w:spacing w:line="271" w:lineRule="auto"/>
            </w:pPr>
          </w:p>
        </w:tc>
        <w:tc>
          <w:tcPr>
            <w:tcW w:w="5130" w:type="dxa"/>
          </w:tcPr>
          <w:p w14:paraId="5FF2DBB5" w14:textId="77777777" w:rsidR="00880C99" w:rsidRDefault="00BD4178" w:rsidP="00880C99">
            <w:pPr>
              <w:spacing w:line="271" w:lineRule="auto"/>
            </w:pPr>
            <w:r>
              <w:t xml:space="preserve">Consider the current knowledge </w:t>
            </w:r>
            <w:r w:rsidR="003F6387">
              <w:t>strategically creating a c</w:t>
            </w:r>
            <w:r>
              <w:t>areer in nursing and understanding the scope of practice which defines the profession. </w:t>
            </w:r>
          </w:p>
        </w:tc>
        <w:tc>
          <w:tcPr>
            <w:tcW w:w="4814" w:type="dxa"/>
          </w:tcPr>
          <w:p w14:paraId="02E3854D" w14:textId="77777777" w:rsidR="004E6F0D" w:rsidRDefault="00880C99" w:rsidP="003F6387">
            <w:pPr>
              <w:pStyle w:val="ListParagraph"/>
              <w:numPr>
                <w:ilvl w:val="0"/>
                <w:numId w:val="19"/>
              </w:numPr>
              <w:ind w:left="288"/>
            </w:pPr>
            <w:r>
              <w:t>Scope of Professional Nursing</w:t>
            </w:r>
          </w:p>
          <w:p w14:paraId="6D7D8694" w14:textId="77777777" w:rsidR="00880C99" w:rsidRDefault="00880C99" w:rsidP="003F6387">
            <w:pPr>
              <w:pStyle w:val="ListParagraph"/>
              <w:numPr>
                <w:ilvl w:val="0"/>
                <w:numId w:val="19"/>
              </w:numPr>
              <w:ind w:left="288"/>
            </w:pPr>
            <w:r>
              <w:t>Nursing as a Career vs a Job</w:t>
            </w:r>
          </w:p>
          <w:p w14:paraId="03A0D109" w14:textId="77777777" w:rsidR="00880C99" w:rsidRDefault="00880C99" w:rsidP="00530F88"/>
        </w:tc>
        <w:tc>
          <w:tcPr>
            <w:tcW w:w="2296" w:type="dxa"/>
          </w:tcPr>
          <w:p w14:paraId="5262E3AA" w14:textId="77777777" w:rsidR="001803D3" w:rsidRDefault="0029791D" w:rsidP="001803D3">
            <w:pPr>
              <w:jc w:val="center"/>
            </w:pPr>
            <w:r>
              <w:t>1,2,3</w:t>
            </w:r>
          </w:p>
          <w:p w14:paraId="06D96EDB" w14:textId="3B141854" w:rsidR="0029791D" w:rsidRDefault="0029791D" w:rsidP="001803D3">
            <w:pPr>
              <w:jc w:val="center"/>
            </w:pPr>
            <w:r>
              <w:t>(2,4,5)</w:t>
            </w:r>
          </w:p>
        </w:tc>
      </w:tr>
      <w:tr w:rsidR="00AE06B6" w14:paraId="45683617" w14:textId="77777777" w:rsidTr="00825B8A">
        <w:tc>
          <w:tcPr>
            <w:tcW w:w="1440" w:type="dxa"/>
          </w:tcPr>
          <w:p w14:paraId="36F2068B" w14:textId="77777777" w:rsidR="00AE06B6" w:rsidRDefault="00825B8A" w:rsidP="00D90E3E">
            <w:pPr>
              <w:spacing w:line="271" w:lineRule="auto"/>
            </w:pPr>
            <w:r>
              <w:t>Week 4:</w:t>
            </w:r>
          </w:p>
          <w:p w14:paraId="7DF1D789" w14:textId="77777777" w:rsidR="003C5F53" w:rsidRDefault="003C5F53" w:rsidP="00D90E3E">
            <w:pPr>
              <w:spacing w:line="271" w:lineRule="auto"/>
            </w:pPr>
            <w:r>
              <w:t>June</w:t>
            </w:r>
          </w:p>
          <w:p w14:paraId="41E6A931" w14:textId="77777777" w:rsidR="003C5F53" w:rsidRDefault="00825B8A" w:rsidP="00D90E3E">
            <w:pPr>
              <w:spacing w:line="271" w:lineRule="auto"/>
            </w:pPr>
            <w:r>
              <w:t>3</w:t>
            </w:r>
            <w:r w:rsidRPr="00825B8A">
              <w:rPr>
                <w:vertAlign w:val="superscript"/>
              </w:rPr>
              <w:t>rd</w:t>
            </w:r>
            <w:r>
              <w:t xml:space="preserve"> 4</w:t>
            </w:r>
            <w:r w:rsidRPr="00825B8A">
              <w:rPr>
                <w:vertAlign w:val="superscript"/>
              </w:rPr>
              <w:t>th</w:t>
            </w:r>
            <w:r>
              <w:t xml:space="preserve"> 6</w:t>
            </w:r>
            <w:r w:rsidRPr="00825B8A">
              <w:rPr>
                <w:vertAlign w:val="superscript"/>
              </w:rPr>
              <w:t>th</w:t>
            </w:r>
            <w:r>
              <w:t xml:space="preserve"> </w:t>
            </w:r>
          </w:p>
          <w:p w14:paraId="48F5918B" w14:textId="77777777" w:rsidR="003C5F53" w:rsidRDefault="003C5F53" w:rsidP="00D90E3E">
            <w:pPr>
              <w:spacing w:line="271" w:lineRule="auto"/>
            </w:pPr>
          </w:p>
        </w:tc>
        <w:tc>
          <w:tcPr>
            <w:tcW w:w="5130" w:type="dxa"/>
          </w:tcPr>
          <w:p w14:paraId="0FDD6C0C" w14:textId="77777777" w:rsidR="0076643A" w:rsidRPr="00530F88" w:rsidRDefault="00BD4178" w:rsidP="00530F88">
            <w:pPr>
              <w:spacing w:before="100" w:beforeAutospacing="1" w:after="100" w:afterAutospacing="1"/>
              <w:rPr>
                <w:rFonts w:eastAsia="Times New Roman"/>
              </w:rPr>
            </w:pPr>
            <w:r w:rsidRPr="00BD4178">
              <w:rPr>
                <w:rFonts w:eastAsia="Times New Roman"/>
              </w:rPr>
              <w:t>Consider the current image of and trends in nursing today and their impact on nursing practice and education.</w:t>
            </w:r>
          </w:p>
        </w:tc>
        <w:tc>
          <w:tcPr>
            <w:tcW w:w="4814" w:type="dxa"/>
          </w:tcPr>
          <w:p w14:paraId="3C86C713" w14:textId="77777777" w:rsidR="004E6F0D" w:rsidRDefault="00880C99" w:rsidP="003F6387">
            <w:pPr>
              <w:pStyle w:val="ListParagraph"/>
              <w:numPr>
                <w:ilvl w:val="0"/>
                <w:numId w:val="19"/>
              </w:numPr>
              <w:ind w:left="288"/>
            </w:pPr>
            <w:r>
              <w:t>Image of Nursing</w:t>
            </w:r>
          </w:p>
          <w:p w14:paraId="198FFF05" w14:textId="77777777" w:rsidR="00880C99" w:rsidRDefault="00880C99" w:rsidP="003F6387">
            <w:pPr>
              <w:pStyle w:val="ListParagraph"/>
              <w:numPr>
                <w:ilvl w:val="0"/>
                <w:numId w:val="19"/>
              </w:numPr>
              <w:ind w:left="288"/>
            </w:pPr>
            <w:r>
              <w:t>Trends in Contemporary Nursing</w:t>
            </w:r>
          </w:p>
          <w:p w14:paraId="4437117F" w14:textId="77777777" w:rsidR="00880C99" w:rsidRDefault="00880C99" w:rsidP="003F6387">
            <w:pPr>
              <w:pStyle w:val="ListParagraph"/>
              <w:ind w:left="288"/>
            </w:pPr>
          </w:p>
        </w:tc>
        <w:tc>
          <w:tcPr>
            <w:tcW w:w="2296" w:type="dxa"/>
          </w:tcPr>
          <w:p w14:paraId="0518F653" w14:textId="77777777" w:rsidR="001803D3" w:rsidRDefault="0029791D" w:rsidP="001803D3">
            <w:pPr>
              <w:spacing w:line="271" w:lineRule="auto"/>
              <w:jc w:val="center"/>
            </w:pPr>
            <w:r>
              <w:t>1,2,6</w:t>
            </w:r>
          </w:p>
          <w:p w14:paraId="17E4F3C3" w14:textId="12342479" w:rsidR="0029791D" w:rsidRDefault="0029791D" w:rsidP="001803D3">
            <w:pPr>
              <w:spacing w:line="271" w:lineRule="auto"/>
              <w:jc w:val="center"/>
            </w:pPr>
            <w:r>
              <w:t>(2,6,7,8)</w:t>
            </w:r>
          </w:p>
        </w:tc>
      </w:tr>
      <w:tr w:rsidR="00AE06B6" w14:paraId="469A1749" w14:textId="77777777" w:rsidTr="00825B8A">
        <w:tc>
          <w:tcPr>
            <w:tcW w:w="1440" w:type="dxa"/>
          </w:tcPr>
          <w:p w14:paraId="49EFD750" w14:textId="77777777" w:rsidR="00AE06B6" w:rsidRDefault="00825B8A" w:rsidP="00D90E3E">
            <w:pPr>
              <w:spacing w:line="271" w:lineRule="auto"/>
            </w:pPr>
            <w:r>
              <w:t>Week 5:</w:t>
            </w:r>
          </w:p>
          <w:p w14:paraId="1123F26E" w14:textId="77777777" w:rsidR="003C5F53" w:rsidRDefault="003C5F53" w:rsidP="00D90E3E">
            <w:pPr>
              <w:spacing w:line="271" w:lineRule="auto"/>
            </w:pPr>
            <w:r>
              <w:t>June</w:t>
            </w:r>
          </w:p>
          <w:p w14:paraId="2B181BB0" w14:textId="77777777" w:rsidR="003C5F53" w:rsidRDefault="003C5F53" w:rsidP="00825B8A">
            <w:pPr>
              <w:spacing w:line="271" w:lineRule="auto"/>
            </w:pPr>
            <w:r>
              <w:t>1</w:t>
            </w:r>
            <w:r w:rsidR="00825B8A">
              <w:t>0</w:t>
            </w:r>
            <w:r w:rsidR="00825B8A" w:rsidRPr="00825B8A">
              <w:rPr>
                <w:vertAlign w:val="superscript"/>
              </w:rPr>
              <w:t>th</w:t>
            </w:r>
            <w:r w:rsidR="00825B8A">
              <w:rPr>
                <w:vertAlign w:val="superscript"/>
              </w:rPr>
              <w:t xml:space="preserve"> </w:t>
            </w:r>
            <w:r>
              <w:t>1</w:t>
            </w:r>
            <w:r w:rsidR="00825B8A">
              <w:t>1</w:t>
            </w:r>
            <w:r w:rsidR="00825B8A" w:rsidRPr="00825B8A">
              <w:rPr>
                <w:vertAlign w:val="superscript"/>
              </w:rPr>
              <w:t>th</w:t>
            </w:r>
            <w:r w:rsidR="00825B8A">
              <w:t xml:space="preserve"> 13</w:t>
            </w:r>
            <w:r w:rsidR="00825B8A" w:rsidRPr="00825B8A">
              <w:rPr>
                <w:vertAlign w:val="superscript"/>
              </w:rPr>
              <w:t>th</w:t>
            </w:r>
            <w:r w:rsidR="00825B8A">
              <w:t xml:space="preserve"> </w:t>
            </w:r>
          </w:p>
        </w:tc>
        <w:tc>
          <w:tcPr>
            <w:tcW w:w="5130" w:type="dxa"/>
          </w:tcPr>
          <w:p w14:paraId="56EAEB7A" w14:textId="77777777" w:rsidR="00AE06B6" w:rsidRPr="00880C99" w:rsidRDefault="00BD4178" w:rsidP="003F6387">
            <w:pPr>
              <w:spacing w:line="271" w:lineRule="auto"/>
            </w:pPr>
            <w:r>
              <w:t>Explore an overview of ethics as it applies to the nursing profession in the US</w:t>
            </w:r>
            <w:r w:rsidR="003F6387">
              <w:t xml:space="preserve"> d</w:t>
            </w:r>
            <w:r>
              <w:t>iscussing the concepts and principles that shows how ethics and the law function within nursing.</w:t>
            </w:r>
          </w:p>
        </w:tc>
        <w:tc>
          <w:tcPr>
            <w:tcW w:w="4814" w:type="dxa"/>
          </w:tcPr>
          <w:p w14:paraId="0D589E89" w14:textId="77777777" w:rsidR="00AE06B6" w:rsidRDefault="00880C99" w:rsidP="003F6387">
            <w:pPr>
              <w:pStyle w:val="ListParagraph"/>
              <w:numPr>
                <w:ilvl w:val="0"/>
                <w:numId w:val="19"/>
              </w:numPr>
              <w:spacing w:line="271" w:lineRule="auto"/>
              <w:ind w:left="288"/>
            </w:pPr>
            <w:r>
              <w:t>Nursing Code of Ethics</w:t>
            </w:r>
          </w:p>
          <w:p w14:paraId="1BC6A0E0" w14:textId="77777777" w:rsidR="00880C99" w:rsidRDefault="00880C99" w:rsidP="003F6387">
            <w:pPr>
              <w:pStyle w:val="ListParagraph"/>
              <w:numPr>
                <w:ilvl w:val="0"/>
                <w:numId w:val="19"/>
              </w:numPr>
              <w:spacing w:line="271" w:lineRule="auto"/>
              <w:ind w:left="288"/>
            </w:pPr>
            <w:r>
              <w:t>Legal Considerations in Nursing</w:t>
            </w:r>
          </w:p>
          <w:p w14:paraId="2E166035" w14:textId="77777777" w:rsidR="004E6F0D" w:rsidRDefault="004E6F0D" w:rsidP="003F6387">
            <w:pPr>
              <w:pStyle w:val="ListParagraph"/>
              <w:spacing w:line="271" w:lineRule="auto"/>
              <w:ind w:left="288"/>
            </w:pPr>
          </w:p>
        </w:tc>
        <w:tc>
          <w:tcPr>
            <w:tcW w:w="2296" w:type="dxa"/>
          </w:tcPr>
          <w:p w14:paraId="78CAA5A9" w14:textId="77777777" w:rsidR="001803D3" w:rsidRDefault="0029791D" w:rsidP="001803D3">
            <w:pPr>
              <w:spacing w:line="271" w:lineRule="auto"/>
              <w:ind w:left="360"/>
              <w:jc w:val="center"/>
            </w:pPr>
            <w:r>
              <w:t>1,2,3,6</w:t>
            </w:r>
          </w:p>
          <w:p w14:paraId="597708D1" w14:textId="28DCDD3B" w:rsidR="0029791D" w:rsidRDefault="0029791D" w:rsidP="001803D3">
            <w:pPr>
              <w:spacing w:line="271" w:lineRule="auto"/>
              <w:ind w:left="360"/>
              <w:jc w:val="center"/>
            </w:pPr>
            <w:r>
              <w:t>(2,3,8)</w:t>
            </w:r>
          </w:p>
        </w:tc>
      </w:tr>
      <w:tr w:rsidR="00AE06B6" w14:paraId="1D65C985" w14:textId="77777777" w:rsidTr="00825B8A">
        <w:trPr>
          <w:trHeight w:val="1151"/>
        </w:trPr>
        <w:tc>
          <w:tcPr>
            <w:tcW w:w="1440" w:type="dxa"/>
          </w:tcPr>
          <w:p w14:paraId="207C31CD" w14:textId="77777777" w:rsidR="00AE06B6" w:rsidRDefault="00825B8A" w:rsidP="00D90E3E">
            <w:pPr>
              <w:spacing w:line="271" w:lineRule="auto"/>
            </w:pPr>
            <w:r>
              <w:lastRenderedPageBreak/>
              <w:t>Week 6:</w:t>
            </w:r>
          </w:p>
          <w:p w14:paraId="578F36A0" w14:textId="77777777" w:rsidR="003C5F53" w:rsidRDefault="003C5F53" w:rsidP="00D90E3E">
            <w:pPr>
              <w:spacing w:line="271" w:lineRule="auto"/>
            </w:pPr>
            <w:r>
              <w:t>June</w:t>
            </w:r>
          </w:p>
          <w:p w14:paraId="2C2F77F6" w14:textId="77777777" w:rsidR="003C5F53" w:rsidRDefault="003C5F53" w:rsidP="00825B8A">
            <w:pPr>
              <w:spacing w:line="271" w:lineRule="auto"/>
            </w:pPr>
            <w:r>
              <w:t>1</w:t>
            </w:r>
            <w:r w:rsidR="00825B8A">
              <w:t>7</w:t>
            </w:r>
            <w:r w:rsidR="00825B8A" w:rsidRPr="00825B8A">
              <w:rPr>
                <w:vertAlign w:val="superscript"/>
              </w:rPr>
              <w:t>th</w:t>
            </w:r>
            <w:r w:rsidR="00825B8A">
              <w:t>,18</w:t>
            </w:r>
            <w:r w:rsidR="00825B8A" w:rsidRPr="00825B8A">
              <w:rPr>
                <w:vertAlign w:val="superscript"/>
              </w:rPr>
              <w:t>th</w:t>
            </w:r>
            <w:r w:rsidR="00825B8A">
              <w:t>,</w:t>
            </w:r>
            <w:r>
              <w:t>2</w:t>
            </w:r>
            <w:r w:rsidR="00825B8A">
              <w:t>0</w:t>
            </w:r>
            <w:r w:rsidR="00825B8A" w:rsidRPr="00825B8A">
              <w:rPr>
                <w:vertAlign w:val="superscript"/>
              </w:rPr>
              <w:t>th</w:t>
            </w:r>
            <w:r w:rsidR="00825B8A">
              <w:t xml:space="preserve"> </w:t>
            </w:r>
          </w:p>
        </w:tc>
        <w:tc>
          <w:tcPr>
            <w:tcW w:w="5130" w:type="dxa"/>
          </w:tcPr>
          <w:p w14:paraId="3419D80F" w14:textId="77777777" w:rsidR="00AE06B6" w:rsidRDefault="00BD4178" w:rsidP="00D90E3E">
            <w:pPr>
              <w:spacing w:line="271" w:lineRule="auto"/>
            </w:pPr>
            <w:r>
              <w:t>Consider the current knowledge on developing professional materials to support your nursing career.</w:t>
            </w:r>
          </w:p>
        </w:tc>
        <w:tc>
          <w:tcPr>
            <w:tcW w:w="4814" w:type="dxa"/>
          </w:tcPr>
          <w:p w14:paraId="5E827A0F" w14:textId="77777777" w:rsidR="00AE06B6" w:rsidRDefault="00880C99" w:rsidP="003F6387">
            <w:pPr>
              <w:pStyle w:val="ListParagraph"/>
              <w:numPr>
                <w:ilvl w:val="0"/>
                <w:numId w:val="19"/>
              </w:numPr>
              <w:spacing w:line="271" w:lineRule="auto"/>
              <w:ind w:left="288"/>
            </w:pPr>
            <w:r>
              <w:t>ePortfolio &amp; Resume Development</w:t>
            </w:r>
          </w:p>
          <w:p w14:paraId="4E917DA5" w14:textId="77777777" w:rsidR="00880C99" w:rsidRDefault="00880C99" w:rsidP="003F6387">
            <w:pPr>
              <w:pStyle w:val="ListParagraph"/>
              <w:numPr>
                <w:ilvl w:val="0"/>
                <w:numId w:val="19"/>
              </w:numPr>
              <w:spacing w:line="271" w:lineRule="auto"/>
              <w:ind w:left="288"/>
            </w:pPr>
            <w:r>
              <w:t>Professional Certifications</w:t>
            </w:r>
          </w:p>
          <w:p w14:paraId="3E8E07DF" w14:textId="77777777" w:rsidR="00880C99" w:rsidRDefault="00880C99" w:rsidP="00530F88">
            <w:pPr>
              <w:pStyle w:val="ListParagraph"/>
              <w:numPr>
                <w:ilvl w:val="0"/>
                <w:numId w:val="19"/>
              </w:numPr>
              <w:spacing w:line="271" w:lineRule="auto"/>
              <w:ind w:left="288"/>
            </w:pPr>
            <w:r>
              <w:t>Professional Nursing Organizations</w:t>
            </w:r>
          </w:p>
        </w:tc>
        <w:tc>
          <w:tcPr>
            <w:tcW w:w="2296" w:type="dxa"/>
          </w:tcPr>
          <w:p w14:paraId="21438291" w14:textId="77777777" w:rsidR="001803D3" w:rsidRDefault="001803D3" w:rsidP="0029791D">
            <w:pPr>
              <w:spacing w:line="271" w:lineRule="auto"/>
              <w:jc w:val="center"/>
            </w:pPr>
            <w:r>
              <w:t>1,2,3,4,5,6,</w:t>
            </w:r>
            <w:r w:rsidR="0029791D">
              <w:t>7</w:t>
            </w:r>
          </w:p>
          <w:p w14:paraId="08DCE5BA" w14:textId="00ABBF34" w:rsidR="0029791D" w:rsidRDefault="0029791D" w:rsidP="0029791D">
            <w:pPr>
              <w:spacing w:line="271" w:lineRule="auto"/>
              <w:jc w:val="center"/>
            </w:pPr>
            <w:r>
              <w:t>(1,2,)</w:t>
            </w:r>
          </w:p>
        </w:tc>
      </w:tr>
      <w:tr w:rsidR="00BD4178" w14:paraId="41DF3828" w14:textId="77777777" w:rsidTr="00530F88">
        <w:trPr>
          <w:trHeight w:val="1016"/>
        </w:trPr>
        <w:tc>
          <w:tcPr>
            <w:tcW w:w="1440" w:type="dxa"/>
          </w:tcPr>
          <w:p w14:paraId="64F0A897" w14:textId="77777777" w:rsidR="00BD4178" w:rsidRDefault="00825B8A" w:rsidP="001803D3">
            <w:pPr>
              <w:spacing w:line="271" w:lineRule="auto"/>
              <w:rPr>
                <w:sz w:val="22"/>
                <w:szCs w:val="22"/>
              </w:rPr>
            </w:pPr>
            <w:r>
              <w:rPr>
                <w:sz w:val="22"/>
                <w:szCs w:val="22"/>
              </w:rPr>
              <w:t>Week 7:</w:t>
            </w:r>
          </w:p>
          <w:p w14:paraId="7F808850" w14:textId="77777777" w:rsidR="00BD4178" w:rsidRDefault="00BD4178" w:rsidP="001803D3">
            <w:pPr>
              <w:spacing w:line="271" w:lineRule="auto"/>
              <w:rPr>
                <w:sz w:val="22"/>
                <w:szCs w:val="22"/>
              </w:rPr>
            </w:pPr>
            <w:r>
              <w:rPr>
                <w:sz w:val="22"/>
                <w:szCs w:val="22"/>
              </w:rPr>
              <w:t>June</w:t>
            </w:r>
          </w:p>
          <w:p w14:paraId="00FA4EA4" w14:textId="77777777" w:rsidR="00BD4178" w:rsidRPr="00C448C0" w:rsidRDefault="00825B8A" w:rsidP="00825B8A">
            <w:pPr>
              <w:spacing w:line="271" w:lineRule="auto"/>
              <w:rPr>
                <w:sz w:val="22"/>
                <w:szCs w:val="22"/>
              </w:rPr>
            </w:pPr>
            <w:r>
              <w:rPr>
                <w:sz w:val="22"/>
                <w:szCs w:val="22"/>
              </w:rPr>
              <w:t>24</w:t>
            </w:r>
            <w:r w:rsidRPr="00825B8A">
              <w:rPr>
                <w:sz w:val="22"/>
                <w:szCs w:val="22"/>
                <w:vertAlign w:val="superscript"/>
              </w:rPr>
              <w:t>th</w:t>
            </w:r>
            <w:r>
              <w:rPr>
                <w:sz w:val="22"/>
                <w:szCs w:val="22"/>
                <w:vertAlign w:val="superscript"/>
              </w:rPr>
              <w:t xml:space="preserve"> </w:t>
            </w:r>
            <w:r>
              <w:rPr>
                <w:sz w:val="22"/>
                <w:szCs w:val="22"/>
              </w:rPr>
              <w:t xml:space="preserve"> </w:t>
            </w:r>
            <w:r w:rsidR="00BD4178">
              <w:rPr>
                <w:sz w:val="22"/>
                <w:szCs w:val="22"/>
              </w:rPr>
              <w:t>2</w:t>
            </w:r>
            <w:r>
              <w:rPr>
                <w:sz w:val="22"/>
                <w:szCs w:val="22"/>
              </w:rPr>
              <w:t>5</w:t>
            </w:r>
            <w:r w:rsidRPr="00825B8A">
              <w:rPr>
                <w:sz w:val="22"/>
                <w:szCs w:val="22"/>
                <w:vertAlign w:val="superscript"/>
              </w:rPr>
              <w:t>th</w:t>
            </w:r>
            <w:r>
              <w:rPr>
                <w:sz w:val="22"/>
                <w:szCs w:val="22"/>
                <w:vertAlign w:val="superscript"/>
              </w:rPr>
              <w:t xml:space="preserve">  </w:t>
            </w:r>
            <w:r w:rsidR="00BD4178">
              <w:rPr>
                <w:sz w:val="22"/>
                <w:szCs w:val="22"/>
              </w:rPr>
              <w:t>2</w:t>
            </w:r>
            <w:r>
              <w:rPr>
                <w:sz w:val="22"/>
                <w:szCs w:val="22"/>
              </w:rPr>
              <w:t>7</w:t>
            </w:r>
            <w:r w:rsidRPr="00825B8A">
              <w:rPr>
                <w:sz w:val="22"/>
                <w:szCs w:val="22"/>
                <w:vertAlign w:val="superscript"/>
              </w:rPr>
              <w:t>th</w:t>
            </w:r>
            <w:r>
              <w:rPr>
                <w:sz w:val="22"/>
                <w:szCs w:val="22"/>
              </w:rPr>
              <w:t xml:space="preserve"> </w:t>
            </w:r>
          </w:p>
        </w:tc>
        <w:tc>
          <w:tcPr>
            <w:tcW w:w="12240" w:type="dxa"/>
            <w:gridSpan w:val="3"/>
            <w:shd w:val="clear" w:color="auto" w:fill="B8CCE4" w:themeFill="accent1" w:themeFillTint="66"/>
          </w:tcPr>
          <w:p w14:paraId="1DA79A82" w14:textId="77777777" w:rsidR="003F6387" w:rsidRPr="00530F88" w:rsidRDefault="00BD4178" w:rsidP="00530F88">
            <w:pPr>
              <w:pStyle w:val="ListParagraph"/>
              <w:spacing w:before="240" w:line="271" w:lineRule="auto"/>
              <w:ind w:left="0"/>
              <w:jc w:val="center"/>
              <w:rPr>
                <w:sz w:val="28"/>
                <w:szCs w:val="28"/>
              </w:rPr>
            </w:pPr>
            <w:r w:rsidRPr="00530F88">
              <w:rPr>
                <w:sz w:val="28"/>
                <w:szCs w:val="28"/>
              </w:rPr>
              <w:t>Summer Break</w:t>
            </w:r>
          </w:p>
        </w:tc>
      </w:tr>
      <w:tr w:rsidR="00AE06B6" w14:paraId="771C567F" w14:textId="77777777" w:rsidTr="00825B8A">
        <w:tc>
          <w:tcPr>
            <w:tcW w:w="1440" w:type="dxa"/>
          </w:tcPr>
          <w:p w14:paraId="2B7A2E16" w14:textId="77777777" w:rsidR="00AE06B6" w:rsidRDefault="00825B8A" w:rsidP="00AE06B6">
            <w:pPr>
              <w:spacing w:line="271" w:lineRule="auto"/>
            </w:pPr>
            <w:r>
              <w:t>Week 8:</w:t>
            </w:r>
          </w:p>
          <w:p w14:paraId="0946D22B" w14:textId="77777777" w:rsidR="003C5F53" w:rsidRDefault="003C5F53" w:rsidP="00AE06B6">
            <w:pPr>
              <w:spacing w:line="271" w:lineRule="auto"/>
            </w:pPr>
            <w:r>
              <w:t>July</w:t>
            </w:r>
          </w:p>
          <w:p w14:paraId="7CF97CBB" w14:textId="77777777" w:rsidR="003C5F53" w:rsidRDefault="003C5F53" w:rsidP="00AE06B6">
            <w:pPr>
              <w:spacing w:line="271" w:lineRule="auto"/>
            </w:pPr>
            <w:r>
              <w:t>1</w:t>
            </w:r>
            <w:r w:rsidR="00825B8A" w:rsidRPr="00825B8A">
              <w:rPr>
                <w:vertAlign w:val="superscript"/>
              </w:rPr>
              <w:t>st</w:t>
            </w:r>
            <w:r w:rsidR="00825B8A">
              <w:t xml:space="preserve">, </w:t>
            </w:r>
            <w:r>
              <w:t>2</w:t>
            </w:r>
            <w:r w:rsidR="00825B8A" w:rsidRPr="00825B8A">
              <w:rPr>
                <w:vertAlign w:val="superscript"/>
              </w:rPr>
              <w:t>nd</w:t>
            </w:r>
            <w:r w:rsidR="00825B8A">
              <w:t xml:space="preserve"> </w:t>
            </w:r>
          </w:p>
          <w:p w14:paraId="0A330C38" w14:textId="77777777" w:rsidR="003C5F53" w:rsidRDefault="003C5F53" w:rsidP="00AE06B6">
            <w:pPr>
              <w:spacing w:line="271" w:lineRule="auto"/>
            </w:pPr>
            <w:r w:rsidRPr="003C5F53">
              <w:rPr>
                <w:highlight w:val="yellow"/>
              </w:rPr>
              <w:t>4</w:t>
            </w:r>
            <w:r w:rsidR="00825B8A" w:rsidRPr="00825B8A">
              <w:rPr>
                <w:highlight w:val="yellow"/>
                <w:vertAlign w:val="superscript"/>
              </w:rPr>
              <w:t>th</w:t>
            </w:r>
            <w:r w:rsidR="00825B8A">
              <w:rPr>
                <w:highlight w:val="yellow"/>
              </w:rPr>
              <w:t xml:space="preserve"> </w:t>
            </w:r>
            <w:r w:rsidRPr="003C5F53">
              <w:rPr>
                <w:highlight w:val="yellow"/>
              </w:rPr>
              <w:t>-Holiday</w:t>
            </w:r>
          </w:p>
        </w:tc>
        <w:tc>
          <w:tcPr>
            <w:tcW w:w="5130" w:type="dxa"/>
          </w:tcPr>
          <w:p w14:paraId="6368849A" w14:textId="77777777" w:rsidR="00AE06B6" w:rsidRDefault="00BD4178" w:rsidP="00AE06B6">
            <w:pPr>
              <w:spacing w:line="271" w:lineRule="auto"/>
            </w:pPr>
            <w:r>
              <w:t>Understand the impact of incivility on the operations of a unit and how interdisciplinary communication and personal accountability impacts patient safety. </w:t>
            </w:r>
          </w:p>
        </w:tc>
        <w:tc>
          <w:tcPr>
            <w:tcW w:w="4814" w:type="dxa"/>
          </w:tcPr>
          <w:p w14:paraId="3BB3F3FE" w14:textId="77777777" w:rsidR="007E1816" w:rsidRDefault="00880C99" w:rsidP="003F6387">
            <w:pPr>
              <w:pStyle w:val="ListParagraph"/>
              <w:numPr>
                <w:ilvl w:val="0"/>
                <w:numId w:val="19"/>
              </w:numPr>
              <w:spacing w:line="271" w:lineRule="auto"/>
              <w:ind w:left="288"/>
            </w:pPr>
            <w:r>
              <w:t>Organizational Culture</w:t>
            </w:r>
          </w:p>
          <w:p w14:paraId="01A42E45" w14:textId="77777777" w:rsidR="00880C99" w:rsidRDefault="00880C99" w:rsidP="003F6387">
            <w:pPr>
              <w:pStyle w:val="ListParagraph"/>
              <w:numPr>
                <w:ilvl w:val="0"/>
                <w:numId w:val="19"/>
              </w:numPr>
              <w:spacing w:line="271" w:lineRule="auto"/>
              <w:ind w:left="288"/>
            </w:pPr>
            <w:r>
              <w:t>Members of the Interdisciplinary Healthcare Team:  Education &amp; competencies</w:t>
            </w:r>
          </w:p>
          <w:p w14:paraId="128FBC20" w14:textId="77777777" w:rsidR="00880C99" w:rsidRDefault="00880C99" w:rsidP="00530F88">
            <w:pPr>
              <w:pStyle w:val="ListParagraph"/>
              <w:numPr>
                <w:ilvl w:val="0"/>
                <w:numId w:val="19"/>
              </w:numPr>
              <w:spacing w:after="120" w:line="271" w:lineRule="auto"/>
              <w:ind w:left="288"/>
            </w:pPr>
            <w:r>
              <w:t>Team Communication</w:t>
            </w:r>
          </w:p>
        </w:tc>
        <w:tc>
          <w:tcPr>
            <w:tcW w:w="2296" w:type="dxa"/>
          </w:tcPr>
          <w:p w14:paraId="0E0888DE" w14:textId="77777777" w:rsidR="001803D3" w:rsidRDefault="0029791D" w:rsidP="001803D3">
            <w:pPr>
              <w:spacing w:line="271" w:lineRule="auto"/>
              <w:jc w:val="center"/>
            </w:pPr>
            <w:r>
              <w:t>2,3,6,7</w:t>
            </w:r>
          </w:p>
          <w:p w14:paraId="7E53FCF6" w14:textId="4B11C3FA" w:rsidR="0029791D" w:rsidRDefault="0029791D" w:rsidP="001803D3">
            <w:pPr>
              <w:spacing w:line="271" w:lineRule="auto"/>
              <w:jc w:val="center"/>
            </w:pPr>
            <w:r>
              <w:t>(3,4,5,6)</w:t>
            </w:r>
          </w:p>
        </w:tc>
      </w:tr>
      <w:tr w:rsidR="00AE06B6" w14:paraId="6BBAA644" w14:textId="77777777" w:rsidTr="00825B8A">
        <w:tc>
          <w:tcPr>
            <w:tcW w:w="1440" w:type="dxa"/>
          </w:tcPr>
          <w:p w14:paraId="152F48BD" w14:textId="77777777" w:rsidR="00AE06B6" w:rsidRDefault="00825B8A" w:rsidP="00AE06B6">
            <w:pPr>
              <w:spacing w:line="271" w:lineRule="auto"/>
            </w:pPr>
            <w:r>
              <w:t>Week 9:</w:t>
            </w:r>
          </w:p>
          <w:p w14:paraId="52064537" w14:textId="77777777" w:rsidR="003C5F53" w:rsidRDefault="003C5F53" w:rsidP="00AE06B6">
            <w:pPr>
              <w:spacing w:line="271" w:lineRule="auto"/>
            </w:pPr>
            <w:r>
              <w:t>July</w:t>
            </w:r>
          </w:p>
          <w:p w14:paraId="559A1E8E" w14:textId="77777777" w:rsidR="003C5F53" w:rsidRDefault="003C5F53" w:rsidP="00825B8A">
            <w:pPr>
              <w:spacing w:line="271" w:lineRule="auto"/>
            </w:pPr>
            <w:r>
              <w:t>8</w:t>
            </w:r>
            <w:r w:rsidR="00825B8A" w:rsidRPr="00825B8A">
              <w:rPr>
                <w:vertAlign w:val="superscript"/>
              </w:rPr>
              <w:t>th</w:t>
            </w:r>
            <w:r w:rsidR="00825B8A">
              <w:t xml:space="preserve">, </w:t>
            </w:r>
            <w:r>
              <w:t>9</w:t>
            </w:r>
            <w:r w:rsidR="00825B8A" w:rsidRPr="00825B8A">
              <w:rPr>
                <w:vertAlign w:val="superscript"/>
              </w:rPr>
              <w:t>th</w:t>
            </w:r>
            <w:r w:rsidR="00825B8A">
              <w:t xml:space="preserve">, </w:t>
            </w:r>
            <w:r>
              <w:t>11</w:t>
            </w:r>
            <w:r w:rsidR="00825B8A" w:rsidRPr="00825B8A">
              <w:rPr>
                <w:vertAlign w:val="superscript"/>
              </w:rPr>
              <w:t>th</w:t>
            </w:r>
            <w:r w:rsidR="00825B8A">
              <w:t xml:space="preserve"> </w:t>
            </w:r>
          </w:p>
        </w:tc>
        <w:tc>
          <w:tcPr>
            <w:tcW w:w="5130" w:type="dxa"/>
          </w:tcPr>
          <w:p w14:paraId="149303AE" w14:textId="77777777" w:rsidR="007E1816" w:rsidRDefault="00BD4178" w:rsidP="00135849">
            <w:pPr>
              <w:spacing w:line="271" w:lineRule="auto"/>
            </w:pPr>
            <w:r>
              <w:t>Develop a basic understanding of the nurse's responsibility in creating a culture of safety through effective team functioning and appropriate delegation.</w:t>
            </w:r>
          </w:p>
        </w:tc>
        <w:tc>
          <w:tcPr>
            <w:tcW w:w="4814" w:type="dxa"/>
          </w:tcPr>
          <w:p w14:paraId="6700F8BC" w14:textId="77777777" w:rsidR="007E1816" w:rsidRDefault="00880C99" w:rsidP="003F6387">
            <w:pPr>
              <w:pStyle w:val="ListParagraph"/>
              <w:numPr>
                <w:ilvl w:val="0"/>
                <w:numId w:val="19"/>
              </w:numPr>
              <w:spacing w:line="271" w:lineRule="auto"/>
              <w:ind w:left="288"/>
            </w:pPr>
            <w:r>
              <w:t>Conflict Resolution</w:t>
            </w:r>
          </w:p>
          <w:p w14:paraId="2B532BED" w14:textId="77777777" w:rsidR="00880C99" w:rsidRDefault="00880C99" w:rsidP="003F6387">
            <w:pPr>
              <w:pStyle w:val="ListParagraph"/>
              <w:numPr>
                <w:ilvl w:val="0"/>
                <w:numId w:val="19"/>
              </w:numPr>
              <w:spacing w:line="271" w:lineRule="auto"/>
              <w:ind w:left="288"/>
            </w:pPr>
            <w:r>
              <w:t>Decision-Making</w:t>
            </w:r>
          </w:p>
          <w:p w14:paraId="30C8DE98" w14:textId="77777777" w:rsidR="00880C99" w:rsidRDefault="00880C99" w:rsidP="003F6387">
            <w:pPr>
              <w:pStyle w:val="ListParagraph"/>
              <w:numPr>
                <w:ilvl w:val="0"/>
                <w:numId w:val="19"/>
              </w:numPr>
              <w:spacing w:line="271" w:lineRule="auto"/>
              <w:ind w:left="288"/>
            </w:pPr>
            <w:r>
              <w:t>Delegation</w:t>
            </w:r>
          </w:p>
          <w:p w14:paraId="2510293D" w14:textId="77777777" w:rsidR="00880C99" w:rsidRDefault="00880C99" w:rsidP="00530F88">
            <w:pPr>
              <w:pStyle w:val="ListParagraph"/>
              <w:numPr>
                <w:ilvl w:val="0"/>
                <w:numId w:val="19"/>
              </w:numPr>
              <w:spacing w:after="120" w:line="271" w:lineRule="auto"/>
              <w:ind w:left="288"/>
            </w:pPr>
            <w:r>
              <w:t>Giving &amp; Receiving Feedback</w:t>
            </w:r>
          </w:p>
        </w:tc>
        <w:tc>
          <w:tcPr>
            <w:tcW w:w="2296" w:type="dxa"/>
          </w:tcPr>
          <w:p w14:paraId="7AB666AC" w14:textId="77777777" w:rsidR="00AE06B6" w:rsidRDefault="0029791D" w:rsidP="00135849">
            <w:pPr>
              <w:spacing w:line="271" w:lineRule="auto"/>
              <w:jc w:val="center"/>
            </w:pPr>
            <w:r>
              <w:t>2,3,7</w:t>
            </w:r>
          </w:p>
          <w:p w14:paraId="51CACA2B" w14:textId="66CE1CB2" w:rsidR="0029791D" w:rsidRDefault="0029791D" w:rsidP="00135849">
            <w:pPr>
              <w:spacing w:line="271" w:lineRule="auto"/>
              <w:jc w:val="center"/>
            </w:pPr>
            <w:r>
              <w:t>(2,4,6)</w:t>
            </w:r>
          </w:p>
        </w:tc>
      </w:tr>
      <w:tr w:rsidR="00AE06B6" w14:paraId="03D43218" w14:textId="77777777" w:rsidTr="00825B8A">
        <w:tc>
          <w:tcPr>
            <w:tcW w:w="1440" w:type="dxa"/>
          </w:tcPr>
          <w:p w14:paraId="728965F4" w14:textId="77777777" w:rsidR="00AE06B6" w:rsidRDefault="00825B8A" w:rsidP="00AE06B6">
            <w:pPr>
              <w:spacing w:line="271" w:lineRule="auto"/>
            </w:pPr>
            <w:r>
              <w:t>Week 10:</w:t>
            </w:r>
          </w:p>
          <w:p w14:paraId="1C19272C" w14:textId="77777777" w:rsidR="003C5F53" w:rsidRDefault="003C5F53" w:rsidP="00AE06B6">
            <w:pPr>
              <w:spacing w:line="271" w:lineRule="auto"/>
            </w:pPr>
            <w:r>
              <w:t>July</w:t>
            </w:r>
          </w:p>
          <w:p w14:paraId="0C007B42" w14:textId="77777777" w:rsidR="003C5F53" w:rsidRDefault="003C5F53" w:rsidP="00AE06B6">
            <w:pPr>
              <w:spacing w:line="271" w:lineRule="auto"/>
            </w:pPr>
            <w:r>
              <w:t>1</w:t>
            </w:r>
            <w:r w:rsidR="00825B8A">
              <w:t>5</w:t>
            </w:r>
            <w:r w:rsidR="00825B8A" w:rsidRPr="00825B8A">
              <w:rPr>
                <w:vertAlign w:val="superscript"/>
              </w:rPr>
              <w:t>th</w:t>
            </w:r>
            <w:r w:rsidR="00825B8A">
              <w:t xml:space="preserve"> </w:t>
            </w:r>
            <w:r>
              <w:t>16</w:t>
            </w:r>
            <w:r w:rsidR="00825B8A" w:rsidRPr="00825B8A">
              <w:rPr>
                <w:vertAlign w:val="superscript"/>
              </w:rPr>
              <w:t>th</w:t>
            </w:r>
            <w:r w:rsidR="003F6387">
              <w:rPr>
                <w:vertAlign w:val="superscript"/>
              </w:rPr>
              <w:t xml:space="preserve"> </w:t>
            </w:r>
            <w:r>
              <w:t>18</w:t>
            </w:r>
            <w:r w:rsidR="00825B8A" w:rsidRPr="00825B8A">
              <w:rPr>
                <w:vertAlign w:val="superscript"/>
              </w:rPr>
              <w:t>th</w:t>
            </w:r>
          </w:p>
          <w:p w14:paraId="09855644" w14:textId="77777777" w:rsidR="00825B8A" w:rsidRDefault="00825B8A" w:rsidP="00AE06B6">
            <w:pPr>
              <w:spacing w:line="271" w:lineRule="auto"/>
            </w:pPr>
          </w:p>
        </w:tc>
        <w:tc>
          <w:tcPr>
            <w:tcW w:w="5130" w:type="dxa"/>
          </w:tcPr>
          <w:p w14:paraId="5B4B2686" w14:textId="30F6AD91" w:rsidR="00AE06B6" w:rsidRDefault="00BD4178" w:rsidP="00EA3EC0">
            <w:pPr>
              <w:spacing w:line="271" w:lineRule="auto"/>
            </w:pPr>
            <w:r>
              <w:t xml:space="preserve">Understand strategies which promote personal and professional satisfaction through enhanced resilience and self-care practices. </w:t>
            </w:r>
          </w:p>
        </w:tc>
        <w:tc>
          <w:tcPr>
            <w:tcW w:w="4814" w:type="dxa"/>
          </w:tcPr>
          <w:p w14:paraId="6D11C8E1" w14:textId="77777777" w:rsidR="00AE06B6" w:rsidRDefault="00880C99" w:rsidP="003F6387">
            <w:pPr>
              <w:pStyle w:val="ListParagraph"/>
              <w:numPr>
                <w:ilvl w:val="0"/>
                <w:numId w:val="19"/>
              </w:numPr>
              <w:spacing w:line="271" w:lineRule="auto"/>
              <w:ind w:left="288"/>
            </w:pPr>
            <w:r>
              <w:t>Self-Care</w:t>
            </w:r>
          </w:p>
          <w:p w14:paraId="5E5456A6" w14:textId="77777777" w:rsidR="00880C99" w:rsidRDefault="00880C99" w:rsidP="003F6387">
            <w:pPr>
              <w:pStyle w:val="ListParagraph"/>
              <w:numPr>
                <w:ilvl w:val="0"/>
                <w:numId w:val="19"/>
              </w:numPr>
              <w:spacing w:line="271" w:lineRule="auto"/>
              <w:ind w:left="288"/>
            </w:pPr>
            <w:r>
              <w:t>Resiliency</w:t>
            </w:r>
          </w:p>
          <w:p w14:paraId="648D0255" w14:textId="77777777" w:rsidR="00880C99" w:rsidRDefault="00880C99" w:rsidP="003F6387">
            <w:pPr>
              <w:pStyle w:val="ListParagraph"/>
              <w:numPr>
                <w:ilvl w:val="0"/>
                <w:numId w:val="19"/>
              </w:numPr>
              <w:spacing w:line="271" w:lineRule="auto"/>
              <w:ind w:left="288"/>
            </w:pPr>
            <w:r>
              <w:t>Emotional Intelligence</w:t>
            </w:r>
          </w:p>
          <w:p w14:paraId="109F6387" w14:textId="77777777" w:rsidR="00880C99" w:rsidRDefault="00880C99" w:rsidP="003F6387">
            <w:pPr>
              <w:pStyle w:val="ListParagraph"/>
              <w:spacing w:line="271" w:lineRule="auto"/>
              <w:ind w:left="288"/>
            </w:pPr>
          </w:p>
        </w:tc>
        <w:tc>
          <w:tcPr>
            <w:tcW w:w="2296" w:type="dxa"/>
          </w:tcPr>
          <w:p w14:paraId="5812B79C" w14:textId="77777777" w:rsidR="00135849" w:rsidRDefault="0029791D" w:rsidP="00135849">
            <w:pPr>
              <w:spacing w:line="271" w:lineRule="auto"/>
              <w:jc w:val="center"/>
            </w:pPr>
            <w:r>
              <w:t>2,4,5,6</w:t>
            </w:r>
          </w:p>
          <w:p w14:paraId="71D497E5" w14:textId="47F6D454" w:rsidR="0029791D" w:rsidRDefault="0029791D" w:rsidP="00135849">
            <w:pPr>
              <w:spacing w:line="271" w:lineRule="auto"/>
              <w:jc w:val="center"/>
            </w:pPr>
            <w:r>
              <w:t>(1,2,3)</w:t>
            </w:r>
          </w:p>
        </w:tc>
      </w:tr>
      <w:tr w:rsidR="00AE06B6" w14:paraId="40FEF20D" w14:textId="77777777" w:rsidTr="00825B8A">
        <w:tc>
          <w:tcPr>
            <w:tcW w:w="1440" w:type="dxa"/>
          </w:tcPr>
          <w:p w14:paraId="7E92669B" w14:textId="77777777" w:rsidR="00AE06B6" w:rsidRDefault="003F6387" w:rsidP="00AE06B6">
            <w:pPr>
              <w:spacing w:line="271" w:lineRule="auto"/>
            </w:pPr>
            <w:r>
              <w:t>Week 11:</w:t>
            </w:r>
          </w:p>
          <w:p w14:paraId="517748BC" w14:textId="77777777" w:rsidR="003C5F53" w:rsidRDefault="003C5F53" w:rsidP="00AE06B6">
            <w:pPr>
              <w:spacing w:line="271" w:lineRule="auto"/>
            </w:pPr>
            <w:r>
              <w:t>July</w:t>
            </w:r>
          </w:p>
          <w:p w14:paraId="682E3B05" w14:textId="77777777" w:rsidR="003C5F53" w:rsidRDefault="003C5F53" w:rsidP="00AE06B6">
            <w:pPr>
              <w:spacing w:line="271" w:lineRule="auto"/>
            </w:pPr>
            <w:r>
              <w:t>22</w:t>
            </w:r>
            <w:r w:rsidRPr="00825B8A">
              <w:rPr>
                <w:vertAlign w:val="superscript"/>
              </w:rPr>
              <w:t>nd</w:t>
            </w:r>
            <w:r w:rsidR="003F6387">
              <w:rPr>
                <w:vertAlign w:val="superscript"/>
              </w:rPr>
              <w:t xml:space="preserve"> </w:t>
            </w:r>
            <w:r w:rsidR="00825B8A">
              <w:t>23</w:t>
            </w:r>
            <w:r w:rsidR="00825B8A" w:rsidRPr="00825B8A">
              <w:rPr>
                <w:vertAlign w:val="superscript"/>
              </w:rPr>
              <w:t>rd</w:t>
            </w:r>
            <w:r w:rsidR="003F6387">
              <w:rPr>
                <w:vertAlign w:val="superscript"/>
              </w:rPr>
              <w:t xml:space="preserve"> </w:t>
            </w:r>
            <w:r>
              <w:t>25</w:t>
            </w:r>
            <w:r w:rsidRPr="00825B8A">
              <w:rPr>
                <w:vertAlign w:val="superscript"/>
              </w:rPr>
              <w:t>th</w:t>
            </w:r>
          </w:p>
          <w:p w14:paraId="509B3024" w14:textId="77777777" w:rsidR="00825B8A" w:rsidRDefault="00825B8A" w:rsidP="00AE06B6">
            <w:pPr>
              <w:spacing w:line="271" w:lineRule="auto"/>
            </w:pPr>
          </w:p>
        </w:tc>
        <w:tc>
          <w:tcPr>
            <w:tcW w:w="5130" w:type="dxa"/>
          </w:tcPr>
          <w:p w14:paraId="6C92C28C" w14:textId="77777777" w:rsidR="00AE06B6" w:rsidRDefault="00020281" w:rsidP="00530F88">
            <w:pPr>
              <w:spacing w:after="120" w:line="271" w:lineRule="auto"/>
            </w:pPr>
            <w:r>
              <w:t xml:space="preserve">Investigate the purpose of applying to work at a residency program after graduation and the benefits such a program may contribute to a new nurse's professional development.  </w:t>
            </w:r>
          </w:p>
        </w:tc>
        <w:tc>
          <w:tcPr>
            <w:tcW w:w="4814" w:type="dxa"/>
          </w:tcPr>
          <w:p w14:paraId="553E5D29" w14:textId="77777777" w:rsidR="00AE06B6" w:rsidRDefault="00880C99" w:rsidP="003F6387">
            <w:pPr>
              <w:pStyle w:val="ListParagraph"/>
              <w:numPr>
                <w:ilvl w:val="0"/>
                <w:numId w:val="19"/>
              </w:numPr>
              <w:spacing w:line="271" w:lineRule="auto"/>
              <w:ind w:left="288"/>
            </w:pPr>
            <w:r>
              <w:t>Residency Programs</w:t>
            </w:r>
          </w:p>
          <w:p w14:paraId="5488C1BD" w14:textId="77777777" w:rsidR="00880C99" w:rsidRDefault="00880C99" w:rsidP="003F6387">
            <w:pPr>
              <w:pStyle w:val="ListParagraph"/>
              <w:spacing w:line="271" w:lineRule="auto"/>
              <w:ind w:left="288"/>
            </w:pPr>
          </w:p>
        </w:tc>
        <w:tc>
          <w:tcPr>
            <w:tcW w:w="2296" w:type="dxa"/>
          </w:tcPr>
          <w:p w14:paraId="0C4D01DF" w14:textId="77777777" w:rsidR="00135849" w:rsidRDefault="0029791D" w:rsidP="00135849">
            <w:pPr>
              <w:spacing w:line="271" w:lineRule="auto"/>
              <w:jc w:val="center"/>
            </w:pPr>
            <w:r>
              <w:t>2,3,4,5,6</w:t>
            </w:r>
          </w:p>
          <w:p w14:paraId="6BF2143A" w14:textId="6B5932B7" w:rsidR="0029791D" w:rsidRDefault="0029791D" w:rsidP="00135849">
            <w:pPr>
              <w:spacing w:line="271" w:lineRule="auto"/>
              <w:jc w:val="center"/>
            </w:pPr>
            <w:r>
              <w:t>(1,2,3)</w:t>
            </w:r>
          </w:p>
        </w:tc>
      </w:tr>
      <w:tr w:rsidR="00AE06B6" w14:paraId="233A9252" w14:textId="77777777" w:rsidTr="00825B8A">
        <w:tc>
          <w:tcPr>
            <w:tcW w:w="1440" w:type="dxa"/>
          </w:tcPr>
          <w:p w14:paraId="0F98B5AA" w14:textId="77777777" w:rsidR="00AE06B6" w:rsidRDefault="003F6387" w:rsidP="00AE06B6">
            <w:pPr>
              <w:spacing w:line="271" w:lineRule="auto"/>
            </w:pPr>
            <w:r>
              <w:t>Week 12:</w:t>
            </w:r>
          </w:p>
          <w:p w14:paraId="707E0589" w14:textId="77777777" w:rsidR="003C5F53" w:rsidRDefault="003C5F53" w:rsidP="00AE06B6">
            <w:pPr>
              <w:spacing w:line="271" w:lineRule="auto"/>
            </w:pPr>
            <w:r>
              <w:t>July</w:t>
            </w:r>
          </w:p>
          <w:p w14:paraId="2DA73D40" w14:textId="77777777" w:rsidR="003C5F53" w:rsidRDefault="003C5F53" w:rsidP="00AE06B6">
            <w:pPr>
              <w:spacing w:line="271" w:lineRule="auto"/>
            </w:pPr>
            <w:r>
              <w:t>29</w:t>
            </w:r>
            <w:r w:rsidRPr="00825B8A">
              <w:rPr>
                <w:vertAlign w:val="superscript"/>
              </w:rPr>
              <w:t>th</w:t>
            </w:r>
            <w:r w:rsidR="00825B8A">
              <w:t xml:space="preserve"> </w:t>
            </w:r>
            <w:r w:rsidR="003F6387">
              <w:t>30</w:t>
            </w:r>
            <w:r w:rsidR="003F6387" w:rsidRPr="003F6387">
              <w:rPr>
                <w:vertAlign w:val="superscript"/>
              </w:rPr>
              <w:t>th</w:t>
            </w:r>
            <w:r w:rsidR="003F6387">
              <w:t xml:space="preserve"> </w:t>
            </w:r>
          </w:p>
          <w:p w14:paraId="03E58A0F" w14:textId="77777777" w:rsidR="003C5F53" w:rsidRDefault="003C5F53" w:rsidP="003F6387">
            <w:pPr>
              <w:spacing w:line="271" w:lineRule="auto"/>
            </w:pPr>
            <w:r>
              <w:t>Aug</w:t>
            </w:r>
            <w:r w:rsidR="003F6387">
              <w:t xml:space="preserve"> 1</w:t>
            </w:r>
            <w:r w:rsidR="003F6387" w:rsidRPr="003F6387">
              <w:rPr>
                <w:vertAlign w:val="superscript"/>
              </w:rPr>
              <w:t>st</w:t>
            </w:r>
            <w:r w:rsidR="003F6387">
              <w:t xml:space="preserve"> </w:t>
            </w:r>
          </w:p>
        </w:tc>
        <w:tc>
          <w:tcPr>
            <w:tcW w:w="5130" w:type="dxa"/>
          </w:tcPr>
          <w:p w14:paraId="17EE11B5" w14:textId="77777777" w:rsidR="00AE06B6" w:rsidRDefault="00AE06B6" w:rsidP="00135849">
            <w:pPr>
              <w:spacing w:line="271" w:lineRule="auto"/>
            </w:pPr>
          </w:p>
        </w:tc>
        <w:tc>
          <w:tcPr>
            <w:tcW w:w="4814" w:type="dxa"/>
          </w:tcPr>
          <w:p w14:paraId="2329FF55" w14:textId="77777777" w:rsidR="00135849" w:rsidRDefault="00880C99" w:rsidP="003F6387">
            <w:pPr>
              <w:pStyle w:val="ListParagraph"/>
              <w:numPr>
                <w:ilvl w:val="0"/>
                <w:numId w:val="19"/>
              </w:numPr>
              <w:spacing w:line="271" w:lineRule="auto"/>
              <w:ind w:left="360"/>
            </w:pPr>
            <w:r>
              <w:t>Student Presentations</w:t>
            </w:r>
          </w:p>
        </w:tc>
        <w:tc>
          <w:tcPr>
            <w:tcW w:w="2296" w:type="dxa"/>
          </w:tcPr>
          <w:p w14:paraId="4DCBA690" w14:textId="77777777" w:rsidR="00135849" w:rsidRDefault="0029791D" w:rsidP="00135849">
            <w:pPr>
              <w:spacing w:line="271" w:lineRule="auto"/>
              <w:jc w:val="center"/>
            </w:pPr>
            <w:r>
              <w:t>2,3,6,7</w:t>
            </w:r>
          </w:p>
          <w:p w14:paraId="1BB25383" w14:textId="67570F67" w:rsidR="0029791D" w:rsidRDefault="0029791D" w:rsidP="00135849">
            <w:pPr>
              <w:spacing w:line="271" w:lineRule="auto"/>
              <w:jc w:val="center"/>
            </w:pPr>
            <w:r>
              <w:t>(1,2,3)</w:t>
            </w:r>
          </w:p>
        </w:tc>
      </w:tr>
    </w:tbl>
    <w:p w14:paraId="44DFD347" w14:textId="77777777" w:rsidR="0029791D" w:rsidRDefault="0029791D">
      <w:pPr>
        <w:rPr>
          <w:b/>
          <w:sz w:val="32"/>
          <w:szCs w:val="32"/>
          <w:u w:val="single"/>
        </w:rPr>
      </w:pPr>
    </w:p>
    <w:p w14:paraId="2D0FFFEC" w14:textId="77777777" w:rsidR="0029791D" w:rsidRDefault="0029791D">
      <w:pPr>
        <w:rPr>
          <w:b/>
          <w:sz w:val="32"/>
          <w:szCs w:val="32"/>
          <w:u w:val="single"/>
        </w:rPr>
      </w:pPr>
    </w:p>
    <w:p w14:paraId="190C2371" w14:textId="59B91964" w:rsidR="005948F3" w:rsidRPr="00DE2F75" w:rsidRDefault="005948F3">
      <w:pPr>
        <w:rPr>
          <w:b/>
          <w:u w:val="single"/>
        </w:rPr>
      </w:pPr>
      <w:r w:rsidRPr="00DE2F75">
        <w:rPr>
          <w:b/>
          <w:u w:val="single"/>
        </w:rPr>
        <w:lastRenderedPageBreak/>
        <w:t>COURSE ASSIGNMENT SCHEDULE</w:t>
      </w:r>
    </w:p>
    <w:p w14:paraId="01B85CC1" w14:textId="77777777" w:rsidR="001673D0" w:rsidRPr="00DE2F75" w:rsidRDefault="001673D0"/>
    <w:tbl>
      <w:tblPr>
        <w:tblStyle w:val="TableGrid"/>
        <w:tblW w:w="13315" w:type="dxa"/>
        <w:tblLook w:val="04A0" w:firstRow="1" w:lastRow="0" w:firstColumn="1" w:lastColumn="0" w:noHBand="0" w:noVBand="1"/>
      </w:tblPr>
      <w:tblGrid>
        <w:gridCol w:w="4765"/>
        <w:gridCol w:w="8550"/>
      </w:tblGrid>
      <w:tr w:rsidR="001673D0" w:rsidRPr="00DE2F75" w14:paraId="10CF02F6" w14:textId="77777777" w:rsidTr="00EA3EC0">
        <w:tc>
          <w:tcPr>
            <w:tcW w:w="4765" w:type="dxa"/>
          </w:tcPr>
          <w:p w14:paraId="18CAFC28" w14:textId="77777777" w:rsidR="001673D0" w:rsidRPr="00DE2F75" w:rsidRDefault="001673D0" w:rsidP="00564DB0">
            <w:pPr>
              <w:spacing w:line="271" w:lineRule="auto"/>
              <w:jc w:val="center"/>
              <w:rPr>
                <w:b/>
              </w:rPr>
            </w:pPr>
            <w:r w:rsidRPr="00DE2F75">
              <w:rPr>
                <w:b/>
              </w:rPr>
              <w:t>Assignment</w:t>
            </w:r>
          </w:p>
        </w:tc>
        <w:tc>
          <w:tcPr>
            <w:tcW w:w="8550" w:type="dxa"/>
          </w:tcPr>
          <w:p w14:paraId="3E384C2C" w14:textId="77777777" w:rsidR="001673D0" w:rsidRPr="00DE2F75" w:rsidRDefault="001673D0" w:rsidP="00690686">
            <w:pPr>
              <w:spacing w:line="271" w:lineRule="auto"/>
              <w:jc w:val="center"/>
              <w:rPr>
                <w:b/>
              </w:rPr>
            </w:pPr>
            <w:r w:rsidRPr="00DE2F75">
              <w:rPr>
                <w:b/>
              </w:rPr>
              <w:t>Submission Date/ Time</w:t>
            </w:r>
          </w:p>
        </w:tc>
      </w:tr>
      <w:tr w:rsidR="001673D0" w:rsidRPr="00DE2F75" w14:paraId="57B4EB52" w14:textId="77777777" w:rsidTr="00EA3EC0">
        <w:tc>
          <w:tcPr>
            <w:tcW w:w="4765" w:type="dxa"/>
            <w:shd w:val="clear" w:color="auto" w:fill="auto"/>
          </w:tcPr>
          <w:p w14:paraId="70B15C13" w14:textId="77777777" w:rsidR="001673D0" w:rsidRPr="00DE2F75" w:rsidRDefault="001673D0" w:rsidP="00564DB0">
            <w:pPr>
              <w:spacing w:line="271" w:lineRule="auto"/>
            </w:pPr>
            <w:r w:rsidRPr="00DE2F75">
              <w:t>Canvas:  Syllabus &amp; handbook quiz</w:t>
            </w:r>
          </w:p>
        </w:tc>
        <w:tc>
          <w:tcPr>
            <w:tcW w:w="8550" w:type="dxa"/>
            <w:shd w:val="clear" w:color="auto" w:fill="auto"/>
          </w:tcPr>
          <w:p w14:paraId="5F263465" w14:textId="325AEA84" w:rsidR="001673D0" w:rsidRPr="00DE2F75" w:rsidRDefault="00184B65" w:rsidP="003A00DA">
            <w:pPr>
              <w:spacing w:line="271" w:lineRule="auto"/>
            </w:pPr>
            <w:r w:rsidRPr="00DE2F75">
              <w:t>05.17.</w:t>
            </w:r>
            <w:r w:rsidR="00EA3EC0" w:rsidRPr="00DE2F75">
              <w:t>2019  Available 1700-2359;</w:t>
            </w:r>
            <w:r w:rsidRPr="00DE2F75">
              <w:t xml:space="preserve"> Time for Quiz 60 minutes x 1 attempt</w:t>
            </w:r>
            <w:r w:rsidR="003A00DA" w:rsidRPr="00DE2F75">
              <w:t xml:space="preserve">; No late access permitted. </w:t>
            </w:r>
          </w:p>
        </w:tc>
      </w:tr>
      <w:tr w:rsidR="001673D0" w:rsidRPr="00DE2F75" w14:paraId="2724FB75" w14:textId="77777777" w:rsidTr="00EA3EC0">
        <w:tc>
          <w:tcPr>
            <w:tcW w:w="4765" w:type="dxa"/>
            <w:shd w:val="clear" w:color="auto" w:fill="auto"/>
          </w:tcPr>
          <w:p w14:paraId="52B48074" w14:textId="77777777" w:rsidR="001673D0" w:rsidRPr="00DE2F75" w:rsidRDefault="00184B65" w:rsidP="00564DB0">
            <w:pPr>
              <w:spacing w:line="271" w:lineRule="auto"/>
            </w:pPr>
            <w:r w:rsidRPr="00DE2F75">
              <w:t>Philosophy of Nursing</w:t>
            </w:r>
          </w:p>
        </w:tc>
        <w:tc>
          <w:tcPr>
            <w:tcW w:w="8550" w:type="dxa"/>
            <w:shd w:val="clear" w:color="auto" w:fill="auto"/>
          </w:tcPr>
          <w:p w14:paraId="71B0CFE8" w14:textId="77777777" w:rsidR="001673D0" w:rsidRPr="00DE2F75" w:rsidRDefault="00184B65" w:rsidP="0076643A">
            <w:pPr>
              <w:spacing w:line="271" w:lineRule="auto"/>
            </w:pPr>
            <w:r w:rsidRPr="00DE2F75">
              <w:t>06.14.19  2359</w:t>
            </w:r>
          </w:p>
        </w:tc>
      </w:tr>
      <w:tr w:rsidR="00184B65" w:rsidRPr="00DE2F75" w14:paraId="21E1D57E" w14:textId="77777777" w:rsidTr="00EA3EC0">
        <w:tc>
          <w:tcPr>
            <w:tcW w:w="4765" w:type="dxa"/>
            <w:shd w:val="clear" w:color="auto" w:fill="auto"/>
          </w:tcPr>
          <w:p w14:paraId="50CF7ADD" w14:textId="77777777" w:rsidR="00184B65" w:rsidRPr="00DE2F75" w:rsidRDefault="00184B65" w:rsidP="00564DB0">
            <w:pPr>
              <w:spacing w:line="271" w:lineRule="auto"/>
            </w:pPr>
            <w:r w:rsidRPr="00DE2F75">
              <w:t>Mid-Term Exam</w:t>
            </w:r>
          </w:p>
        </w:tc>
        <w:tc>
          <w:tcPr>
            <w:tcW w:w="8550" w:type="dxa"/>
            <w:shd w:val="clear" w:color="auto" w:fill="auto"/>
          </w:tcPr>
          <w:p w14:paraId="42A95570" w14:textId="77777777" w:rsidR="003C5F53" w:rsidRPr="00DE2F75" w:rsidRDefault="003C5F53" w:rsidP="0076643A">
            <w:pPr>
              <w:spacing w:line="271" w:lineRule="auto"/>
            </w:pPr>
            <w:r w:rsidRPr="00DE2F75">
              <w:t>JAX:   06.17.19  1000-1200  CON Jax</w:t>
            </w:r>
          </w:p>
          <w:p w14:paraId="753F8BC4" w14:textId="77777777" w:rsidR="00184B65" w:rsidRPr="00DE2F75" w:rsidRDefault="003C5F53" w:rsidP="0076643A">
            <w:pPr>
              <w:spacing w:line="271" w:lineRule="auto"/>
            </w:pPr>
            <w:r w:rsidRPr="00DE2F75">
              <w:t xml:space="preserve">GVL:  </w:t>
            </w:r>
            <w:r w:rsidR="00184B65" w:rsidRPr="00DE2F75">
              <w:t>06.21.19  0830-1030</w:t>
            </w:r>
            <w:r w:rsidRPr="00DE2F75">
              <w:t xml:space="preserve"> 1404 Auditorium</w:t>
            </w:r>
          </w:p>
        </w:tc>
      </w:tr>
      <w:tr w:rsidR="001673D0" w:rsidRPr="00DE2F75" w14:paraId="1C968BA8" w14:textId="77777777" w:rsidTr="00EA3EC0">
        <w:tc>
          <w:tcPr>
            <w:tcW w:w="4765" w:type="dxa"/>
            <w:shd w:val="clear" w:color="auto" w:fill="auto"/>
          </w:tcPr>
          <w:p w14:paraId="6FC7FCD7" w14:textId="77777777" w:rsidR="001673D0" w:rsidRPr="00DE2F75" w:rsidRDefault="00184B65" w:rsidP="0076643A">
            <w:pPr>
              <w:spacing w:line="271" w:lineRule="auto"/>
            </w:pPr>
            <w:r w:rsidRPr="00DE2F75">
              <w:t>ePortfolio/ Resume</w:t>
            </w:r>
          </w:p>
        </w:tc>
        <w:tc>
          <w:tcPr>
            <w:tcW w:w="8550" w:type="dxa"/>
            <w:shd w:val="clear" w:color="auto" w:fill="auto"/>
          </w:tcPr>
          <w:p w14:paraId="663BBB8A" w14:textId="77777777" w:rsidR="001673D0" w:rsidRPr="00DE2F75" w:rsidRDefault="00184B65" w:rsidP="00184B65">
            <w:pPr>
              <w:spacing w:line="271" w:lineRule="auto"/>
            </w:pPr>
            <w:r w:rsidRPr="00DE2F75">
              <w:t>07.12.19  2359</w:t>
            </w:r>
          </w:p>
        </w:tc>
      </w:tr>
      <w:tr w:rsidR="001673D0" w:rsidRPr="00DE2F75" w14:paraId="5A11D0D3" w14:textId="77777777" w:rsidTr="00EA3EC0">
        <w:tc>
          <w:tcPr>
            <w:tcW w:w="4765" w:type="dxa"/>
            <w:shd w:val="clear" w:color="auto" w:fill="auto"/>
          </w:tcPr>
          <w:p w14:paraId="56785C6F" w14:textId="77777777" w:rsidR="003F6387" w:rsidRPr="00DE2F75" w:rsidRDefault="00184B65" w:rsidP="00564DB0">
            <w:pPr>
              <w:spacing w:line="271" w:lineRule="auto"/>
            </w:pPr>
            <w:r w:rsidRPr="00DE2F75">
              <w:t>Student Presentations</w:t>
            </w:r>
            <w:r w:rsidR="003F6387" w:rsidRPr="00DE2F75">
              <w:t xml:space="preserve"> </w:t>
            </w:r>
          </w:p>
          <w:p w14:paraId="167195EA" w14:textId="77777777" w:rsidR="001673D0" w:rsidRPr="00DE2F75" w:rsidRDefault="00EA3EC0" w:rsidP="00EA3EC0">
            <w:pPr>
              <w:spacing w:line="271" w:lineRule="auto"/>
            </w:pPr>
            <w:r w:rsidRPr="00DE2F75">
              <w:t>Submit power point</w:t>
            </w:r>
          </w:p>
          <w:p w14:paraId="627EF533" w14:textId="51D3EAD8" w:rsidR="00EA3EC0" w:rsidRPr="00DE2F75" w:rsidRDefault="00EA3EC0" w:rsidP="00EA3EC0">
            <w:pPr>
              <w:spacing w:line="271" w:lineRule="auto"/>
            </w:pPr>
            <w:r w:rsidRPr="00DE2F75">
              <w:t>Submit video presentation to ePortfolios</w:t>
            </w:r>
          </w:p>
        </w:tc>
        <w:tc>
          <w:tcPr>
            <w:tcW w:w="8550" w:type="dxa"/>
            <w:shd w:val="clear" w:color="auto" w:fill="auto"/>
          </w:tcPr>
          <w:p w14:paraId="217169A9" w14:textId="77777777" w:rsidR="00EA3EC0" w:rsidRPr="00DE2F75" w:rsidRDefault="00EA3EC0" w:rsidP="00EA3EC0">
            <w:pPr>
              <w:spacing w:line="271" w:lineRule="auto"/>
            </w:pPr>
          </w:p>
          <w:p w14:paraId="7A7BC33D" w14:textId="77777777" w:rsidR="001673D0" w:rsidRPr="00DE2F75" w:rsidRDefault="00184B65" w:rsidP="00EA3EC0">
            <w:pPr>
              <w:spacing w:line="271" w:lineRule="auto"/>
            </w:pPr>
            <w:r w:rsidRPr="00DE2F75">
              <w:t>07.2</w:t>
            </w:r>
            <w:r w:rsidR="00EA3EC0" w:rsidRPr="00DE2F75">
              <w:t>2</w:t>
            </w:r>
            <w:r w:rsidRPr="00DE2F75">
              <w:t>.19  2359</w:t>
            </w:r>
          </w:p>
          <w:p w14:paraId="3B918E6D" w14:textId="33F9A431" w:rsidR="00EA3EC0" w:rsidRPr="00DE2F75" w:rsidRDefault="00EA3EC0" w:rsidP="00EA3EC0">
            <w:pPr>
              <w:spacing w:line="271" w:lineRule="auto"/>
            </w:pPr>
            <w:r w:rsidRPr="00DE2F75">
              <w:t>07.29.19  2359</w:t>
            </w:r>
          </w:p>
        </w:tc>
      </w:tr>
      <w:tr w:rsidR="001673D0" w:rsidRPr="00DE2F75" w14:paraId="24C94F18" w14:textId="77777777" w:rsidTr="00EA3EC0">
        <w:tc>
          <w:tcPr>
            <w:tcW w:w="4765" w:type="dxa"/>
            <w:shd w:val="clear" w:color="auto" w:fill="auto"/>
          </w:tcPr>
          <w:p w14:paraId="788517B3" w14:textId="77777777" w:rsidR="001673D0" w:rsidRPr="00DE2F75" w:rsidRDefault="00184B65" w:rsidP="00564DB0">
            <w:pPr>
              <w:spacing w:line="271" w:lineRule="auto"/>
            </w:pPr>
            <w:r w:rsidRPr="00DE2F75">
              <w:t>Final Exam</w:t>
            </w:r>
          </w:p>
        </w:tc>
        <w:tc>
          <w:tcPr>
            <w:tcW w:w="8550" w:type="dxa"/>
            <w:shd w:val="clear" w:color="auto" w:fill="auto"/>
          </w:tcPr>
          <w:p w14:paraId="24EB2132" w14:textId="77777777" w:rsidR="001673D0" w:rsidRPr="00DE2F75" w:rsidRDefault="003C5F53" w:rsidP="0076643A">
            <w:pPr>
              <w:spacing w:line="271" w:lineRule="auto"/>
            </w:pPr>
            <w:r w:rsidRPr="00DE2F75">
              <w:t>GVL: 08.07.19 1330-1530 1404 Auditorium</w:t>
            </w:r>
          </w:p>
          <w:p w14:paraId="6B6535AE" w14:textId="77777777" w:rsidR="003C5F53" w:rsidRPr="00DE2F75" w:rsidRDefault="003C5F53" w:rsidP="0076643A">
            <w:pPr>
              <w:spacing w:line="271" w:lineRule="auto"/>
            </w:pPr>
            <w:r w:rsidRPr="00DE2F75">
              <w:t>JAX: 08.08.19 1400-1600 CON Jax</w:t>
            </w:r>
          </w:p>
        </w:tc>
      </w:tr>
    </w:tbl>
    <w:p w14:paraId="4D0F30AF" w14:textId="77777777" w:rsidR="00DE2F75" w:rsidRPr="00DE2F75" w:rsidRDefault="00DE2F75" w:rsidP="00DE2F75">
      <w:pPr>
        <w:ind w:left="360"/>
        <w:contextualSpacing/>
        <w:rPr>
          <w:rFonts w:ascii="Arial" w:eastAsia="Times New Roman" w:hAnsi="Arial" w:cs="Arial"/>
          <w:sz w:val="22"/>
          <w:szCs w:val="22"/>
        </w:rPr>
      </w:pPr>
      <w:r w:rsidRPr="00DE2F75">
        <w:rPr>
          <w:rFonts w:ascii="Arial" w:eastAsia="Times New Roman" w:hAnsi="Arial" w:cs="Arial"/>
          <w:sz w:val="22"/>
          <w:szCs w:val="22"/>
        </w:rPr>
        <w:t xml:space="preserve">Program Outcomes: </w:t>
      </w:r>
    </w:p>
    <w:p w14:paraId="5ACB764D" w14:textId="77777777" w:rsidR="00DE2F75" w:rsidRPr="00DE2F75" w:rsidRDefault="00DE2F75" w:rsidP="00DE2F75">
      <w:pPr>
        <w:ind w:left="360"/>
        <w:contextualSpacing/>
        <w:rPr>
          <w:rFonts w:ascii="Arial" w:eastAsia="Times New Roman" w:hAnsi="Arial" w:cs="Arial"/>
          <w:sz w:val="22"/>
          <w:szCs w:val="22"/>
        </w:rPr>
      </w:pPr>
    </w:p>
    <w:p w14:paraId="4A8641D0" w14:textId="77777777" w:rsidR="00DE2F75" w:rsidRPr="00DE2F75" w:rsidRDefault="00DE2F75" w:rsidP="00DE2F75">
      <w:pPr>
        <w:numPr>
          <w:ilvl w:val="0"/>
          <w:numId w:val="34"/>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Apply critical thinking to synthesize knowledge grounded in liberal education and nursing, in the practice of professional nursing in the global community.</w:t>
      </w:r>
    </w:p>
    <w:p w14:paraId="1B979A3D" w14:textId="77777777" w:rsidR="00DE2F75" w:rsidRPr="00DE2F75" w:rsidRDefault="00DE2F75" w:rsidP="00DE2F75">
      <w:pPr>
        <w:numPr>
          <w:ilvl w:val="0"/>
          <w:numId w:val="34"/>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 xml:space="preserve">Collaborate with the healthcare team and clients to provide safe and cost effective high quality health care. </w:t>
      </w:r>
    </w:p>
    <w:p w14:paraId="2204C930" w14:textId="77777777" w:rsidR="00DE2F75" w:rsidRPr="00DE2F75" w:rsidRDefault="00DE2F75" w:rsidP="00DE2F75">
      <w:pPr>
        <w:numPr>
          <w:ilvl w:val="0"/>
          <w:numId w:val="34"/>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 xml:space="preserve">Integrate evidence-based findings in decision-making in the practice of professional nursing. </w:t>
      </w:r>
    </w:p>
    <w:p w14:paraId="2CA704AA" w14:textId="77777777" w:rsidR="00DE2F75" w:rsidRPr="00DE2F75" w:rsidRDefault="00DE2F75" w:rsidP="00DE2F75">
      <w:pPr>
        <w:numPr>
          <w:ilvl w:val="0"/>
          <w:numId w:val="34"/>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 xml:space="preserve">Appraise current evidence to evaluate health care safety and quality improvement initiatives for individuals and groups. </w:t>
      </w:r>
    </w:p>
    <w:p w14:paraId="1E6AB983" w14:textId="77777777" w:rsidR="00DE2F75" w:rsidRPr="00DE2F75" w:rsidRDefault="00DE2F75" w:rsidP="00DE2F75">
      <w:pPr>
        <w:numPr>
          <w:ilvl w:val="0"/>
          <w:numId w:val="34"/>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 xml:space="preserve">Analyze information from health care technology systems to apply evidence that will guide nursing practice. </w:t>
      </w:r>
    </w:p>
    <w:p w14:paraId="7F5BA290" w14:textId="77777777" w:rsidR="00DE2F75" w:rsidRPr="00DE2F75" w:rsidRDefault="00DE2F75" w:rsidP="00DE2F75">
      <w:pPr>
        <w:numPr>
          <w:ilvl w:val="0"/>
          <w:numId w:val="34"/>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 xml:space="preserve">Utilize knowledge of health care regulation to advocate for policy change to improve health care systems and professional nursing practice.  </w:t>
      </w:r>
    </w:p>
    <w:p w14:paraId="7978758E" w14:textId="77777777" w:rsidR="00DE2F75" w:rsidRPr="00DE2F75" w:rsidRDefault="00DE2F75" w:rsidP="00DE2F75">
      <w:pPr>
        <w:numPr>
          <w:ilvl w:val="0"/>
          <w:numId w:val="34"/>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 xml:space="preserve">Illustrate the importance of advocacy in the improvements in nursing practice and throughout the healthcare system. </w:t>
      </w:r>
    </w:p>
    <w:p w14:paraId="1D42C38C" w14:textId="77777777" w:rsidR="00DE2F75" w:rsidRPr="00DE2F75" w:rsidRDefault="00DE2F75" w:rsidP="00DE2F75">
      <w:pPr>
        <w:numPr>
          <w:ilvl w:val="0"/>
          <w:numId w:val="34"/>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Demonstrate professional communication, collaboration and documentation with healthcare teams to support improvement in patient health outcomes.</w:t>
      </w:r>
    </w:p>
    <w:p w14:paraId="2554882F" w14:textId="77777777" w:rsidR="00DE2F75" w:rsidRPr="00DE2F75" w:rsidRDefault="00DE2F75" w:rsidP="00DE2F75">
      <w:pPr>
        <w:numPr>
          <w:ilvl w:val="0"/>
          <w:numId w:val="34"/>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 xml:space="preserve">Utilize health promotion, health maintenance, and disease prevention strategies across settings to improve the health of diverse individuals and populations across the lifespan. </w:t>
      </w:r>
    </w:p>
    <w:p w14:paraId="36F94100" w14:textId="77777777" w:rsidR="00DE2F75" w:rsidRPr="00DE2F75" w:rsidRDefault="00DE2F75" w:rsidP="00DE2F75">
      <w:pPr>
        <w:numPr>
          <w:ilvl w:val="0"/>
          <w:numId w:val="34"/>
        </w:numPr>
        <w:spacing w:after="200" w:line="276" w:lineRule="auto"/>
        <w:ind w:left="360"/>
        <w:contextualSpacing/>
        <w:rPr>
          <w:rFonts w:ascii="Arial" w:eastAsia="Times New Roman" w:hAnsi="Arial" w:cs="Arial"/>
          <w:sz w:val="22"/>
          <w:szCs w:val="22"/>
        </w:rPr>
      </w:pPr>
      <w:r w:rsidRPr="00DE2F75">
        <w:rPr>
          <w:rFonts w:ascii="Arial" w:eastAsia="Times New Roman" w:hAnsi="Arial" w:cs="Arial"/>
          <w:sz w:val="22"/>
          <w:szCs w:val="22"/>
        </w:rPr>
        <w:t>Demonstrate professional competence and values reflective of professional nursing standards and mutual respect within a global society.</w:t>
      </w:r>
    </w:p>
    <w:p w14:paraId="133F733F" w14:textId="77777777" w:rsidR="00DE2F75" w:rsidRPr="00DE2F75" w:rsidRDefault="00DE2F75" w:rsidP="00DE2F75">
      <w:pPr>
        <w:tabs>
          <w:tab w:val="left" w:pos="4770"/>
        </w:tabs>
        <w:rPr>
          <w:rFonts w:ascii="Arial" w:eastAsia="Times New Roman" w:hAnsi="Arial" w:cs="Arial"/>
          <w:sz w:val="22"/>
          <w:szCs w:val="22"/>
        </w:rPr>
      </w:pPr>
      <w:r w:rsidRPr="00DE2F75">
        <w:rPr>
          <w:rFonts w:ascii="Arial" w:eastAsia="Times New Roman" w:hAnsi="Arial" w:cs="Arial"/>
          <w:sz w:val="22"/>
          <w:szCs w:val="22"/>
        </w:rPr>
        <w:t>11. Build therapeutic alliance with patients and families to provide personalized care.</w:t>
      </w:r>
    </w:p>
    <w:tbl>
      <w:tblPr>
        <w:tblW w:w="13392" w:type="dxa"/>
        <w:tblInd w:w="-72" w:type="dxa"/>
        <w:tblLayout w:type="fixed"/>
        <w:tblLook w:val="04A0" w:firstRow="1" w:lastRow="0" w:firstColumn="1" w:lastColumn="0" w:noHBand="0" w:noVBand="1"/>
      </w:tblPr>
      <w:tblGrid>
        <w:gridCol w:w="1350"/>
        <w:gridCol w:w="3600"/>
        <w:gridCol w:w="8442"/>
      </w:tblGrid>
      <w:tr w:rsidR="00DE2F75" w:rsidRPr="007A460A" w14:paraId="3ABCAA35" w14:textId="77777777" w:rsidTr="00E57335">
        <w:trPr>
          <w:cantSplit/>
        </w:trPr>
        <w:tc>
          <w:tcPr>
            <w:tcW w:w="1350" w:type="dxa"/>
            <w:hideMark/>
          </w:tcPr>
          <w:p w14:paraId="5A7EFC25" w14:textId="77777777" w:rsidR="00DE2F75" w:rsidRPr="007A460A" w:rsidRDefault="00DE2F75" w:rsidP="00E573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lastRenderedPageBreak/>
              <w:t>Approved:</w:t>
            </w:r>
          </w:p>
        </w:tc>
        <w:tc>
          <w:tcPr>
            <w:tcW w:w="3600" w:type="dxa"/>
            <w:hideMark/>
          </w:tcPr>
          <w:p w14:paraId="549C0429" w14:textId="77777777" w:rsidR="00DE2F75" w:rsidRPr="007A460A" w:rsidRDefault="00DE2F75" w:rsidP="00E573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A460A">
              <w:t>Academic Affairs Committee:</w:t>
            </w:r>
          </w:p>
          <w:p w14:paraId="0058883E" w14:textId="77777777" w:rsidR="00DE2F75" w:rsidRPr="007A460A" w:rsidRDefault="00DE2F75" w:rsidP="00E573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General Faculty:</w:t>
            </w:r>
          </w:p>
          <w:p w14:paraId="5F6F62DA" w14:textId="77777777" w:rsidR="00DE2F75" w:rsidRPr="007A460A" w:rsidRDefault="00DE2F75" w:rsidP="00E573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UF Curriculum Committee:</w:t>
            </w:r>
          </w:p>
        </w:tc>
        <w:tc>
          <w:tcPr>
            <w:tcW w:w="8442" w:type="dxa"/>
          </w:tcPr>
          <w:p w14:paraId="4F30251B" w14:textId="77777777" w:rsidR="00DE2F75" w:rsidRDefault="00DE2F75" w:rsidP="00E573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12/17</w:t>
            </w:r>
          </w:p>
          <w:p w14:paraId="050C51DB" w14:textId="77777777" w:rsidR="00DE2F75" w:rsidRDefault="00DE2F75" w:rsidP="00E573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12/17</w:t>
            </w:r>
          </w:p>
          <w:p w14:paraId="44ACF841" w14:textId="77777777" w:rsidR="00DE2F75" w:rsidRPr="007A460A" w:rsidRDefault="00DE2F75" w:rsidP="00E573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01/18</w:t>
            </w:r>
          </w:p>
        </w:tc>
      </w:tr>
    </w:tbl>
    <w:p w14:paraId="23309A76" w14:textId="77777777" w:rsidR="00671D1E" w:rsidRDefault="00671D1E"/>
    <w:sectPr w:rsidR="00671D1E" w:rsidSect="00170310">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9FD5" w14:textId="77777777" w:rsidR="008727CB" w:rsidRDefault="008727CB" w:rsidP="00AC2BD5">
      <w:r>
        <w:separator/>
      </w:r>
    </w:p>
  </w:endnote>
  <w:endnote w:type="continuationSeparator" w:id="0">
    <w:p w14:paraId="60E82D04" w14:textId="77777777" w:rsidR="008727CB" w:rsidRDefault="008727CB"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638A2" w14:textId="77777777" w:rsidR="008727CB" w:rsidRDefault="008727CB" w:rsidP="00AC2BD5">
      <w:r>
        <w:separator/>
      </w:r>
    </w:p>
  </w:footnote>
  <w:footnote w:type="continuationSeparator" w:id="0">
    <w:p w14:paraId="452343E4" w14:textId="77777777" w:rsidR="008727CB" w:rsidRDefault="008727CB"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4565_"/>
      </v:shape>
    </w:pict>
  </w:numPicBullet>
  <w:abstractNum w:abstractNumId="0" w15:restartNumberingAfterBreak="0">
    <w:nsid w:val="00A02BE6"/>
    <w:multiLevelType w:val="hybridMultilevel"/>
    <w:tmpl w:val="7E46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3D3312"/>
    <w:multiLevelType w:val="hybridMultilevel"/>
    <w:tmpl w:val="0BF0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E2C5B"/>
    <w:multiLevelType w:val="hybridMultilevel"/>
    <w:tmpl w:val="9292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1663D"/>
    <w:multiLevelType w:val="hybridMultilevel"/>
    <w:tmpl w:val="E0C2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C62AF"/>
    <w:multiLevelType w:val="hybridMultilevel"/>
    <w:tmpl w:val="43D0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AE3FAA"/>
    <w:multiLevelType w:val="hybridMultilevel"/>
    <w:tmpl w:val="2AB0E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5E7029"/>
    <w:multiLevelType w:val="hybridMultilevel"/>
    <w:tmpl w:val="32F8A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DF7C51"/>
    <w:multiLevelType w:val="hybridMultilevel"/>
    <w:tmpl w:val="FD52F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0F23A4"/>
    <w:multiLevelType w:val="hybridMultilevel"/>
    <w:tmpl w:val="ED58F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CF5F8E"/>
    <w:multiLevelType w:val="hybridMultilevel"/>
    <w:tmpl w:val="4240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457C4"/>
    <w:multiLevelType w:val="hybridMultilevel"/>
    <w:tmpl w:val="E4FA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7470B"/>
    <w:multiLevelType w:val="hybridMultilevel"/>
    <w:tmpl w:val="738A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E273D"/>
    <w:multiLevelType w:val="hybridMultilevel"/>
    <w:tmpl w:val="F2F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6343615"/>
    <w:multiLevelType w:val="hybridMultilevel"/>
    <w:tmpl w:val="0DF8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92ABD"/>
    <w:multiLevelType w:val="multilevel"/>
    <w:tmpl w:val="999C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D15769"/>
    <w:multiLevelType w:val="hybridMultilevel"/>
    <w:tmpl w:val="3988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87EB9"/>
    <w:multiLevelType w:val="hybridMultilevel"/>
    <w:tmpl w:val="C83E7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4502F3"/>
    <w:multiLevelType w:val="hybridMultilevel"/>
    <w:tmpl w:val="81DA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C4AD4"/>
    <w:multiLevelType w:val="hybridMultilevel"/>
    <w:tmpl w:val="85E2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B2FDF"/>
    <w:multiLevelType w:val="hybridMultilevel"/>
    <w:tmpl w:val="58B0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51FC4"/>
    <w:multiLevelType w:val="hybridMultilevel"/>
    <w:tmpl w:val="ABA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C7E4B"/>
    <w:multiLevelType w:val="hybridMultilevel"/>
    <w:tmpl w:val="C6764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416EDD"/>
    <w:multiLevelType w:val="hybridMultilevel"/>
    <w:tmpl w:val="A7AA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61C90"/>
    <w:multiLevelType w:val="hybridMultilevel"/>
    <w:tmpl w:val="D1E0F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0D7120"/>
    <w:multiLevelType w:val="hybridMultilevel"/>
    <w:tmpl w:val="6D2A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03EAB"/>
    <w:multiLevelType w:val="hybridMultilevel"/>
    <w:tmpl w:val="D9F0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017E97"/>
    <w:multiLevelType w:val="hybridMultilevel"/>
    <w:tmpl w:val="67DA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6747B"/>
    <w:multiLevelType w:val="hybridMultilevel"/>
    <w:tmpl w:val="7A548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5"/>
  </w:num>
  <w:num w:numId="5">
    <w:abstractNumId w:val="10"/>
  </w:num>
  <w:num w:numId="6">
    <w:abstractNumId w:val="1"/>
  </w:num>
  <w:num w:numId="7">
    <w:abstractNumId w:val="13"/>
  </w:num>
  <w:num w:numId="8">
    <w:abstractNumId w:val="28"/>
  </w:num>
  <w:num w:numId="9">
    <w:abstractNumId w:val="14"/>
  </w:num>
  <w:num w:numId="10">
    <w:abstractNumId w:val="2"/>
  </w:num>
  <w:num w:numId="11">
    <w:abstractNumId w:val="32"/>
  </w:num>
  <w:num w:numId="12">
    <w:abstractNumId w:val="6"/>
  </w:num>
  <w:num w:numId="13">
    <w:abstractNumId w:val="27"/>
  </w:num>
  <w:num w:numId="14">
    <w:abstractNumId w:val="4"/>
  </w:num>
  <w:num w:numId="15">
    <w:abstractNumId w:val="8"/>
  </w:num>
  <w:num w:numId="16">
    <w:abstractNumId w:val="9"/>
  </w:num>
  <w:num w:numId="17">
    <w:abstractNumId w:val="5"/>
  </w:num>
  <w:num w:numId="18">
    <w:abstractNumId w:val="20"/>
  </w:num>
  <w:num w:numId="19">
    <w:abstractNumId w:val="12"/>
  </w:num>
  <w:num w:numId="20">
    <w:abstractNumId w:val="26"/>
  </w:num>
  <w:num w:numId="21">
    <w:abstractNumId w:val="17"/>
  </w:num>
  <w:num w:numId="22">
    <w:abstractNumId w:val="24"/>
  </w:num>
  <w:num w:numId="23">
    <w:abstractNumId w:val="7"/>
  </w:num>
  <w:num w:numId="24">
    <w:abstractNumId w:val="25"/>
  </w:num>
  <w:num w:numId="25">
    <w:abstractNumId w:val="0"/>
  </w:num>
  <w:num w:numId="26">
    <w:abstractNumId w:val="31"/>
  </w:num>
  <w:num w:numId="27">
    <w:abstractNumId w:val="22"/>
  </w:num>
  <w:num w:numId="28">
    <w:abstractNumId w:val="23"/>
  </w:num>
  <w:num w:numId="29">
    <w:abstractNumId w:val="19"/>
  </w:num>
  <w:num w:numId="30">
    <w:abstractNumId w:val="29"/>
  </w:num>
  <w:num w:numId="31">
    <w:abstractNumId w:val="18"/>
  </w:num>
  <w:num w:numId="32">
    <w:abstractNumId w:val="21"/>
  </w:num>
  <w:num w:numId="33">
    <w:abstractNumId w:val="3"/>
  </w:num>
  <w:num w:numId="3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034A4"/>
    <w:rsid w:val="0001004F"/>
    <w:rsid w:val="00010CE9"/>
    <w:rsid w:val="00020281"/>
    <w:rsid w:val="00027926"/>
    <w:rsid w:val="0005603C"/>
    <w:rsid w:val="0005777C"/>
    <w:rsid w:val="000578AA"/>
    <w:rsid w:val="00064953"/>
    <w:rsid w:val="00093C46"/>
    <w:rsid w:val="000A40E2"/>
    <w:rsid w:val="000A70D7"/>
    <w:rsid w:val="000B746A"/>
    <w:rsid w:val="000C552F"/>
    <w:rsid w:val="000E0480"/>
    <w:rsid w:val="000E6EF2"/>
    <w:rsid w:val="00114030"/>
    <w:rsid w:val="00121B36"/>
    <w:rsid w:val="00135849"/>
    <w:rsid w:val="001418CE"/>
    <w:rsid w:val="00154C88"/>
    <w:rsid w:val="001673D0"/>
    <w:rsid w:val="00170310"/>
    <w:rsid w:val="001803D3"/>
    <w:rsid w:val="00184B65"/>
    <w:rsid w:val="001A59EE"/>
    <w:rsid w:val="001B5284"/>
    <w:rsid w:val="001C62C2"/>
    <w:rsid w:val="001F3684"/>
    <w:rsid w:val="002076D2"/>
    <w:rsid w:val="00260893"/>
    <w:rsid w:val="00260952"/>
    <w:rsid w:val="00280207"/>
    <w:rsid w:val="0029791D"/>
    <w:rsid w:val="002C4A81"/>
    <w:rsid w:val="002D0906"/>
    <w:rsid w:val="002F11CA"/>
    <w:rsid w:val="002F1486"/>
    <w:rsid w:val="00330610"/>
    <w:rsid w:val="00343B59"/>
    <w:rsid w:val="00354FB8"/>
    <w:rsid w:val="003945D7"/>
    <w:rsid w:val="00396E5A"/>
    <w:rsid w:val="003A00DA"/>
    <w:rsid w:val="003C1A45"/>
    <w:rsid w:val="003C5F53"/>
    <w:rsid w:val="003C68B4"/>
    <w:rsid w:val="003D20C7"/>
    <w:rsid w:val="003D387D"/>
    <w:rsid w:val="003F5D2F"/>
    <w:rsid w:val="003F6387"/>
    <w:rsid w:val="004245BA"/>
    <w:rsid w:val="00426287"/>
    <w:rsid w:val="00433FC5"/>
    <w:rsid w:val="00451AF9"/>
    <w:rsid w:val="004A5992"/>
    <w:rsid w:val="004A6433"/>
    <w:rsid w:val="004B1B12"/>
    <w:rsid w:val="004B6B9C"/>
    <w:rsid w:val="004C1165"/>
    <w:rsid w:val="004D175E"/>
    <w:rsid w:val="004E6F0D"/>
    <w:rsid w:val="00530F88"/>
    <w:rsid w:val="00534DE4"/>
    <w:rsid w:val="00547CEC"/>
    <w:rsid w:val="00552C4C"/>
    <w:rsid w:val="00564DB0"/>
    <w:rsid w:val="00585BF4"/>
    <w:rsid w:val="005948F3"/>
    <w:rsid w:val="00595361"/>
    <w:rsid w:val="005A0790"/>
    <w:rsid w:val="005A5B33"/>
    <w:rsid w:val="005B7066"/>
    <w:rsid w:val="005C4B53"/>
    <w:rsid w:val="005D5240"/>
    <w:rsid w:val="005D63FE"/>
    <w:rsid w:val="005F4DC2"/>
    <w:rsid w:val="006558E5"/>
    <w:rsid w:val="006643DA"/>
    <w:rsid w:val="00671D1E"/>
    <w:rsid w:val="00690686"/>
    <w:rsid w:val="006973C4"/>
    <w:rsid w:val="006A1793"/>
    <w:rsid w:val="006C13E9"/>
    <w:rsid w:val="006C6C8D"/>
    <w:rsid w:val="006E3307"/>
    <w:rsid w:val="006E3664"/>
    <w:rsid w:val="006F0F93"/>
    <w:rsid w:val="006F5BF3"/>
    <w:rsid w:val="00712572"/>
    <w:rsid w:val="007130D2"/>
    <w:rsid w:val="00722A96"/>
    <w:rsid w:val="007253D2"/>
    <w:rsid w:val="00734CBA"/>
    <w:rsid w:val="00736FF1"/>
    <w:rsid w:val="0074049A"/>
    <w:rsid w:val="0076643A"/>
    <w:rsid w:val="00767047"/>
    <w:rsid w:val="00767654"/>
    <w:rsid w:val="00770F3D"/>
    <w:rsid w:val="0077526C"/>
    <w:rsid w:val="00780CD2"/>
    <w:rsid w:val="007B7CFC"/>
    <w:rsid w:val="007C3683"/>
    <w:rsid w:val="007C7275"/>
    <w:rsid w:val="007C7BFF"/>
    <w:rsid w:val="007D56CE"/>
    <w:rsid w:val="007D7D4D"/>
    <w:rsid w:val="007E1816"/>
    <w:rsid w:val="007E5957"/>
    <w:rsid w:val="007F1482"/>
    <w:rsid w:val="00825B8A"/>
    <w:rsid w:val="00830CF9"/>
    <w:rsid w:val="0083639F"/>
    <w:rsid w:val="008727CB"/>
    <w:rsid w:val="00880C99"/>
    <w:rsid w:val="008908FF"/>
    <w:rsid w:val="00890F10"/>
    <w:rsid w:val="00896624"/>
    <w:rsid w:val="008C01E8"/>
    <w:rsid w:val="008C363E"/>
    <w:rsid w:val="008C3AD1"/>
    <w:rsid w:val="008D2E28"/>
    <w:rsid w:val="008D62A2"/>
    <w:rsid w:val="008D7DE5"/>
    <w:rsid w:val="008E3D4A"/>
    <w:rsid w:val="008F0E35"/>
    <w:rsid w:val="00917F97"/>
    <w:rsid w:val="0092363F"/>
    <w:rsid w:val="00956193"/>
    <w:rsid w:val="00957DD0"/>
    <w:rsid w:val="0096380C"/>
    <w:rsid w:val="009A35E3"/>
    <w:rsid w:val="009A7A22"/>
    <w:rsid w:val="009D0A77"/>
    <w:rsid w:val="00A07094"/>
    <w:rsid w:val="00A110CF"/>
    <w:rsid w:val="00A12E5B"/>
    <w:rsid w:val="00A21C71"/>
    <w:rsid w:val="00A3409C"/>
    <w:rsid w:val="00A351B9"/>
    <w:rsid w:val="00A467AC"/>
    <w:rsid w:val="00A528D3"/>
    <w:rsid w:val="00A60D10"/>
    <w:rsid w:val="00A74577"/>
    <w:rsid w:val="00A92839"/>
    <w:rsid w:val="00AB76D9"/>
    <w:rsid w:val="00AC2BD5"/>
    <w:rsid w:val="00AE06B6"/>
    <w:rsid w:val="00AF7C6C"/>
    <w:rsid w:val="00B2206F"/>
    <w:rsid w:val="00B43C39"/>
    <w:rsid w:val="00B73633"/>
    <w:rsid w:val="00B7420E"/>
    <w:rsid w:val="00B83426"/>
    <w:rsid w:val="00B907D0"/>
    <w:rsid w:val="00BA5BBD"/>
    <w:rsid w:val="00BC0821"/>
    <w:rsid w:val="00BC275A"/>
    <w:rsid w:val="00BD4178"/>
    <w:rsid w:val="00BD62F9"/>
    <w:rsid w:val="00BF76BB"/>
    <w:rsid w:val="00C34EF2"/>
    <w:rsid w:val="00C7054A"/>
    <w:rsid w:val="00CA0B12"/>
    <w:rsid w:val="00CA3A6A"/>
    <w:rsid w:val="00CB2F09"/>
    <w:rsid w:val="00CC4D45"/>
    <w:rsid w:val="00CD6D65"/>
    <w:rsid w:val="00CE06EE"/>
    <w:rsid w:val="00D00BCB"/>
    <w:rsid w:val="00D205B7"/>
    <w:rsid w:val="00D30793"/>
    <w:rsid w:val="00D43B24"/>
    <w:rsid w:val="00D60CA4"/>
    <w:rsid w:val="00D81048"/>
    <w:rsid w:val="00DC438E"/>
    <w:rsid w:val="00DD1B3B"/>
    <w:rsid w:val="00DD579D"/>
    <w:rsid w:val="00DD643D"/>
    <w:rsid w:val="00DE2F75"/>
    <w:rsid w:val="00E2297B"/>
    <w:rsid w:val="00E23EDE"/>
    <w:rsid w:val="00E26460"/>
    <w:rsid w:val="00E30835"/>
    <w:rsid w:val="00E36206"/>
    <w:rsid w:val="00E833F3"/>
    <w:rsid w:val="00E87298"/>
    <w:rsid w:val="00EA3EC0"/>
    <w:rsid w:val="00EE5DAA"/>
    <w:rsid w:val="00F00E8A"/>
    <w:rsid w:val="00F036CC"/>
    <w:rsid w:val="00F066C1"/>
    <w:rsid w:val="00F1080C"/>
    <w:rsid w:val="00F15828"/>
    <w:rsid w:val="00F25F15"/>
    <w:rsid w:val="00F271B9"/>
    <w:rsid w:val="00F46141"/>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7"/>
    <o:shapelayout v:ext="edit">
      <o:idmap v:ext="edit" data="1"/>
    </o:shapelayout>
  </w:shapeDefaults>
  <w:decimalSymbol w:val="."/>
  <w:listSeparator w:val=","/>
  <w14:docId w14:val="49F50BD6"/>
  <w15:docId w15:val="{BC964599-E596-4EB5-8A8E-E91F713B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594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7871">
      <w:bodyDiv w:val="1"/>
      <w:marLeft w:val="0"/>
      <w:marRight w:val="0"/>
      <w:marTop w:val="0"/>
      <w:marBottom w:val="0"/>
      <w:divBdr>
        <w:top w:val="none" w:sz="0" w:space="0" w:color="auto"/>
        <w:left w:val="none" w:sz="0" w:space="0" w:color="auto"/>
        <w:bottom w:val="none" w:sz="0" w:space="0" w:color="auto"/>
        <w:right w:val="none" w:sz="0" w:space="0" w:color="auto"/>
      </w:divBdr>
    </w:div>
    <w:div w:id="220142352">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605230587">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26559857">
      <w:bodyDiv w:val="1"/>
      <w:marLeft w:val="0"/>
      <w:marRight w:val="0"/>
      <w:marTop w:val="0"/>
      <w:marBottom w:val="0"/>
      <w:divBdr>
        <w:top w:val="none" w:sz="0" w:space="0" w:color="auto"/>
        <w:left w:val="none" w:sz="0" w:space="0" w:color="auto"/>
        <w:bottom w:val="none" w:sz="0" w:space="0" w:color="auto"/>
        <w:right w:val="none" w:sz="0" w:space="0" w:color="auto"/>
      </w:divBdr>
      <w:divsChild>
        <w:div w:id="1197305580">
          <w:marLeft w:val="0"/>
          <w:marRight w:val="0"/>
          <w:marTop w:val="0"/>
          <w:marBottom w:val="0"/>
          <w:divBdr>
            <w:top w:val="none" w:sz="0" w:space="0" w:color="auto"/>
            <w:left w:val="none" w:sz="0" w:space="0" w:color="auto"/>
            <w:bottom w:val="none" w:sz="0" w:space="0" w:color="auto"/>
            <w:right w:val="none" w:sz="0" w:space="0" w:color="auto"/>
          </w:divBdr>
        </w:div>
        <w:div w:id="1959795341">
          <w:marLeft w:val="0"/>
          <w:marRight w:val="0"/>
          <w:marTop w:val="0"/>
          <w:marBottom w:val="0"/>
          <w:divBdr>
            <w:top w:val="none" w:sz="0" w:space="0" w:color="auto"/>
            <w:left w:val="none" w:sz="0" w:space="0" w:color="auto"/>
            <w:bottom w:val="none" w:sz="0" w:space="0" w:color="auto"/>
            <w:right w:val="none" w:sz="0" w:space="0" w:color="auto"/>
          </w:divBdr>
        </w:div>
        <w:div w:id="853766024">
          <w:marLeft w:val="0"/>
          <w:marRight w:val="0"/>
          <w:marTop w:val="0"/>
          <w:marBottom w:val="0"/>
          <w:divBdr>
            <w:top w:val="none" w:sz="0" w:space="0" w:color="auto"/>
            <w:left w:val="none" w:sz="0" w:space="0" w:color="auto"/>
            <w:bottom w:val="none" w:sz="0" w:space="0" w:color="auto"/>
            <w:right w:val="none" w:sz="0" w:space="0" w:color="auto"/>
          </w:divBdr>
        </w:div>
        <w:div w:id="1334338346">
          <w:marLeft w:val="0"/>
          <w:marRight w:val="0"/>
          <w:marTop w:val="0"/>
          <w:marBottom w:val="0"/>
          <w:divBdr>
            <w:top w:val="none" w:sz="0" w:space="0" w:color="auto"/>
            <w:left w:val="none" w:sz="0" w:space="0" w:color="auto"/>
            <w:bottom w:val="none" w:sz="0" w:space="0" w:color="auto"/>
            <w:right w:val="none" w:sz="0" w:space="0" w:color="auto"/>
          </w:divBdr>
        </w:div>
        <w:div w:id="2043507196">
          <w:marLeft w:val="0"/>
          <w:marRight w:val="0"/>
          <w:marTop w:val="0"/>
          <w:marBottom w:val="0"/>
          <w:divBdr>
            <w:top w:val="none" w:sz="0" w:space="0" w:color="auto"/>
            <w:left w:val="none" w:sz="0" w:space="0" w:color="auto"/>
            <w:bottom w:val="none" w:sz="0" w:space="0" w:color="auto"/>
            <w:right w:val="none" w:sz="0" w:space="0" w:color="auto"/>
          </w:divBdr>
        </w:div>
        <w:div w:id="116334684">
          <w:marLeft w:val="0"/>
          <w:marRight w:val="0"/>
          <w:marTop w:val="0"/>
          <w:marBottom w:val="0"/>
          <w:divBdr>
            <w:top w:val="none" w:sz="0" w:space="0" w:color="auto"/>
            <w:left w:val="none" w:sz="0" w:space="0" w:color="auto"/>
            <w:bottom w:val="none" w:sz="0" w:space="0" w:color="auto"/>
            <w:right w:val="none" w:sz="0" w:space="0" w:color="auto"/>
          </w:divBdr>
        </w:div>
        <w:div w:id="2097745665">
          <w:marLeft w:val="0"/>
          <w:marRight w:val="0"/>
          <w:marTop w:val="0"/>
          <w:marBottom w:val="0"/>
          <w:divBdr>
            <w:top w:val="none" w:sz="0" w:space="0" w:color="auto"/>
            <w:left w:val="none" w:sz="0" w:space="0" w:color="auto"/>
            <w:bottom w:val="none" w:sz="0" w:space="0" w:color="auto"/>
            <w:right w:val="none" w:sz="0" w:space="0" w:color="auto"/>
          </w:divBdr>
        </w:div>
        <w:div w:id="749086818">
          <w:marLeft w:val="0"/>
          <w:marRight w:val="0"/>
          <w:marTop w:val="0"/>
          <w:marBottom w:val="0"/>
          <w:divBdr>
            <w:top w:val="none" w:sz="0" w:space="0" w:color="auto"/>
            <w:left w:val="none" w:sz="0" w:space="0" w:color="auto"/>
            <w:bottom w:val="none" w:sz="0" w:space="0" w:color="auto"/>
            <w:right w:val="none" w:sz="0" w:space="0" w:color="auto"/>
          </w:divBdr>
        </w:div>
        <w:div w:id="1023555308">
          <w:marLeft w:val="0"/>
          <w:marRight w:val="0"/>
          <w:marTop w:val="0"/>
          <w:marBottom w:val="0"/>
          <w:divBdr>
            <w:top w:val="none" w:sz="0" w:space="0" w:color="auto"/>
            <w:left w:val="none" w:sz="0" w:space="0" w:color="auto"/>
            <w:bottom w:val="none" w:sz="0" w:space="0" w:color="auto"/>
            <w:right w:val="none" w:sz="0" w:space="0" w:color="auto"/>
          </w:divBdr>
        </w:div>
        <w:div w:id="470220801">
          <w:marLeft w:val="0"/>
          <w:marRight w:val="0"/>
          <w:marTop w:val="0"/>
          <w:marBottom w:val="0"/>
          <w:divBdr>
            <w:top w:val="none" w:sz="0" w:space="0" w:color="auto"/>
            <w:left w:val="none" w:sz="0" w:space="0" w:color="auto"/>
            <w:bottom w:val="none" w:sz="0" w:space="0" w:color="auto"/>
            <w:right w:val="none" w:sz="0" w:space="0" w:color="auto"/>
          </w:divBdr>
        </w:div>
      </w:divsChild>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reed@ufl.edu" TargetMode="External"/><Relationship Id="rId13" Type="http://schemas.openxmlformats.org/officeDocument/2006/relationships/hyperlink" Target="file:///C:\Users\reekas\AppData\Local\Microsoft\Windows\Temporary%20Internet%20Files\Content.IE5\YF0V9LCN\http&#8203;:\regulations.ufl.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c.dso.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5" Type="http://schemas.openxmlformats.org/officeDocument/2006/relationships/webSettings" Target="webSettings.xml"/><Relationship Id="rId15" Type="http://schemas.openxmlformats.org/officeDocument/2006/relationships/hyperlink" Target="http://nursing.ufl.edu/students-2/student-policies-and-handbooks/course-policies/" TargetMode="Externa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tudents.nursing.ufl.edu/currently-enrolled/student-policies-and-handbook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9760-F15B-488F-BB2E-FA62C494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willimd</dc:creator>
  <cp:keywords/>
  <dc:description/>
  <cp:lastModifiedBy>Reid,Kelly A</cp:lastModifiedBy>
  <cp:revision>4</cp:revision>
  <cp:lastPrinted>2019-04-26T18:44:00Z</cp:lastPrinted>
  <dcterms:created xsi:type="dcterms:W3CDTF">2019-05-02T18:17:00Z</dcterms:created>
  <dcterms:modified xsi:type="dcterms:W3CDTF">2019-05-07T12:52:00Z</dcterms:modified>
</cp:coreProperties>
</file>