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2C" w:rsidRPr="00815970" w:rsidRDefault="00C61D80" w:rsidP="00371574">
      <w:pPr>
        <w:spacing w:after="0" w:line="240" w:lineRule="auto"/>
        <w:jc w:val="center"/>
        <w:rPr>
          <w:rFonts w:ascii="Times New Roman" w:hAnsi="Times New Roman"/>
          <w:sz w:val="24"/>
          <w:szCs w:val="24"/>
        </w:rPr>
      </w:pPr>
      <w:bookmarkStart w:id="0" w:name="_GoBack"/>
      <w:bookmarkEnd w:id="0"/>
      <w:r w:rsidRPr="00815970">
        <w:rPr>
          <w:rFonts w:ascii="Times New Roman" w:hAnsi="Times New Roman"/>
          <w:sz w:val="24"/>
          <w:szCs w:val="24"/>
        </w:rPr>
        <w:t>UNIVERSITY OF FLORIDA</w:t>
      </w:r>
    </w:p>
    <w:p w:rsidR="00B25AE5" w:rsidRPr="00815970" w:rsidRDefault="00C61D80">
      <w:pPr>
        <w:spacing w:after="0" w:line="240" w:lineRule="auto"/>
        <w:jc w:val="center"/>
        <w:rPr>
          <w:rFonts w:ascii="Times New Roman" w:hAnsi="Times New Roman"/>
          <w:sz w:val="24"/>
          <w:szCs w:val="24"/>
        </w:rPr>
      </w:pPr>
      <w:r w:rsidRPr="00815970">
        <w:rPr>
          <w:rFonts w:ascii="Times New Roman" w:hAnsi="Times New Roman"/>
          <w:sz w:val="24"/>
          <w:szCs w:val="24"/>
        </w:rPr>
        <w:t>COLLEGE OF NURSING</w:t>
      </w:r>
    </w:p>
    <w:p w:rsidR="00B25AE5" w:rsidRPr="00815970" w:rsidRDefault="00C61D80">
      <w:pPr>
        <w:spacing w:after="0" w:line="240" w:lineRule="auto"/>
        <w:jc w:val="center"/>
        <w:rPr>
          <w:rFonts w:ascii="Times New Roman" w:hAnsi="Times New Roman"/>
          <w:sz w:val="24"/>
          <w:szCs w:val="24"/>
        </w:rPr>
      </w:pPr>
      <w:r w:rsidRPr="00815970">
        <w:rPr>
          <w:rFonts w:ascii="Times New Roman" w:hAnsi="Times New Roman"/>
          <w:sz w:val="24"/>
          <w:szCs w:val="24"/>
        </w:rPr>
        <w:t>COURSE SYLLABUS</w:t>
      </w:r>
    </w:p>
    <w:p w:rsidR="00B25AE5" w:rsidRPr="00815970" w:rsidRDefault="00D8680A">
      <w:pPr>
        <w:spacing w:after="0" w:line="240" w:lineRule="auto"/>
        <w:jc w:val="center"/>
        <w:rPr>
          <w:rFonts w:ascii="Times New Roman" w:hAnsi="Times New Roman"/>
          <w:sz w:val="24"/>
          <w:szCs w:val="24"/>
        </w:rPr>
      </w:pPr>
      <w:r>
        <w:rPr>
          <w:rFonts w:ascii="Times New Roman" w:hAnsi="Times New Roman"/>
          <w:sz w:val="24"/>
          <w:szCs w:val="24"/>
        </w:rPr>
        <w:t>Spring 2020</w:t>
      </w:r>
    </w:p>
    <w:p w:rsidR="005B776E" w:rsidRPr="00815970" w:rsidRDefault="005B776E" w:rsidP="00371574">
      <w:pPr>
        <w:spacing w:after="0" w:line="240" w:lineRule="auto"/>
        <w:rPr>
          <w:rFonts w:ascii="Times New Roman" w:hAnsi="Times New Roman"/>
          <w:sz w:val="24"/>
          <w:szCs w:val="24"/>
          <w:u w:val="single"/>
        </w:rPr>
      </w:pPr>
    </w:p>
    <w:p w:rsidR="00B25AE5" w:rsidRPr="00815970" w:rsidRDefault="00C61D80">
      <w:pPr>
        <w:spacing w:after="0" w:line="240" w:lineRule="auto"/>
        <w:rPr>
          <w:rFonts w:ascii="Times New Roman" w:hAnsi="Times New Roman"/>
          <w:sz w:val="24"/>
          <w:szCs w:val="24"/>
        </w:rPr>
      </w:pPr>
      <w:r w:rsidRPr="00815970">
        <w:rPr>
          <w:rFonts w:ascii="Times New Roman" w:hAnsi="Times New Roman"/>
          <w:sz w:val="24"/>
          <w:szCs w:val="24"/>
          <w:u w:val="single"/>
        </w:rPr>
        <w:t>COURSE NUMBER</w:t>
      </w:r>
      <w:r w:rsidR="007B20A9">
        <w:rPr>
          <w:rFonts w:ascii="Times New Roman" w:hAnsi="Times New Roman"/>
          <w:sz w:val="24"/>
          <w:szCs w:val="24"/>
        </w:rPr>
        <w:tab/>
      </w:r>
      <w:r w:rsidR="007B20A9">
        <w:rPr>
          <w:rFonts w:ascii="Times New Roman" w:hAnsi="Times New Roman"/>
          <w:sz w:val="24"/>
          <w:szCs w:val="24"/>
        </w:rPr>
        <w:tab/>
        <w:t xml:space="preserve">NUR </w:t>
      </w:r>
      <w:r w:rsidR="004E4EC5">
        <w:rPr>
          <w:rFonts w:ascii="Times New Roman" w:hAnsi="Times New Roman"/>
          <w:sz w:val="24"/>
          <w:szCs w:val="24"/>
        </w:rPr>
        <w:t>4837</w:t>
      </w:r>
    </w:p>
    <w:p w:rsidR="00B25AE5" w:rsidRPr="00815970" w:rsidRDefault="00B25AE5">
      <w:pPr>
        <w:spacing w:after="0" w:line="240" w:lineRule="auto"/>
        <w:rPr>
          <w:rFonts w:ascii="Times New Roman" w:hAnsi="Times New Roman"/>
          <w:sz w:val="24"/>
          <w:szCs w:val="24"/>
        </w:rPr>
      </w:pPr>
    </w:p>
    <w:p w:rsidR="00B25AE5" w:rsidRPr="00815970" w:rsidRDefault="00C61D80">
      <w:pPr>
        <w:spacing w:after="0" w:line="240" w:lineRule="auto"/>
        <w:rPr>
          <w:rFonts w:ascii="Times New Roman" w:hAnsi="Times New Roman"/>
          <w:sz w:val="24"/>
          <w:szCs w:val="24"/>
        </w:rPr>
      </w:pPr>
      <w:r w:rsidRPr="00815970">
        <w:rPr>
          <w:rFonts w:ascii="Times New Roman" w:hAnsi="Times New Roman"/>
          <w:sz w:val="24"/>
          <w:szCs w:val="24"/>
          <w:u w:val="single"/>
        </w:rPr>
        <w:t>COURSE TITLE</w:t>
      </w:r>
      <w:r w:rsidRPr="00815970">
        <w:rPr>
          <w:rFonts w:ascii="Times New Roman" w:hAnsi="Times New Roman"/>
          <w:sz w:val="24"/>
          <w:szCs w:val="24"/>
        </w:rPr>
        <w:tab/>
      </w:r>
      <w:r w:rsidRPr="00815970">
        <w:rPr>
          <w:rFonts w:ascii="Times New Roman" w:hAnsi="Times New Roman"/>
          <w:sz w:val="24"/>
          <w:szCs w:val="24"/>
        </w:rPr>
        <w:tab/>
        <w:t>Healthcare Policy, Finance, and Regulatory Environments</w:t>
      </w:r>
    </w:p>
    <w:p w:rsidR="00B25AE5" w:rsidRPr="00815970" w:rsidRDefault="00B25AE5">
      <w:pPr>
        <w:spacing w:after="0" w:line="240" w:lineRule="auto"/>
        <w:rPr>
          <w:rFonts w:ascii="Times New Roman" w:hAnsi="Times New Roman"/>
          <w:sz w:val="24"/>
          <w:szCs w:val="24"/>
          <w:u w:val="single"/>
        </w:rPr>
      </w:pPr>
    </w:p>
    <w:p w:rsidR="00B25AE5" w:rsidRPr="00815970" w:rsidRDefault="00C61D80">
      <w:pPr>
        <w:spacing w:after="0" w:line="240" w:lineRule="auto"/>
        <w:rPr>
          <w:rFonts w:ascii="Times New Roman" w:hAnsi="Times New Roman"/>
          <w:sz w:val="24"/>
          <w:szCs w:val="24"/>
        </w:rPr>
      </w:pPr>
      <w:r w:rsidRPr="00815970">
        <w:rPr>
          <w:rFonts w:ascii="Times New Roman" w:hAnsi="Times New Roman"/>
          <w:sz w:val="24"/>
          <w:szCs w:val="24"/>
          <w:u w:val="single"/>
        </w:rPr>
        <w:t>CREDITS</w:t>
      </w:r>
      <w:r w:rsidRPr="00815970">
        <w:rPr>
          <w:rFonts w:ascii="Times New Roman" w:hAnsi="Times New Roman"/>
          <w:sz w:val="24"/>
          <w:szCs w:val="24"/>
        </w:rPr>
        <w:tab/>
      </w:r>
      <w:r w:rsidRPr="00815970">
        <w:rPr>
          <w:rFonts w:ascii="Times New Roman" w:hAnsi="Times New Roman"/>
          <w:sz w:val="24"/>
          <w:szCs w:val="24"/>
        </w:rPr>
        <w:tab/>
      </w:r>
      <w:r w:rsidRPr="00815970">
        <w:rPr>
          <w:rFonts w:ascii="Times New Roman" w:hAnsi="Times New Roman"/>
          <w:sz w:val="24"/>
          <w:szCs w:val="24"/>
        </w:rPr>
        <w:tab/>
        <w:t>2</w:t>
      </w:r>
    </w:p>
    <w:p w:rsidR="00B25AE5" w:rsidRPr="00815970" w:rsidRDefault="00B25AE5">
      <w:pPr>
        <w:spacing w:after="0" w:line="240" w:lineRule="auto"/>
        <w:rPr>
          <w:rFonts w:ascii="Times New Roman" w:hAnsi="Times New Roman"/>
          <w:sz w:val="24"/>
          <w:szCs w:val="24"/>
        </w:rPr>
      </w:pPr>
    </w:p>
    <w:p w:rsidR="00B25AE5" w:rsidRPr="00815970" w:rsidRDefault="00C61D80">
      <w:pPr>
        <w:spacing w:after="0" w:line="240" w:lineRule="auto"/>
        <w:rPr>
          <w:rFonts w:ascii="Times New Roman" w:hAnsi="Times New Roman"/>
          <w:sz w:val="24"/>
          <w:szCs w:val="24"/>
        </w:rPr>
      </w:pPr>
      <w:r w:rsidRPr="00AF3658">
        <w:rPr>
          <w:rFonts w:ascii="Times New Roman" w:hAnsi="Times New Roman"/>
          <w:sz w:val="24"/>
          <w:szCs w:val="24"/>
          <w:u w:val="single"/>
        </w:rPr>
        <w:t>PLACEMENT</w:t>
      </w:r>
      <w:r w:rsidRPr="00815970">
        <w:rPr>
          <w:rFonts w:ascii="Times New Roman" w:hAnsi="Times New Roman"/>
          <w:sz w:val="24"/>
          <w:szCs w:val="24"/>
        </w:rPr>
        <w:tab/>
      </w:r>
      <w:r w:rsidRPr="00815970">
        <w:rPr>
          <w:rFonts w:ascii="Times New Roman" w:hAnsi="Times New Roman"/>
          <w:sz w:val="24"/>
          <w:szCs w:val="24"/>
        </w:rPr>
        <w:tab/>
        <w:t>BSN Program:  3</w:t>
      </w:r>
      <w:r w:rsidRPr="00815970">
        <w:rPr>
          <w:rFonts w:ascii="Times New Roman" w:hAnsi="Times New Roman"/>
          <w:sz w:val="24"/>
          <w:szCs w:val="24"/>
          <w:vertAlign w:val="superscript"/>
        </w:rPr>
        <w:t>rd</w:t>
      </w:r>
      <w:r w:rsidR="004B5877" w:rsidRPr="00815970">
        <w:rPr>
          <w:rFonts w:ascii="Times New Roman" w:hAnsi="Times New Roman"/>
          <w:sz w:val="24"/>
          <w:szCs w:val="24"/>
        </w:rPr>
        <w:t xml:space="preserve"> Semester Upper Division</w:t>
      </w:r>
    </w:p>
    <w:p w:rsidR="00B25AE5" w:rsidRPr="00815970" w:rsidRDefault="00B25AE5">
      <w:pPr>
        <w:spacing w:after="0" w:line="240" w:lineRule="auto"/>
        <w:rPr>
          <w:rFonts w:ascii="Times New Roman" w:hAnsi="Times New Roman"/>
          <w:sz w:val="24"/>
          <w:szCs w:val="24"/>
          <w:u w:val="single"/>
        </w:rPr>
      </w:pPr>
    </w:p>
    <w:p w:rsidR="00B25AE5" w:rsidRDefault="00C61D80" w:rsidP="00657962">
      <w:pPr>
        <w:spacing w:after="0" w:line="240" w:lineRule="auto"/>
        <w:rPr>
          <w:rFonts w:ascii="Times New Roman" w:hAnsi="Times New Roman"/>
          <w:sz w:val="24"/>
          <w:szCs w:val="24"/>
        </w:rPr>
      </w:pPr>
      <w:r w:rsidRPr="00815970">
        <w:rPr>
          <w:rFonts w:ascii="Times New Roman" w:hAnsi="Times New Roman"/>
          <w:sz w:val="24"/>
          <w:szCs w:val="24"/>
          <w:u w:val="single"/>
        </w:rPr>
        <w:t>PREREQUISITE</w:t>
      </w:r>
      <w:r w:rsidRPr="00815970">
        <w:rPr>
          <w:rFonts w:ascii="Times New Roman" w:hAnsi="Times New Roman"/>
          <w:sz w:val="24"/>
          <w:szCs w:val="24"/>
        </w:rPr>
        <w:tab/>
      </w:r>
      <w:r w:rsidR="00371574" w:rsidRPr="00815970">
        <w:rPr>
          <w:rFonts w:ascii="Times New Roman" w:hAnsi="Times New Roman"/>
          <w:sz w:val="24"/>
          <w:szCs w:val="24"/>
        </w:rPr>
        <w:tab/>
      </w:r>
      <w:r w:rsidR="00263833">
        <w:rPr>
          <w:rFonts w:ascii="Times New Roman" w:hAnsi="Times New Roman"/>
          <w:sz w:val="24"/>
          <w:szCs w:val="24"/>
        </w:rPr>
        <w:t>Senior Standing</w:t>
      </w:r>
    </w:p>
    <w:p w:rsidR="00622FB2" w:rsidRDefault="00622FB2">
      <w:pPr>
        <w:spacing w:after="0" w:line="240" w:lineRule="auto"/>
        <w:rPr>
          <w:rFonts w:ascii="Times New Roman" w:hAnsi="Times New Roman"/>
          <w:sz w:val="24"/>
          <w:szCs w:val="24"/>
        </w:rPr>
      </w:pPr>
    </w:p>
    <w:p w:rsidR="00D8680A" w:rsidRPr="00D8680A" w:rsidRDefault="003238F0" w:rsidP="00D8680A">
      <w:pPr>
        <w:spacing w:after="0" w:line="240" w:lineRule="auto"/>
        <w:rPr>
          <w:rFonts w:ascii="Times New Roman" w:eastAsia="Calibri" w:hAnsi="Times New Roman"/>
          <w:sz w:val="24"/>
          <w:szCs w:val="24"/>
        </w:rPr>
      </w:pPr>
      <w:r>
        <w:rPr>
          <w:rFonts w:ascii="Times New Roman" w:hAnsi="Times New Roman"/>
          <w:sz w:val="24"/>
          <w:szCs w:val="24"/>
          <w:u w:val="single"/>
        </w:rPr>
        <w:t>FACULTY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8680A" w:rsidRPr="00D8680A">
        <w:rPr>
          <w:rFonts w:ascii="Times New Roman" w:eastAsia="Calibri" w:hAnsi="Times New Roman"/>
          <w:sz w:val="24"/>
          <w:szCs w:val="24"/>
        </w:rPr>
        <w:t>Sharon Bradley, DNP, RN, CNL, CNE</w:t>
      </w:r>
    </w:p>
    <w:p w:rsidR="00D8680A" w:rsidRPr="00D8680A" w:rsidRDefault="00D8680A" w:rsidP="00D8680A">
      <w:pPr>
        <w:spacing w:after="0" w:line="240" w:lineRule="auto"/>
        <w:rPr>
          <w:rFonts w:ascii="Times New Roman" w:eastAsia="Calibri" w:hAnsi="Times New Roman"/>
          <w:sz w:val="24"/>
          <w:szCs w:val="24"/>
        </w:rPr>
      </w:pPr>
      <w:r w:rsidRPr="00D8680A">
        <w:rPr>
          <w:rFonts w:ascii="Times New Roman" w:eastAsia="Calibri" w:hAnsi="Times New Roman"/>
          <w:sz w:val="24"/>
          <w:szCs w:val="24"/>
        </w:rPr>
        <w:tab/>
      </w:r>
      <w:r w:rsidRPr="00D8680A">
        <w:rPr>
          <w:rFonts w:ascii="Times New Roman" w:eastAsia="Calibri" w:hAnsi="Times New Roman"/>
          <w:sz w:val="24"/>
          <w:szCs w:val="24"/>
        </w:rPr>
        <w:tab/>
      </w:r>
      <w:r w:rsidRPr="00D8680A">
        <w:rPr>
          <w:rFonts w:ascii="Times New Roman" w:eastAsia="Calibri" w:hAnsi="Times New Roman"/>
          <w:sz w:val="24"/>
          <w:szCs w:val="24"/>
        </w:rPr>
        <w:tab/>
      </w:r>
      <w:r w:rsidRPr="00D8680A">
        <w:rPr>
          <w:rFonts w:ascii="Times New Roman" w:eastAsia="Calibri" w:hAnsi="Times New Roman"/>
          <w:sz w:val="24"/>
          <w:szCs w:val="24"/>
        </w:rPr>
        <w:tab/>
        <w:t xml:space="preserve">Clinical Assistant Professor </w:t>
      </w:r>
    </w:p>
    <w:p w:rsidR="00D8680A" w:rsidRPr="00D8680A" w:rsidRDefault="00D8680A" w:rsidP="00D8680A">
      <w:pPr>
        <w:spacing w:after="0" w:line="240" w:lineRule="auto"/>
        <w:ind w:left="2160" w:firstLine="720"/>
        <w:rPr>
          <w:rFonts w:ascii="Times New Roman" w:eastAsia="Calibri" w:hAnsi="Times New Roman"/>
          <w:sz w:val="24"/>
          <w:szCs w:val="24"/>
        </w:rPr>
      </w:pPr>
      <w:r w:rsidRPr="00D8680A">
        <w:rPr>
          <w:rFonts w:ascii="Times New Roman" w:eastAsia="Calibri" w:hAnsi="Times New Roman"/>
          <w:sz w:val="24"/>
          <w:szCs w:val="24"/>
        </w:rPr>
        <w:t>Director of Student Success</w:t>
      </w:r>
    </w:p>
    <w:p w:rsidR="00D8680A" w:rsidRPr="00D8680A" w:rsidRDefault="005D27AB" w:rsidP="00D8680A">
      <w:pPr>
        <w:spacing w:after="0" w:line="240" w:lineRule="auto"/>
        <w:ind w:left="2160" w:firstLine="720"/>
        <w:rPr>
          <w:rFonts w:ascii="Times New Roman" w:eastAsia="Calibri" w:hAnsi="Times New Roman"/>
          <w:sz w:val="24"/>
          <w:szCs w:val="24"/>
        </w:rPr>
      </w:pPr>
      <w:hyperlink r:id="rId8" w:history="1">
        <w:r w:rsidR="00D8680A" w:rsidRPr="00D8680A">
          <w:rPr>
            <w:rFonts w:ascii="Times New Roman" w:eastAsia="Calibri" w:hAnsi="Times New Roman"/>
            <w:color w:val="0000FF"/>
            <w:sz w:val="24"/>
            <w:szCs w:val="24"/>
            <w:u w:val="single"/>
          </w:rPr>
          <w:t>sbradley@ufl.edu</w:t>
        </w:r>
      </w:hyperlink>
      <w:r w:rsidR="00D8680A" w:rsidRPr="00D8680A">
        <w:rPr>
          <w:rFonts w:ascii="Times New Roman" w:eastAsia="Calibri" w:hAnsi="Times New Roman"/>
          <w:color w:val="FF0000"/>
          <w:sz w:val="24"/>
          <w:szCs w:val="24"/>
        </w:rPr>
        <w:t>*</w:t>
      </w:r>
      <w:r w:rsidR="00D8680A" w:rsidRPr="00D8680A">
        <w:rPr>
          <w:rFonts w:ascii="Times New Roman" w:eastAsia="Calibri" w:hAnsi="Times New Roman"/>
          <w:sz w:val="24"/>
          <w:szCs w:val="24"/>
        </w:rPr>
        <w:t xml:space="preserve">   </w:t>
      </w:r>
    </w:p>
    <w:p w:rsidR="00D8680A" w:rsidRPr="00D8680A" w:rsidRDefault="00D8680A" w:rsidP="00D8680A">
      <w:pPr>
        <w:spacing w:after="0" w:line="240" w:lineRule="auto"/>
        <w:ind w:left="2160" w:firstLine="720"/>
        <w:rPr>
          <w:rFonts w:ascii="Times New Roman" w:eastAsia="Calibri" w:hAnsi="Times New Roman"/>
          <w:sz w:val="24"/>
          <w:szCs w:val="24"/>
        </w:rPr>
      </w:pPr>
      <w:r w:rsidRPr="00D8680A">
        <w:rPr>
          <w:rFonts w:ascii="Times New Roman" w:eastAsia="Calibri" w:hAnsi="Times New Roman"/>
          <w:sz w:val="24"/>
          <w:szCs w:val="24"/>
        </w:rPr>
        <w:t>Office Phone: (352) 273-6423   HPNP 3230</w:t>
      </w:r>
    </w:p>
    <w:p w:rsidR="00531E0B" w:rsidRPr="00531E0B" w:rsidRDefault="00D8680A" w:rsidP="00531E0B">
      <w:pPr>
        <w:spacing w:after="0" w:line="240" w:lineRule="auto"/>
        <w:ind w:left="2880"/>
        <w:rPr>
          <w:rFonts w:ascii="Times New Roman" w:eastAsia="Calibri" w:hAnsi="Times New Roman"/>
          <w:sz w:val="24"/>
          <w:szCs w:val="24"/>
        </w:rPr>
      </w:pPr>
      <w:r w:rsidRPr="00D8680A">
        <w:rPr>
          <w:rFonts w:ascii="Times New Roman" w:eastAsia="Calibri" w:hAnsi="Times New Roman"/>
          <w:sz w:val="24"/>
          <w:szCs w:val="24"/>
        </w:rPr>
        <w:t xml:space="preserve">Office Hours: </w:t>
      </w:r>
      <w:r w:rsidR="00531E0B">
        <w:rPr>
          <w:rFonts w:ascii="Times New Roman" w:eastAsia="Calibri" w:hAnsi="Times New Roman"/>
          <w:sz w:val="24"/>
          <w:szCs w:val="24"/>
        </w:rPr>
        <w:t xml:space="preserve">Will be virtual since this is an online course. I will be available electronically each week on </w:t>
      </w:r>
      <w:r w:rsidRPr="00531E0B">
        <w:rPr>
          <w:rFonts w:ascii="Times New Roman" w:eastAsia="Calibri" w:hAnsi="Times New Roman"/>
          <w:sz w:val="24"/>
          <w:szCs w:val="24"/>
        </w:rPr>
        <w:t xml:space="preserve">Wednesdays </w:t>
      </w:r>
      <w:r w:rsidR="00531E0B" w:rsidRPr="00531E0B">
        <w:rPr>
          <w:rFonts w:ascii="Times New Roman" w:eastAsia="Calibri" w:hAnsi="Times New Roman"/>
          <w:sz w:val="24"/>
          <w:szCs w:val="24"/>
        </w:rPr>
        <w:t xml:space="preserve">between </w:t>
      </w:r>
      <w:r w:rsidR="000B52B5">
        <w:rPr>
          <w:rFonts w:ascii="Times New Roman" w:eastAsia="Calibri" w:hAnsi="Times New Roman"/>
          <w:sz w:val="24"/>
          <w:szCs w:val="24"/>
        </w:rPr>
        <w:t>3</w:t>
      </w:r>
      <w:r w:rsidRPr="00531E0B">
        <w:rPr>
          <w:rFonts w:ascii="Times New Roman" w:eastAsia="Calibri" w:hAnsi="Times New Roman"/>
          <w:sz w:val="24"/>
          <w:szCs w:val="24"/>
        </w:rPr>
        <w:t>:</w:t>
      </w:r>
      <w:r w:rsidR="000B52B5">
        <w:rPr>
          <w:rFonts w:ascii="Times New Roman" w:eastAsia="Calibri" w:hAnsi="Times New Roman"/>
          <w:sz w:val="24"/>
          <w:szCs w:val="24"/>
        </w:rPr>
        <w:t>0</w:t>
      </w:r>
      <w:r w:rsidRPr="00531E0B">
        <w:rPr>
          <w:rFonts w:ascii="Times New Roman" w:eastAsia="Calibri" w:hAnsi="Times New Roman"/>
          <w:sz w:val="24"/>
          <w:szCs w:val="24"/>
        </w:rPr>
        <w:t xml:space="preserve">0PM – </w:t>
      </w:r>
      <w:r w:rsidR="000B52B5">
        <w:rPr>
          <w:rFonts w:ascii="Times New Roman" w:eastAsia="Calibri" w:hAnsi="Times New Roman"/>
          <w:sz w:val="24"/>
          <w:szCs w:val="24"/>
        </w:rPr>
        <w:t>5</w:t>
      </w:r>
      <w:r w:rsidR="00531E0B">
        <w:rPr>
          <w:rFonts w:ascii="Times New Roman" w:eastAsia="Calibri" w:hAnsi="Times New Roman"/>
          <w:sz w:val="24"/>
          <w:szCs w:val="24"/>
        </w:rPr>
        <w:t>:</w:t>
      </w:r>
      <w:r w:rsidR="000B52B5">
        <w:rPr>
          <w:rFonts w:ascii="Times New Roman" w:eastAsia="Calibri" w:hAnsi="Times New Roman"/>
          <w:sz w:val="24"/>
          <w:szCs w:val="24"/>
        </w:rPr>
        <w:t>0</w:t>
      </w:r>
      <w:r w:rsidR="00531E0B">
        <w:rPr>
          <w:rFonts w:ascii="Times New Roman" w:eastAsia="Calibri" w:hAnsi="Times New Roman"/>
          <w:sz w:val="24"/>
          <w:szCs w:val="24"/>
        </w:rPr>
        <w:t>0PM. You can reach me by email or cell phone during these hours. Other days and times are available by arrangement</w:t>
      </w:r>
    </w:p>
    <w:p w:rsidR="003238F0" w:rsidRDefault="003238F0" w:rsidP="003238F0">
      <w:pPr>
        <w:spacing w:after="0" w:line="240" w:lineRule="auto"/>
        <w:rPr>
          <w:rFonts w:ascii="Times New Roman" w:hAnsi="Times New Roman"/>
          <w:sz w:val="24"/>
          <w:szCs w:val="24"/>
          <w:u w:val="single"/>
        </w:rPr>
      </w:pPr>
    </w:p>
    <w:p w:rsidR="00B25AE5" w:rsidRPr="00815970" w:rsidRDefault="00C61D80">
      <w:pPr>
        <w:spacing w:after="0" w:line="240" w:lineRule="auto"/>
        <w:rPr>
          <w:rFonts w:ascii="Times New Roman" w:hAnsi="Times New Roman"/>
          <w:sz w:val="24"/>
          <w:szCs w:val="24"/>
        </w:rPr>
      </w:pPr>
      <w:r w:rsidRPr="00815970">
        <w:rPr>
          <w:rFonts w:ascii="Times New Roman" w:hAnsi="Times New Roman"/>
          <w:sz w:val="24"/>
          <w:szCs w:val="24"/>
          <w:u w:val="single"/>
        </w:rPr>
        <w:t>COURSE DESCRIPTION</w:t>
      </w:r>
      <w:r w:rsidRPr="00815970">
        <w:rPr>
          <w:rFonts w:ascii="Times New Roman" w:hAnsi="Times New Roman"/>
          <w:sz w:val="24"/>
          <w:szCs w:val="24"/>
        </w:rPr>
        <w:tab/>
        <w:t>The purpose of this course is to examine the foundation</w:t>
      </w:r>
      <w:r w:rsidR="00617F4D" w:rsidRPr="00815970">
        <w:rPr>
          <w:rFonts w:ascii="Times New Roman" w:hAnsi="Times New Roman"/>
          <w:sz w:val="24"/>
          <w:szCs w:val="24"/>
        </w:rPr>
        <w:t xml:space="preserve">s of </w:t>
      </w:r>
      <w:r w:rsidRPr="00815970">
        <w:rPr>
          <w:rFonts w:ascii="Times New Roman" w:hAnsi="Times New Roman"/>
          <w:sz w:val="24"/>
          <w:szCs w:val="24"/>
        </w:rPr>
        <w:t xml:space="preserve">healthcare policy, the financial structure of healthcare systems, and the regulatory environments </w:t>
      </w:r>
      <w:r w:rsidR="00617F4D" w:rsidRPr="00815970">
        <w:rPr>
          <w:rFonts w:ascii="Times New Roman" w:hAnsi="Times New Roman"/>
          <w:sz w:val="24"/>
          <w:szCs w:val="24"/>
        </w:rPr>
        <w:t>that have impact on</w:t>
      </w:r>
      <w:r w:rsidRPr="00815970">
        <w:rPr>
          <w:rFonts w:ascii="Times New Roman" w:hAnsi="Times New Roman"/>
          <w:sz w:val="24"/>
          <w:szCs w:val="24"/>
        </w:rPr>
        <w:t xml:space="preserve"> nursing practice and client care. Emphasis is on selected issues affecting healthcare policy.  Focus is on the influence of the nursing profession on policy and regulation.   </w:t>
      </w:r>
    </w:p>
    <w:p w:rsidR="00B25AE5" w:rsidRPr="00815970" w:rsidRDefault="00B25AE5">
      <w:pPr>
        <w:spacing w:after="0" w:line="240" w:lineRule="auto"/>
        <w:rPr>
          <w:rFonts w:ascii="Times New Roman" w:hAnsi="Times New Roman"/>
          <w:sz w:val="24"/>
          <w:szCs w:val="24"/>
        </w:rPr>
      </w:pPr>
    </w:p>
    <w:p w:rsidR="00B25AE5" w:rsidRPr="00815970" w:rsidRDefault="00C61D80">
      <w:pPr>
        <w:spacing w:after="0" w:line="240" w:lineRule="auto"/>
        <w:rPr>
          <w:rFonts w:ascii="Times New Roman" w:hAnsi="Times New Roman"/>
          <w:sz w:val="24"/>
          <w:szCs w:val="24"/>
        </w:rPr>
      </w:pPr>
      <w:r w:rsidRPr="00815970">
        <w:rPr>
          <w:rFonts w:ascii="Times New Roman" w:hAnsi="Times New Roman"/>
          <w:sz w:val="24"/>
          <w:szCs w:val="24"/>
          <w:u w:val="single"/>
        </w:rPr>
        <w:t>COURSE OBJECTIVES</w:t>
      </w:r>
      <w:r w:rsidRPr="00815970">
        <w:rPr>
          <w:rFonts w:ascii="Times New Roman" w:hAnsi="Times New Roman"/>
          <w:sz w:val="24"/>
          <w:szCs w:val="24"/>
        </w:rPr>
        <w:tab/>
        <w:t>Upon completion of this course, the student will:</w:t>
      </w:r>
    </w:p>
    <w:p w:rsidR="00B25AE5" w:rsidRPr="00815970" w:rsidRDefault="00C61D80" w:rsidP="00802D52">
      <w:pPr>
        <w:numPr>
          <w:ilvl w:val="0"/>
          <w:numId w:val="1"/>
        </w:numPr>
        <w:autoSpaceDE w:val="0"/>
        <w:autoSpaceDN w:val="0"/>
        <w:adjustRightInd w:val="0"/>
        <w:spacing w:after="0" w:line="240" w:lineRule="auto"/>
        <w:rPr>
          <w:rFonts w:ascii="Times New Roman" w:hAnsi="Times New Roman"/>
          <w:color w:val="000000"/>
          <w:sz w:val="24"/>
          <w:szCs w:val="24"/>
        </w:rPr>
      </w:pPr>
      <w:r w:rsidRPr="00815970">
        <w:rPr>
          <w:rFonts w:ascii="Times New Roman" w:hAnsi="Times New Roman"/>
          <w:color w:val="000000"/>
          <w:sz w:val="24"/>
          <w:szCs w:val="24"/>
        </w:rPr>
        <w:t>Demonstrate basic knowledge of healthcare policy, finance, and regulatory environments, including local, state, national, and global healthcare trends.</w:t>
      </w:r>
    </w:p>
    <w:p w:rsidR="00B25AE5" w:rsidRPr="00815970" w:rsidRDefault="00C61D80" w:rsidP="0093448C">
      <w:pPr>
        <w:numPr>
          <w:ilvl w:val="0"/>
          <w:numId w:val="1"/>
        </w:numPr>
        <w:autoSpaceDE w:val="0"/>
        <w:autoSpaceDN w:val="0"/>
        <w:adjustRightInd w:val="0"/>
        <w:spacing w:after="0" w:line="240" w:lineRule="auto"/>
        <w:rPr>
          <w:rFonts w:ascii="Times New Roman" w:hAnsi="Times New Roman"/>
          <w:color w:val="000000"/>
          <w:sz w:val="24"/>
          <w:szCs w:val="24"/>
        </w:rPr>
      </w:pPr>
      <w:r w:rsidRPr="00815970">
        <w:rPr>
          <w:rFonts w:ascii="Times New Roman" w:hAnsi="Times New Roman"/>
          <w:color w:val="000000"/>
          <w:sz w:val="24"/>
          <w:szCs w:val="24"/>
        </w:rPr>
        <w:t>Examine legislative and regulatory processes relevant to the provision of healthcare.</w:t>
      </w:r>
    </w:p>
    <w:p w:rsidR="00B25AE5" w:rsidRPr="00815970" w:rsidRDefault="00C61D80" w:rsidP="0093448C">
      <w:pPr>
        <w:numPr>
          <w:ilvl w:val="0"/>
          <w:numId w:val="1"/>
        </w:numPr>
        <w:autoSpaceDE w:val="0"/>
        <w:autoSpaceDN w:val="0"/>
        <w:adjustRightInd w:val="0"/>
        <w:spacing w:after="0" w:line="240" w:lineRule="auto"/>
        <w:rPr>
          <w:rFonts w:ascii="Times New Roman" w:hAnsi="Times New Roman"/>
          <w:color w:val="000000"/>
          <w:sz w:val="24"/>
          <w:szCs w:val="24"/>
        </w:rPr>
      </w:pPr>
      <w:r w:rsidRPr="00815970">
        <w:rPr>
          <w:rFonts w:ascii="Times New Roman" w:hAnsi="Times New Roman"/>
          <w:color w:val="000000"/>
          <w:sz w:val="24"/>
          <w:szCs w:val="24"/>
        </w:rPr>
        <w:t>Examine the roles and responsibilities of regulatory agencies and their effect on care quality, workplace safety, and the scope of nursing and other health professionals’ practice.</w:t>
      </w:r>
    </w:p>
    <w:p w:rsidR="00B25AE5" w:rsidRPr="00815970" w:rsidRDefault="00C61D80" w:rsidP="0093448C">
      <w:pPr>
        <w:numPr>
          <w:ilvl w:val="0"/>
          <w:numId w:val="1"/>
        </w:numPr>
        <w:autoSpaceDE w:val="0"/>
        <w:autoSpaceDN w:val="0"/>
        <w:adjustRightInd w:val="0"/>
        <w:spacing w:after="0" w:line="240" w:lineRule="auto"/>
        <w:rPr>
          <w:rFonts w:ascii="Times New Roman" w:hAnsi="Times New Roman"/>
          <w:color w:val="000000"/>
          <w:sz w:val="24"/>
          <w:szCs w:val="24"/>
        </w:rPr>
      </w:pPr>
      <w:r w:rsidRPr="00815970">
        <w:rPr>
          <w:rFonts w:ascii="Times New Roman" w:hAnsi="Times New Roman"/>
          <w:color w:val="000000"/>
          <w:sz w:val="24"/>
          <w:szCs w:val="24"/>
        </w:rPr>
        <w:t>Discuss the implications of healthcare policy on issues of access, equity, affordability, and social justice in healthcare delivery.</w:t>
      </w:r>
    </w:p>
    <w:p w:rsidR="003238F0" w:rsidRDefault="003238F0" w:rsidP="003238F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3238F0" w:rsidRPr="003238F0" w:rsidRDefault="003238F0" w:rsidP="003238F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3238F0">
        <w:rPr>
          <w:rFonts w:ascii="Times New Roman" w:hAnsi="Times New Roman"/>
          <w:sz w:val="24"/>
          <w:szCs w:val="24"/>
          <w:u w:val="single"/>
        </w:rPr>
        <w:t>COURSE SCHEDULE</w:t>
      </w:r>
    </w:p>
    <w:p w:rsidR="003238F0" w:rsidRPr="003238F0" w:rsidRDefault="00103DFC" w:rsidP="003238F0">
      <w:pPr>
        <w:spacing w:after="0" w:line="240" w:lineRule="auto"/>
        <w:ind w:firstLine="720"/>
        <w:rPr>
          <w:rFonts w:ascii="Times New Roman" w:hAnsi="Times New Roman"/>
          <w:sz w:val="24"/>
          <w:szCs w:val="24"/>
        </w:rPr>
      </w:pPr>
      <w:r w:rsidRPr="00103DFC">
        <w:rPr>
          <w:rFonts w:ascii="Times New Roman" w:hAnsi="Times New Roman"/>
          <w:snapToGrid w:val="0"/>
          <w:sz w:val="24"/>
          <w:szCs w:val="24"/>
        </w:rPr>
        <w:t>E-Learning in Canvas is the course management system that you will use for this course. E-Learning in Canvas is accessed by using your Gatorlink account name and password at</w:t>
      </w:r>
      <w:r w:rsidRPr="00103DFC">
        <w:rPr>
          <w:rStyle w:val="Hyperlink"/>
          <w:rFonts w:ascii="Times New Roman" w:hAnsi="Times New Roman"/>
          <w:sz w:val="24"/>
          <w:szCs w:val="24"/>
        </w:rPr>
        <w:t xml:space="preserve"> </w:t>
      </w:r>
      <w:hyperlink r:id="rId9" w:history="1">
        <w:r w:rsidR="008D209A" w:rsidRPr="008D209A">
          <w:rPr>
            <w:rStyle w:val="Hyperlink"/>
            <w:rFonts w:ascii="Times New Roman" w:hAnsi="Times New Roman"/>
            <w:sz w:val="24"/>
            <w:szCs w:val="24"/>
          </w:rPr>
          <w:t>http://elearning.ufl.edu/</w:t>
        </w:r>
      </w:hyperlink>
      <w:r w:rsidR="008D209A" w:rsidRPr="008D209A">
        <w:rPr>
          <w:rFonts w:ascii="Times New Roman" w:hAnsi="Times New Roman"/>
          <w:sz w:val="24"/>
          <w:szCs w:val="24"/>
        </w:rPr>
        <w:t xml:space="preserve">. </w:t>
      </w:r>
      <w:r w:rsidR="003238F0" w:rsidRPr="008D209A">
        <w:rPr>
          <w:rFonts w:ascii="Times New Roman" w:hAnsi="Times New Roman"/>
          <w:sz w:val="24"/>
          <w:szCs w:val="24"/>
        </w:rPr>
        <w:t xml:space="preserve"> There are several tutorials and student help links on the E-Learning</w:t>
      </w:r>
      <w:r w:rsidR="003238F0" w:rsidRPr="00103DFC">
        <w:rPr>
          <w:rFonts w:ascii="Times New Roman" w:hAnsi="Times New Roman"/>
          <w:sz w:val="24"/>
          <w:szCs w:val="24"/>
        </w:rPr>
        <w:t xml:space="preserve"> </w:t>
      </w:r>
      <w:r w:rsidR="003238F0" w:rsidRPr="00103DFC">
        <w:rPr>
          <w:rFonts w:ascii="Times New Roman" w:hAnsi="Times New Roman"/>
          <w:sz w:val="24"/>
          <w:szCs w:val="24"/>
        </w:rPr>
        <w:lastRenderedPageBreak/>
        <w:t>login site. If you have technical questions call the UF Computer Help Desk at 352-392-HELP or send</w:t>
      </w:r>
      <w:r w:rsidR="003238F0" w:rsidRPr="003238F0">
        <w:rPr>
          <w:rFonts w:ascii="Times New Roman" w:hAnsi="Times New Roman"/>
          <w:sz w:val="24"/>
          <w:szCs w:val="24"/>
        </w:rPr>
        <w:t xml:space="preserve"> email to </w:t>
      </w:r>
      <w:hyperlink r:id="rId10" w:history="1">
        <w:r w:rsidR="003238F0" w:rsidRPr="003238F0">
          <w:rPr>
            <w:rStyle w:val="Hyperlink"/>
            <w:rFonts w:ascii="Times New Roman" w:hAnsi="Times New Roman"/>
            <w:sz w:val="24"/>
            <w:szCs w:val="24"/>
          </w:rPr>
          <w:t>helpdesk@ufl.edu</w:t>
        </w:r>
      </w:hyperlink>
      <w:r w:rsidR="003238F0" w:rsidRPr="003238F0">
        <w:rPr>
          <w:rFonts w:ascii="Times New Roman" w:hAnsi="Times New Roman"/>
          <w:sz w:val="24"/>
          <w:szCs w:val="24"/>
        </w:rPr>
        <w:t>.</w:t>
      </w:r>
    </w:p>
    <w:p w:rsidR="003238F0" w:rsidRPr="003238F0" w:rsidRDefault="003238F0" w:rsidP="003238F0">
      <w:pPr>
        <w:spacing w:after="0" w:line="240" w:lineRule="auto"/>
        <w:ind w:firstLine="776"/>
        <w:rPr>
          <w:rFonts w:ascii="Times New Roman" w:hAnsi="Times New Roman"/>
          <w:sz w:val="24"/>
          <w:szCs w:val="24"/>
        </w:rPr>
      </w:pPr>
    </w:p>
    <w:p w:rsidR="003238F0" w:rsidRPr="003238F0" w:rsidRDefault="003238F0" w:rsidP="003238F0">
      <w:pPr>
        <w:spacing w:after="0" w:line="240" w:lineRule="auto"/>
        <w:ind w:firstLine="720"/>
        <w:rPr>
          <w:rFonts w:ascii="Times New Roman" w:hAnsi="Times New Roman"/>
          <w:sz w:val="24"/>
          <w:szCs w:val="24"/>
        </w:rPr>
      </w:pPr>
      <w:r w:rsidRPr="003238F0">
        <w:rPr>
          <w:rFonts w:ascii="Times New Roman" w:hAnsi="Times New Roman"/>
          <w:sz w:val="24"/>
          <w:szCs w:val="24"/>
        </w:rPr>
        <w:t>It is important that you regularly check your Gatorlink account email for College and University wide information and the course E-Learning site for announcements and notifications.</w:t>
      </w:r>
      <w:r w:rsidR="007C77C6">
        <w:rPr>
          <w:rFonts w:ascii="Times New Roman" w:hAnsi="Times New Roman"/>
          <w:sz w:val="24"/>
          <w:szCs w:val="24"/>
        </w:rPr>
        <w:t xml:space="preserve">  </w:t>
      </w:r>
      <w:r w:rsidRPr="003238F0">
        <w:rPr>
          <w:rFonts w:ascii="Times New Roman" w:hAnsi="Times New Roman"/>
          <w:sz w:val="24"/>
          <w:szCs w:val="24"/>
        </w:rPr>
        <w:t>Course websites are generally made available on the Friday before the first day of classes.</w:t>
      </w:r>
    </w:p>
    <w:p w:rsidR="008E7D34" w:rsidRDefault="008E7D34">
      <w:pPr>
        <w:spacing w:after="0" w:line="240" w:lineRule="auto"/>
        <w:rPr>
          <w:rFonts w:ascii="Times New Roman" w:hAnsi="Times New Roman"/>
          <w:sz w:val="24"/>
          <w:szCs w:val="24"/>
          <w:u w:val="single"/>
        </w:rPr>
      </w:pPr>
    </w:p>
    <w:p w:rsidR="00B25AE5" w:rsidRPr="003238F0" w:rsidRDefault="00C61D80">
      <w:pPr>
        <w:spacing w:after="0" w:line="240" w:lineRule="auto"/>
        <w:rPr>
          <w:rFonts w:ascii="Times New Roman" w:hAnsi="Times New Roman"/>
          <w:sz w:val="24"/>
          <w:szCs w:val="24"/>
          <w:u w:val="single"/>
        </w:rPr>
      </w:pPr>
      <w:r w:rsidRPr="003238F0">
        <w:rPr>
          <w:rFonts w:ascii="Times New Roman" w:hAnsi="Times New Roman"/>
          <w:sz w:val="24"/>
          <w:szCs w:val="24"/>
          <w:u w:val="single"/>
        </w:rPr>
        <w:t>TOPICAL OUTLINE</w:t>
      </w:r>
    </w:p>
    <w:p w:rsidR="00B25AE5" w:rsidRPr="003238F0"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The organization of healthcare systems</w:t>
      </w:r>
    </w:p>
    <w:p w:rsidR="00B25AE5" w:rsidRPr="003238F0"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Economics of healthcare delivery</w:t>
      </w:r>
    </w:p>
    <w:p w:rsidR="00B25AE5" w:rsidRPr="003238F0"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 xml:space="preserve">Regulations that affect workplace safety, healthcare </w:t>
      </w:r>
      <w:r w:rsidR="0011668F" w:rsidRPr="003238F0">
        <w:rPr>
          <w:rFonts w:ascii="Times New Roman" w:hAnsi="Times New Roman"/>
          <w:color w:val="000000"/>
          <w:sz w:val="24"/>
          <w:szCs w:val="24"/>
        </w:rPr>
        <w:t>outcomes,</w:t>
      </w:r>
      <w:r w:rsidRPr="003238F0">
        <w:rPr>
          <w:rFonts w:ascii="Times New Roman" w:hAnsi="Times New Roman"/>
          <w:color w:val="000000"/>
          <w:sz w:val="24"/>
          <w:szCs w:val="24"/>
        </w:rPr>
        <w:t xml:space="preserve"> and the scope of nursing and other health professionals’ practice.</w:t>
      </w:r>
    </w:p>
    <w:p w:rsidR="00B25AE5" w:rsidRPr="003238F0"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Legislative and regulatory processes</w:t>
      </w:r>
    </w:p>
    <w:p w:rsidR="00B25AE5"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State, national</w:t>
      </w:r>
      <w:r w:rsidR="004B5877" w:rsidRPr="003238F0">
        <w:rPr>
          <w:rFonts w:ascii="Times New Roman" w:hAnsi="Times New Roman"/>
          <w:color w:val="000000"/>
          <w:sz w:val="24"/>
          <w:szCs w:val="24"/>
        </w:rPr>
        <w:t>,</w:t>
      </w:r>
      <w:r w:rsidRPr="003238F0">
        <w:rPr>
          <w:rFonts w:ascii="Times New Roman" w:hAnsi="Times New Roman"/>
          <w:color w:val="000000"/>
          <w:sz w:val="24"/>
          <w:szCs w:val="24"/>
        </w:rPr>
        <w:t xml:space="preserve"> and global healthcare trends, related policies and regulations.</w:t>
      </w:r>
    </w:p>
    <w:p w:rsidR="00B25AE5" w:rsidRPr="003238F0"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Political activism and the role of professional organization</w:t>
      </w:r>
      <w:r w:rsidR="004B5877" w:rsidRPr="003238F0">
        <w:rPr>
          <w:rFonts w:ascii="Times New Roman" w:hAnsi="Times New Roman"/>
          <w:color w:val="000000"/>
          <w:sz w:val="24"/>
          <w:szCs w:val="24"/>
        </w:rPr>
        <w:t xml:space="preserve">s in healthcare policy, finance, </w:t>
      </w:r>
      <w:r w:rsidRPr="003238F0">
        <w:rPr>
          <w:rFonts w:ascii="Times New Roman" w:hAnsi="Times New Roman"/>
          <w:color w:val="000000"/>
          <w:sz w:val="24"/>
          <w:szCs w:val="24"/>
        </w:rPr>
        <w:t>and regulatory environments</w:t>
      </w:r>
    </w:p>
    <w:p w:rsidR="00121C07" w:rsidRDefault="00C61D80" w:rsidP="00121C07">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3238F0">
        <w:rPr>
          <w:rFonts w:ascii="Times New Roman" w:hAnsi="Times New Roman"/>
          <w:color w:val="000000"/>
          <w:sz w:val="24"/>
          <w:szCs w:val="24"/>
        </w:rPr>
        <w:t>Access to and fair distribution of healthcare</w:t>
      </w:r>
    </w:p>
    <w:p w:rsidR="00121C07" w:rsidRPr="00121C07" w:rsidRDefault="00121C07" w:rsidP="00121C07">
      <w:pPr>
        <w:numPr>
          <w:ilvl w:val="0"/>
          <w:numId w:val="2"/>
        </w:numPr>
        <w:autoSpaceDE w:val="0"/>
        <w:autoSpaceDN w:val="0"/>
        <w:adjustRightInd w:val="0"/>
        <w:spacing w:after="0" w:line="240" w:lineRule="auto"/>
        <w:ind w:left="720"/>
        <w:rPr>
          <w:rFonts w:ascii="Times New Roman" w:hAnsi="Times New Roman"/>
          <w:color w:val="000000"/>
          <w:sz w:val="24"/>
          <w:szCs w:val="24"/>
        </w:rPr>
      </w:pPr>
      <w:r>
        <w:rPr>
          <w:rFonts w:ascii="Times New Roman" w:hAnsi="Times New Roman"/>
          <w:color w:val="000000"/>
          <w:sz w:val="24"/>
          <w:szCs w:val="24"/>
        </w:rPr>
        <w:t>Payment systems, e.g., Medicare, Medicaid, Social Security, long-term care insurance</w:t>
      </w:r>
      <w:r w:rsidR="00761995">
        <w:rPr>
          <w:rFonts w:ascii="Times New Roman" w:hAnsi="Times New Roman"/>
          <w:color w:val="000000"/>
          <w:sz w:val="24"/>
          <w:szCs w:val="24"/>
        </w:rPr>
        <w:t>, and ACA</w:t>
      </w:r>
    </w:p>
    <w:p w:rsidR="00B25AE5" w:rsidRPr="003238F0" w:rsidRDefault="00B25AE5">
      <w:pPr>
        <w:spacing w:after="0" w:line="240" w:lineRule="auto"/>
        <w:rPr>
          <w:rFonts w:ascii="Times New Roman" w:hAnsi="Times New Roman"/>
          <w:sz w:val="24"/>
          <w:szCs w:val="24"/>
          <w:u w:val="single"/>
        </w:rPr>
      </w:pPr>
    </w:p>
    <w:p w:rsidR="00B25AE5" w:rsidRPr="003238F0" w:rsidRDefault="00C61D80">
      <w:pPr>
        <w:spacing w:after="0" w:line="240" w:lineRule="auto"/>
        <w:rPr>
          <w:rFonts w:ascii="Times New Roman" w:hAnsi="Times New Roman"/>
          <w:sz w:val="24"/>
          <w:szCs w:val="24"/>
        </w:rPr>
      </w:pPr>
      <w:r w:rsidRPr="003238F0">
        <w:rPr>
          <w:rFonts w:ascii="Times New Roman" w:hAnsi="Times New Roman"/>
          <w:sz w:val="24"/>
          <w:szCs w:val="24"/>
          <w:u w:val="single"/>
        </w:rPr>
        <w:t>TEACHING METHODS</w:t>
      </w:r>
    </w:p>
    <w:p w:rsidR="00B25AE5" w:rsidRPr="003238F0" w:rsidRDefault="00515D19" w:rsidP="002E62CF">
      <w:pPr>
        <w:spacing w:after="0" w:line="240" w:lineRule="auto"/>
        <w:ind w:firstLine="720"/>
        <w:rPr>
          <w:rFonts w:ascii="Times New Roman" w:hAnsi="Times New Roman"/>
          <w:sz w:val="24"/>
          <w:szCs w:val="24"/>
        </w:rPr>
      </w:pPr>
      <w:r w:rsidRPr="003238F0">
        <w:rPr>
          <w:rFonts w:ascii="Times New Roman" w:hAnsi="Times New Roman"/>
          <w:sz w:val="24"/>
          <w:szCs w:val="24"/>
        </w:rPr>
        <w:t xml:space="preserve">Lecture, web-based activities, and </w:t>
      </w:r>
      <w:r w:rsidR="00C61D80" w:rsidRPr="003238F0">
        <w:rPr>
          <w:rFonts w:ascii="Times New Roman" w:hAnsi="Times New Roman"/>
          <w:sz w:val="24"/>
          <w:szCs w:val="24"/>
        </w:rPr>
        <w:t>small group discussion</w:t>
      </w:r>
    </w:p>
    <w:p w:rsidR="00B25AE5" w:rsidRPr="003238F0" w:rsidRDefault="00B25AE5">
      <w:pPr>
        <w:spacing w:after="0" w:line="240" w:lineRule="auto"/>
        <w:rPr>
          <w:rFonts w:ascii="Times New Roman" w:hAnsi="Times New Roman"/>
          <w:sz w:val="24"/>
          <w:szCs w:val="24"/>
        </w:rPr>
      </w:pPr>
    </w:p>
    <w:p w:rsidR="00B25AE5" w:rsidRPr="003238F0" w:rsidRDefault="00C61D80">
      <w:pPr>
        <w:spacing w:after="0" w:line="240" w:lineRule="auto"/>
        <w:rPr>
          <w:rFonts w:ascii="Times New Roman" w:hAnsi="Times New Roman"/>
          <w:sz w:val="24"/>
          <w:szCs w:val="24"/>
        </w:rPr>
      </w:pPr>
      <w:r w:rsidRPr="003238F0">
        <w:rPr>
          <w:rFonts w:ascii="Times New Roman" w:hAnsi="Times New Roman"/>
          <w:sz w:val="24"/>
          <w:szCs w:val="24"/>
          <w:u w:val="single"/>
        </w:rPr>
        <w:t>LEARNING ACTIVITIES:</w:t>
      </w:r>
    </w:p>
    <w:p w:rsidR="00B25AE5" w:rsidRPr="003238F0" w:rsidRDefault="00C61D80" w:rsidP="002E62CF">
      <w:pPr>
        <w:spacing w:after="0" w:line="240" w:lineRule="auto"/>
        <w:ind w:firstLine="720"/>
        <w:rPr>
          <w:rFonts w:ascii="Times New Roman" w:hAnsi="Times New Roman"/>
          <w:sz w:val="24"/>
          <w:szCs w:val="24"/>
        </w:rPr>
      </w:pPr>
      <w:r w:rsidRPr="003238F0">
        <w:rPr>
          <w:rFonts w:ascii="Times New Roman" w:hAnsi="Times New Roman"/>
          <w:sz w:val="24"/>
          <w:szCs w:val="24"/>
        </w:rPr>
        <w:t xml:space="preserve">Participation in </w:t>
      </w:r>
      <w:r w:rsidR="00531E0B">
        <w:rPr>
          <w:rFonts w:ascii="Times New Roman" w:hAnsi="Times New Roman"/>
          <w:sz w:val="24"/>
          <w:szCs w:val="24"/>
        </w:rPr>
        <w:t xml:space="preserve">online </w:t>
      </w:r>
      <w:r w:rsidRPr="003238F0">
        <w:rPr>
          <w:rFonts w:ascii="Times New Roman" w:hAnsi="Times New Roman"/>
          <w:sz w:val="24"/>
          <w:szCs w:val="24"/>
        </w:rPr>
        <w:t>activities</w:t>
      </w:r>
      <w:r w:rsidR="00D9537C">
        <w:rPr>
          <w:rFonts w:ascii="Times New Roman" w:hAnsi="Times New Roman"/>
          <w:sz w:val="24"/>
          <w:szCs w:val="24"/>
        </w:rPr>
        <w:t>, policy discussions,</w:t>
      </w:r>
      <w:r w:rsidR="00515D19" w:rsidRPr="003238F0">
        <w:rPr>
          <w:rFonts w:ascii="Times New Roman" w:hAnsi="Times New Roman"/>
          <w:sz w:val="24"/>
          <w:szCs w:val="24"/>
        </w:rPr>
        <w:t xml:space="preserve"> and</w:t>
      </w:r>
      <w:r w:rsidRPr="003238F0">
        <w:rPr>
          <w:rFonts w:ascii="Times New Roman" w:hAnsi="Times New Roman"/>
          <w:sz w:val="24"/>
          <w:szCs w:val="24"/>
        </w:rPr>
        <w:t xml:space="preserve"> web-based projects</w:t>
      </w:r>
    </w:p>
    <w:p w:rsidR="00B25AE5" w:rsidRPr="003238F0" w:rsidRDefault="00B25AE5">
      <w:pPr>
        <w:spacing w:after="0" w:line="240" w:lineRule="auto"/>
        <w:rPr>
          <w:rFonts w:ascii="Times New Roman" w:hAnsi="Times New Roman"/>
          <w:sz w:val="24"/>
          <w:szCs w:val="24"/>
        </w:rPr>
      </w:pPr>
    </w:p>
    <w:p w:rsidR="00880CE0" w:rsidRPr="00531E0B" w:rsidRDefault="00C61D80" w:rsidP="00371574">
      <w:pPr>
        <w:spacing w:after="0" w:line="240" w:lineRule="auto"/>
        <w:rPr>
          <w:rFonts w:ascii="Times New Roman" w:hAnsi="Times New Roman"/>
          <w:sz w:val="24"/>
          <w:szCs w:val="24"/>
          <w:u w:val="single"/>
        </w:rPr>
      </w:pPr>
      <w:r w:rsidRPr="00531E0B">
        <w:rPr>
          <w:rFonts w:ascii="Times New Roman" w:hAnsi="Times New Roman"/>
          <w:sz w:val="24"/>
          <w:szCs w:val="24"/>
          <w:u w:val="single"/>
        </w:rPr>
        <w:t>EVALUATION METHODS/COURSE GRADE CALCULATION</w:t>
      </w:r>
    </w:p>
    <w:p w:rsidR="00D9537C" w:rsidRDefault="00D9537C" w:rsidP="00D8680A">
      <w:pPr>
        <w:pStyle w:val="NoSpacing"/>
        <w:ind w:firstLine="720"/>
        <w:rPr>
          <w:rFonts w:ascii="Times New Roman" w:hAnsi="Times New Roman"/>
          <w:sz w:val="24"/>
          <w:szCs w:val="24"/>
        </w:rPr>
      </w:pPr>
      <w:r>
        <w:rPr>
          <w:rFonts w:ascii="Times New Roman" w:hAnsi="Times New Roman"/>
          <w:sz w:val="24"/>
          <w:szCs w:val="24"/>
        </w:rPr>
        <w:t>Participation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5%</w:t>
      </w:r>
    </w:p>
    <w:p w:rsidR="00D8680A" w:rsidRPr="00531E0B" w:rsidRDefault="00531E0B" w:rsidP="00D8680A">
      <w:pPr>
        <w:pStyle w:val="NoSpacing"/>
        <w:ind w:firstLine="720"/>
        <w:rPr>
          <w:rFonts w:ascii="Times New Roman" w:hAnsi="Times New Roman"/>
          <w:sz w:val="24"/>
          <w:szCs w:val="24"/>
        </w:rPr>
      </w:pPr>
      <w:r w:rsidRPr="00531E0B">
        <w:rPr>
          <w:rFonts w:ascii="Times New Roman" w:hAnsi="Times New Roman"/>
          <w:sz w:val="24"/>
          <w:szCs w:val="24"/>
        </w:rPr>
        <w:t>Health policy discussions</w:t>
      </w:r>
      <w:r w:rsidR="00D8680A" w:rsidRPr="00531E0B">
        <w:rPr>
          <w:rFonts w:ascii="Times New Roman" w:hAnsi="Times New Roman"/>
          <w:sz w:val="24"/>
          <w:szCs w:val="24"/>
        </w:rPr>
        <w:tab/>
      </w:r>
      <w:r w:rsidR="00D8680A" w:rsidRPr="00531E0B">
        <w:rPr>
          <w:rFonts w:ascii="Times New Roman" w:hAnsi="Times New Roman"/>
          <w:sz w:val="24"/>
          <w:szCs w:val="24"/>
        </w:rPr>
        <w:tab/>
      </w:r>
      <w:r w:rsidR="00D8680A" w:rsidRPr="00531E0B">
        <w:rPr>
          <w:rFonts w:ascii="Times New Roman" w:hAnsi="Times New Roman"/>
          <w:sz w:val="24"/>
          <w:szCs w:val="24"/>
        </w:rPr>
        <w:tab/>
        <w:t>1</w:t>
      </w:r>
      <w:r w:rsidRPr="00531E0B">
        <w:rPr>
          <w:rFonts w:ascii="Times New Roman" w:hAnsi="Times New Roman"/>
          <w:sz w:val="24"/>
          <w:szCs w:val="24"/>
        </w:rPr>
        <w:t>5</w:t>
      </w:r>
      <w:r w:rsidR="00D8680A" w:rsidRPr="00531E0B">
        <w:rPr>
          <w:rFonts w:ascii="Times New Roman" w:hAnsi="Times New Roman"/>
          <w:sz w:val="24"/>
          <w:szCs w:val="24"/>
        </w:rPr>
        <w:t>%</w:t>
      </w:r>
    </w:p>
    <w:p w:rsidR="00D8680A" w:rsidRPr="00531E0B" w:rsidRDefault="00D8680A" w:rsidP="00D8680A">
      <w:pPr>
        <w:pStyle w:val="NoSpacing"/>
        <w:ind w:firstLine="720"/>
        <w:rPr>
          <w:rFonts w:ascii="Times New Roman" w:hAnsi="Times New Roman"/>
          <w:sz w:val="24"/>
          <w:szCs w:val="24"/>
        </w:rPr>
      </w:pPr>
      <w:r w:rsidRPr="00531E0B">
        <w:rPr>
          <w:rFonts w:ascii="Times New Roman" w:hAnsi="Times New Roman"/>
          <w:sz w:val="24"/>
          <w:szCs w:val="24"/>
        </w:rPr>
        <w:t xml:space="preserve">Documentary film critique </w:t>
      </w:r>
      <w:r w:rsidRPr="00531E0B">
        <w:rPr>
          <w:rFonts w:ascii="Times New Roman" w:hAnsi="Times New Roman"/>
          <w:sz w:val="24"/>
          <w:szCs w:val="24"/>
        </w:rPr>
        <w:tab/>
      </w:r>
      <w:r w:rsidRPr="00531E0B">
        <w:rPr>
          <w:rFonts w:ascii="Times New Roman" w:hAnsi="Times New Roman"/>
          <w:sz w:val="24"/>
          <w:szCs w:val="24"/>
        </w:rPr>
        <w:tab/>
      </w:r>
      <w:r w:rsidRPr="00531E0B">
        <w:rPr>
          <w:rFonts w:ascii="Times New Roman" w:hAnsi="Times New Roman"/>
          <w:sz w:val="24"/>
          <w:szCs w:val="24"/>
        </w:rPr>
        <w:tab/>
      </w:r>
      <w:r w:rsidR="00D9537C">
        <w:rPr>
          <w:rFonts w:ascii="Times New Roman" w:hAnsi="Times New Roman"/>
          <w:sz w:val="24"/>
          <w:szCs w:val="24"/>
        </w:rPr>
        <w:t>15</w:t>
      </w:r>
      <w:r w:rsidRPr="00531E0B">
        <w:rPr>
          <w:rFonts w:ascii="Times New Roman" w:hAnsi="Times New Roman"/>
          <w:sz w:val="24"/>
          <w:szCs w:val="24"/>
        </w:rPr>
        <w:t>%</w:t>
      </w:r>
    </w:p>
    <w:p w:rsidR="00D8680A" w:rsidRPr="00531E0B" w:rsidRDefault="00D8680A" w:rsidP="00D8680A">
      <w:pPr>
        <w:pStyle w:val="NoSpacing"/>
        <w:ind w:firstLine="720"/>
        <w:rPr>
          <w:rFonts w:ascii="Times New Roman" w:hAnsi="Times New Roman"/>
          <w:sz w:val="24"/>
          <w:szCs w:val="24"/>
        </w:rPr>
      </w:pPr>
      <w:r w:rsidRPr="00531E0B">
        <w:rPr>
          <w:rFonts w:ascii="Times New Roman" w:hAnsi="Times New Roman"/>
          <w:sz w:val="24"/>
          <w:szCs w:val="24"/>
        </w:rPr>
        <w:t xml:space="preserve">Policy </w:t>
      </w:r>
      <w:r w:rsidR="00D9537C">
        <w:rPr>
          <w:rFonts w:ascii="Times New Roman" w:hAnsi="Times New Roman"/>
          <w:sz w:val="24"/>
          <w:szCs w:val="24"/>
        </w:rPr>
        <w:t>B</w:t>
      </w:r>
      <w:r w:rsidRPr="00531E0B">
        <w:rPr>
          <w:rFonts w:ascii="Times New Roman" w:hAnsi="Times New Roman"/>
          <w:sz w:val="24"/>
          <w:szCs w:val="24"/>
        </w:rPr>
        <w:t>rief one-pager</w:t>
      </w:r>
      <w:r w:rsidRPr="00531E0B">
        <w:rPr>
          <w:rFonts w:ascii="Times New Roman" w:hAnsi="Times New Roman"/>
          <w:sz w:val="24"/>
          <w:szCs w:val="24"/>
        </w:rPr>
        <w:tab/>
      </w:r>
      <w:r w:rsidRPr="00531E0B">
        <w:rPr>
          <w:rFonts w:ascii="Times New Roman" w:hAnsi="Times New Roman"/>
          <w:sz w:val="24"/>
          <w:szCs w:val="24"/>
        </w:rPr>
        <w:tab/>
      </w:r>
      <w:r w:rsidRPr="00531E0B">
        <w:rPr>
          <w:rFonts w:ascii="Times New Roman" w:hAnsi="Times New Roman"/>
          <w:sz w:val="24"/>
          <w:szCs w:val="24"/>
        </w:rPr>
        <w:tab/>
      </w:r>
      <w:r w:rsidR="00531E0B" w:rsidRPr="00531E0B">
        <w:rPr>
          <w:rFonts w:ascii="Times New Roman" w:hAnsi="Times New Roman"/>
          <w:sz w:val="24"/>
          <w:szCs w:val="24"/>
        </w:rPr>
        <w:t>15</w:t>
      </w:r>
      <w:r w:rsidRPr="00531E0B">
        <w:rPr>
          <w:rFonts w:ascii="Times New Roman" w:hAnsi="Times New Roman"/>
          <w:sz w:val="24"/>
          <w:szCs w:val="24"/>
        </w:rPr>
        <w:t>%</w:t>
      </w:r>
    </w:p>
    <w:p w:rsidR="00D8680A" w:rsidRPr="00531E0B" w:rsidRDefault="00D8680A" w:rsidP="00D8680A">
      <w:pPr>
        <w:pStyle w:val="NoSpacing"/>
        <w:ind w:firstLine="720"/>
        <w:rPr>
          <w:rFonts w:ascii="Times New Roman" w:hAnsi="Times New Roman"/>
          <w:sz w:val="24"/>
          <w:szCs w:val="24"/>
        </w:rPr>
      </w:pPr>
      <w:r w:rsidRPr="00531E0B">
        <w:rPr>
          <w:rFonts w:ascii="Times New Roman" w:hAnsi="Times New Roman"/>
          <w:sz w:val="24"/>
          <w:szCs w:val="24"/>
        </w:rPr>
        <w:t>Mid-term and final examinations</w:t>
      </w:r>
      <w:r w:rsidRPr="00531E0B">
        <w:rPr>
          <w:rFonts w:ascii="Times New Roman" w:hAnsi="Times New Roman"/>
          <w:sz w:val="24"/>
          <w:szCs w:val="24"/>
        </w:rPr>
        <w:tab/>
      </w:r>
      <w:r w:rsidRPr="00531E0B">
        <w:rPr>
          <w:rFonts w:ascii="Times New Roman" w:hAnsi="Times New Roman"/>
          <w:sz w:val="24"/>
          <w:szCs w:val="24"/>
        </w:rPr>
        <w:tab/>
      </w:r>
      <w:r w:rsidRPr="00531E0B">
        <w:rPr>
          <w:rFonts w:ascii="Times New Roman" w:hAnsi="Times New Roman"/>
          <w:sz w:val="24"/>
          <w:szCs w:val="24"/>
          <w:u w:val="single"/>
        </w:rPr>
        <w:t>50%</w:t>
      </w:r>
      <w:r w:rsidRPr="00531E0B">
        <w:rPr>
          <w:rFonts w:ascii="Times New Roman" w:hAnsi="Times New Roman"/>
          <w:sz w:val="24"/>
          <w:szCs w:val="24"/>
        </w:rPr>
        <w:t xml:space="preserve"> </w:t>
      </w:r>
    </w:p>
    <w:p w:rsidR="00D8680A" w:rsidRPr="00D8680A" w:rsidRDefault="00D8680A" w:rsidP="00D8680A">
      <w:pPr>
        <w:pStyle w:val="NoSpacing"/>
        <w:ind w:firstLine="720"/>
        <w:rPr>
          <w:rFonts w:ascii="Times New Roman" w:hAnsi="Times New Roman"/>
          <w:sz w:val="24"/>
          <w:szCs w:val="24"/>
        </w:rPr>
      </w:pPr>
      <w:r w:rsidRPr="00531E0B">
        <w:rPr>
          <w:rFonts w:ascii="Times New Roman" w:hAnsi="Times New Roman"/>
          <w:sz w:val="24"/>
          <w:szCs w:val="24"/>
        </w:rPr>
        <w:t>Total</w:t>
      </w:r>
      <w:r w:rsidRPr="00531E0B">
        <w:rPr>
          <w:rFonts w:ascii="Times New Roman" w:hAnsi="Times New Roman"/>
          <w:sz w:val="24"/>
          <w:szCs w:val="24"/>
        </w:rPr>
        <w:tab/>
      </w:r>
      <w:r w:rsidRPr="00531E0B">
        <w:rPr>
          <w:rFonts w:ascii="Times New Roman" w:hAnsi="Times New Roman"/>
          <w:sz w:val="24"/>
          <w:szCs w:val="24"/>
        </w:rPr>
        <w:tab/>
      </w:r>
      <w:r w:rsidRPr="00531E0B">
        <w:rPr>
          <w:rFonts w:ascii="Times New Roman" w:hAnsi="Times New Roman"/>
          <w:sz w:val="24"/>
          <w:szCs w:val="24"/>
        </w:rPr>
        <w:tab/>
      </w:r>
      <w:r w:rsidRPr="00531E0B">
        <w:rPr>
          <w:rFonts w:ascii="Times New Roman" w:hAnsi="Times New Roman"/>
          <w:sz w:val="24"/>
          <w:szCs w:val="24"/>
        </w:rPr>
        <w:tab/>
      </w:r>
      <w:r w:rsidRPr="00531E0B">
        <w:rPr>
          <w:rFonts w:ascii="Times New Roman" w:hAnsi="Times New Roman"/>
          <w:sz w:val="24"/>
          <w:szCs w:val="24"/>
        </w:rPr>
        <w:tab/>
      </w:r>
      <w:r w:rsidRPr="00531E0B">
        <w:rPr>
          <w:rFonts w:ascii="Times New Roman" w:hAnsi="Times New Roman"/>
          <w:sz w:val="24"/>
          <w:szCs w:val="24"/>
        </w:rPr>
        <w:tab/>
        <w:t>100%</w:t>
      </w:r>
    </w:p>
    <w:p w:rsidR="00D8680A" w:rsidRPr="002828D5" w:rsidRDefault="00D8680A" w:rsidP="00B03E20">
      <w:pPr>
        <w:spacing w:after="0" w:line="240" w:lineRule="auto"/>
        <w:ind w:left="720" w:firstLine="720"/>
        <w:rPr>
          <w:rFonts w:ascii="Times New Roman" w:hAnsi="Times New Roman"/>
          <w:sz w:val="24"/>
          <w:szCs w:val="24"/>
        </w:rPr>
      </w:pPr>
      <w:r w:rsidRPr="002828D5">
        <w:rPr>
          <w:rFonts w:ascii="Times New Roman" w:hAnsi="Times New Roman"/>
          <w:sz w:val="24"/>
          <w:szCs w:val="24"/>
        </w:rPr>
        <w:t>Examinations will be administered using ProctorU.</w:t>
      </w:r>
    </w:p>
    <w:p w:rsidR="007C77C6" w:rsidRDefault="007C77C6" w:rsidP="00371574">
      <w:pPr>
        <w:spacing w:after="0" w:line="240" w:lineRule="auto"/>
        <w:rPr>
          <w:rFonts w:ascii="Times New Roman" w:hAnsi="Times New Roman"/>
          <w:sz w:val="24"/>
          <w:szCs w:val="24"/>
          <w:u w:val="single"/>
        </w:rPr>
      </w:pPr>
    </w:p>
    <w:p w:rsidR="009A5CE0" w:rsidRDefault="005A6835" w:rsidP="00371574">
      <w:pPr>
        <w:spacing w:after="0" w:line="240" w:lineRule="auto"/>
        <w:rPr>
          <w:rFonts w:ascii="Times New Roman" w:hAnsi="Times New Roman"/>
          <w:sz w:val="24"/>
          <w:szCs w:val="24"/>
          <w:u w:val="single"/>
        </w:rPr>
      </w:pPr>
      <w:r>
        <w:rPr>
          <w:rFonts w:ascii="Times New Roman" w:hAnsi="Times New Roman"/>
          <w:sz w:val="24"/>
          <w:szCs w:val="24"/>
          <w:u w:val="single"/>
        </w:rPr>
        <w:t>MAKE UP POLICY</w:t>
      </w:r>
    </w:p>
    <w:p w:rsidR="00D8680A" w:rsidRPr="00D8680A" w:rsidRDefault="00D8680A" w:rsidP="00D8680A">
      <w:pPr>
        <w:spacing w:after="0" w:line="240" w:lineRule="auto"/>
        <w:rPr>
          <w:rFonts w:ascii="Times New Roman" w:eastAsia="Calibri" w:hAnsi="Times New Roman"/>
          <w:sz w:val="24"/>
          <w:szCs w:val="24"/>
        </w:rPr>
      </w:pPr>
      <w:r w:rsidRPr="00531E0B">
        <w:rPr>
          <w:rFonts w:ascii="Times New Roman" w:eastAsia="Calibri" w:hAnsi="Times New Roman"/>
          <w:sz w:val="24"/>
          <w:szCs w:val="24"/>
        </w:rPr>
        <w:t xml:space="preserve">This course does not permit unexcused make-up work for assignments not completed by the due date. Students who have extraordinary circumstances preventing assignment completion should notify the course instructor(s) prior to the scheduled due dates or as soon as possible thereafter.  The course instructors will then make an effort to accommodate reasonable requests. Make-up assignments must be arranged before the due date/time for UF related conflicts and religious observances. Unexcused late work submissions will receive a 10% grade deduction for a maximum of 2 days then the grade becomes a Zero (0). Please keep in mind that your academic obligations </w:t>
      </w:r>
      <w:r w:rsidRPr="00531E0B">
        <w:rPr>
          <w:rFonts w:ascii="Times New Roman" w:eastAsia="Calibri" w:hAnsi="Times New Roman"/>
          <w:b/>
          <w:sz w:val="24"/>
          <w:szCs w:val="24"/>
          <w:u w:val="single"/>
        </w:rPr>
        <w:t>ALWAYS</w:t>
      </w:r>
      <w:r w:rsidRPr="00531E0B">
        <w:rPr>
          <w:rFonts w:ascii="Times New Roman" w:eastAsia="Calibri" w:hAnsi="Times New Roman"/>
          <w:sz w:val="24"/>
          <w:szCs w:val="24"/>
        </w:rPr>
        <w:t xml:space="preserve"> take priority over personal or social commitments.</w:t>
      </w:r>
    </w:p>
    <w:p w:rsidR="005A6835" w:rsidRDefault="005A6835" w:rsidP="00371574">
      <w:pPr>
        <w:spacing w:after="0" w:line="240" w:lineRule="auto"/>
        <w:rPr>
          <w:rFonts w:ascii="Times New Roman" w:hAnsi="Times New Roman"/>
          <w:sz w:val="24"/>
          <w:szCs w:val="24"/>
          <w:u w:val="single"/>
        </w:rPr>
      </w:pPr>
    </w:p>
    <w:p w:rsidR="007C77C6" w:rsidRPr="003238F0" w:rsidRDefault="007C77C6" w:rsidP="00371574">
      <w:pPr>
        <w:spacing w:after="0" w:line="240" w:lineRule="auto"/>
        <w:rPr>
          <w:rFonts w:ascii="Times New Roman" w:hAnsi="Times New Roman"/>
          <w:sz w:val="24"/>
          <w:szCs w:val="24"/>
          <w:u w:val="single"/>
        </w:rPr>
      </w:pPr>
    </w:p>
    <w:p w:rsidR="00D8680A" w:rsidRDefault="00D8680A" w:rsidP="00371574">
      <w:pPr>
        <w:spacing w:after="0" w:line="240" w:lineRule="auto"/>
        <w:rPr>
          <w:rFonts w:ascii="Times New Roman" w:hAnsi="Times New Roman"/>
          <w:sz w:val="24"/>
          <w:szCs w:val="24"/>
          <w:u w:val="single"/>
        </w:rPr>
      </w:pPr>
    </w:p>
    <w:p w:rsidR="00D8680A" w:rsidRDefault="00D8680A" w:rsidP="00371574">
      <w:pPr>
        <w:spacing w:after="0" w:line="240" w:lineRule="auto"/>
        <w:rPr>
          <w:rFonts w:ascii="Times New Roman" w:hAnsi="Times New Roman"/>
          <w:sz w:val="24"/>
          <w:szCs w:val="24"/>
          <w:u w:val="single"/>
        </w:rPr>
      </w:pPr>
    </w:p>
    <w:p w:rsidR="00371574" w:rsidRPr="003238F0" w:rsidRDefault="00371574" w:rsidP="00371574">
      <w:pPr>
        <w:spacing w:after="0" w:line="240" w:lineRule="auto"/>
        <w:rPr>
          <w:rFonts w:ascii="Times New Roman" w:hAnsi="Times New Roman"/>
          <w:sz w:val="24"/>
          <w:szCs w:val="24"/>
          <w:u w:val="single"/>
        </w:rPr>
      </w:pPr>
      <w:r w:rsidRPr="003238F0">
        <w:rPr>
          <w:rFonts w:ascii="Times New Roman" w:hAnsi="Times New Roman"/>
          <w:sz w:val="24"/>
          <w:szCs w:val="24"/>
          <w:u w:val="single"/>
        </w:rPr>
        <w:t>GRADING SCALE</w:t>
      </w:r>
      <w:r w:rsidR="00515D19" w:rsidRPr="003238F0">
        <w:rPr>
          <w:rFonts w:ascii="Times New Roman" w:hAnsi="Times New Roman"/>
          <w:sz w:val="24"/>
          <w:szCs w:val="24"/>
          <w:u w:val="single"/>
        </w:rPr>
        <w:t>/QUALITY POINTS</w:t>
      </w:r>
    </w:p>
    <w:p w:rsidR="00515D19" w:rsidRPr="003238F0" w:rsidRDefault="00515D19" w:rsidP="00515D19">
      <w:pPr>
        <w:spacing w:after="0" w:line="240" w:lineRule="auto"/>
        <w:ind w:firstLine="720"/>
        <w:rPr>
          <w:rFonts w:ascii="Times New Roman" w:hAnsi="Times New Roman"/>
          <w:sz w:val="24"/>
          <w:szCs w:val="24"/>
        </w:rPr>
      </w:pPr>
      <w:r w:rsidRPr="003238F0">
        <w:rPr>
          <w:rFonts w:ascii="Times New Roman" w:hAnsi="Times New Roman"/>
          <w:sz w:val="24"/>
          <w:szCs w:val="24"/>
        </w:rPr>
        <w:t>A</w:t>
      </w:r>
      <w:r w:rsidRPr="003238F0">
        <w:rPr>
          <w:rFonts w:ascii="Times New Roman" w:hAnsi="Times New Roman"/>
          <w:sz w:val="24"/>
          <w:szCs w:val="24"/>
        </w:rPr>
        <w:tab/>
        <w:t>95-100</w:t>
      </w:r>
      <w:r w:rsidRPr="003238F0">
        <w:rPr>
          <w:rFonts w:ascii="Times New Roman" w:hAnsi="Times New Roman"/>
          <w:sz w:val="24"/>
          <w:szCs w:val="24"/>
        </w:rPr>
        <w:tab/>
        <w:t>(4.0)</w:t>
      </w:r>
      <w:r w:rsidRPr="003238F0">
        <w:rPr>
          <w:rFonts w:ascii="Times New Roman" w:hAnsi="Times New Roman"/>
          <w:sz w:val="24"/>
          <w:szCs w:val="24"/>
        </w:rPr>
        <w:tab/>
      </w:r>
      <w:r w:rsidRPr="003238F0">
        <w:rPr>
          <w:rFonts w:ascii="Times New Roman" w:hAnsi="Times New Roman"/>
          <w:sz w:val="24"/>
          <w:szCs w:val="24"/>
        </w:rPr>
        <w:tab/>
        <w:t>C</w:t>
      </w:r>
      <w:r w:rsidRPr="003238F0">
        <w:rPr>
          <w:rFonts w:ascii="Times New Roman" w:hAnsi="Times New Roman"/>
          <w:sz w:val="24"/>
          <w:szCs w:val="24"/>
        </w:rPr>
        <w:tab/>
        <w:t>74-79* (2.0)</w:t>
      </w:r>
    </w:p>
    <w:p w:rsidR="00515D19" w:rsidRPr="003238F0" w:rsidRDefault="00515D19" w:rsidP="00515D19">
      <w:pPr>
        <w:spacing w:after="0" w:line="240" w:lineRule="auto"/>
        <w:rPr>
          <w:rFonts w:ascii="Times New Roman" w:hAnsi="Times New Roman"/>
          <w:sz w:val="24"/>
          <w:szCs w:val="24"/>
        </w:rPr>
      </w:pPr>
      <w:r w:rsidRPr="003238F0">
        <w:rPr>
          <w:rFonts w:ascii="Times New Roman" w:hAnsi="Times New Roman"/>
          <w:sz w:val="24"/>
          <w:szCs w:val="24"/>
        </w:rPr>
        <w:tab/>
        <w:t>A-</w:t>
      </w:r>
      <w:r w:rsidRPr="003238F0">
        <w:rPr>
          <w:rFonts w:ascii="Times New Roman" w:hAnsi="Times New Roman"/>
          <w:sz w:val="24"/>
          <w:szCs w:val="24"/>
        </w:rPr>
        <w:tab/>
        <w:t>93-94   (3.67)</w:t>
      </w:r>
      <w:r w:rsidRPr="003238F0">
        <w:rPr>
          <w:rFonts w:ascii="Times New Roman" w:hAnsi="Times New Roman"/>
          <w:sz w:val="24"/>
          <w:szCs w:val="24"/>
        </w:rPr>
        <w:tab/>
      </w:r>
      <w:r w:rsidRPr="003238F0">
        <w:rPr>
          <w:rFonts w:ascii="Times New Roman" w:hAnsi="Times New Roman"/>
          <w:sz w:val="24"/>
          <w:szCs w:val="24"/>
        </w:rPr>
        <w:tab/>
        <w:t>C-</w:t>
      </w:r>
      <w:r w:rsidRPr="003238F0">
        <w:rPr>
          <w:rFonts w:ascii="Times New Roman" w:hAnsi="Times New Roman"/>
          <w:sz w:val="24"/>
          <w:szCs w:val="24"/>
        </w:rPr>
        <w:tab/>
        <w:t>72-73   (1.67)</w:t>
      </w:r>
    </w:p>
    <w:p w:rsidR="00515D19" w:rsidRPr="003238F0" w:rsidRDefault="00515D19" w:rsidP="00515D19">
      <w:pPr>
        <w:spacing w:after="0" w:line="240" w:lineRule="auto"/>
        <w:ind w:firstLine="720"/>
        <w:rPr>
          <w:rFonts w:ascii="Times New Roman" w:hAnsi="Times New Roman"/>
          <w:sz w:val="24"/>
          <w:szCs w:val="24"/>
        </w:rPr>
      </w:pPr>
      <w:r w:rsidRPr="003238F0">
        <w:rPr>
          <w:rFonts w:ascii="Times New Roman" w:hAnsi="Times New Roman"/>
          <w:sz w:val="24"/>
          <w:szCs w:val="24"/>
        </w:rPr>
        <w:t>B+</w:t>
      </w:r>
      <w:r w:rsidRPr="003238F0">
        <w:rPr>
          <w:rFonts w:ascii="Times New Roman" w:hAnsi="Times New Roman"/>
          <w:sz w:val="24"/>
          <w:szCs w:val="24"/>
        </w:rPr>
        <w:tab/>
        <w:t>91- 92</w:t>
      </w:r>
      <w:r w:rsidRPr="003238F0">
        <w:rPr>
          <w:rFonts w:ascii="Times New Roman" w:hAnsi="Times New Roman"/>
          <w:sz w:val="24"/>
          <w:szCs w:val="24"/>
        </w:rPr>
        <w:tab/>
        <w:t>(3.33)</w:t>
      </w:r>
      <w:r w:rsidRPr="003238F0">
        <w:rPr>
          <w:rFonts w:ascii="Times New Roman" w:hAnsi="Times New Roman"/>
          <w:sz w:val="24"/>
          <w:szCs w:val="24"/>
        </w:rPr>
        <w:tab/>
      </w:r>
      <w:r w:rsidRPr="003238F0">
        <w:rPr>
          <w:rFonts w:ascii="Times New Roman" w:hAnsi="Times New Roman"/>
          <w:sz w:val="24"/>
          <w:szCs w:val="24"/>
        </w:rPr>
        <w:tab/>
        <w:t>D+</w:t>
      </w:r>
      <w:r w:rsidRPr="003238F0">
        <w:rPr>
          <w:rFonts w:ascii="Times New Roman" w:hAnsi="Times New Roman"/>
          <w:sz w:val="24"/>
          <w:szCs w:val="24"/>
        </w:rPr>
        <w:tab/>
        <w:t>70-71   (1.33)</w:t>
      </w:r>
    </w:p>
    <w:p w:rsidR="00515D19" w:rsidRPr="003238F0" w:rsidRDefault="00515D19" w:rsidP="00515D19">
      <w:pPr>
        <w:spacing w:after="0" w:line="240" w:lineRule="auto"/>
        <w:rPr>
          <w:rFonts w:ascii="Times New Roman" w:hAnsi="Times New Roman"/>
          <w:sz w:val="24"/>
          <w:szCs w:val="24"/>
        </w:rPr>
      </w:pPr>
      <w:r w:rsidRPr="003238F0">
        <w:rPr>
          <w:rFonts w:ascii="Times New Roman" w:hAnsi="Times New Roman"/>
          <w:sz w:val="24"/>
          <w:szCs w:val="24"/>
        </w:rPr>
        <w:tab/>
        <w:t>B</w:t>
      </w:r>
      <w:r w:rsidRPr="003238F0">
        <w:rPr>
          <w:rFonts w:ascii="Times New Roman" w:hAnsi="Times New Roman"/>
          <w:sz w:val="24"/>
          <w:szCs w:val="24"/>
        </w:rPr>
        <w:tab/>
        <w:t>84-90</w:t>
      </w:r>
      <w:r w:rsidRPr="003238F0">
        <w:rPr>
          <w:rFonts w:ascii="Times New Roman" w:hAnsi="Times New Roman"/>
          <w:sz w:val="24"/>
          <w:szCs w:val="24"/>
        </w:rPr>
        <w:tab/>
        <w:t>(3.0)</w:t>
      </w:r>
      <w:r w:rsidRPr="003238F0">
        <w:rPr>
          <w:rFonts w:ascii="Times New Roman" w:hAnsi="Times New Roman"/>
          <w:sz w:val="24"/>
          <w:szCs w:val="24"/>
        </w:rPr>
        <w:tab/>
      </w:r>
      <w:r w:rsidRPr="003238F0">
        <w:rPr>
          <w:rFonts w:ascii="Times New Roman" w:hAnsi="Times New Roman"/>
          <w:sz w:val="24"/>
          <w:szCs w:val="24"/>
        </w:rPr>
        <w:tab/>
        <w:t>D</w:t>
      </w:r>
      <w:r w:rsidRPr="003238F0">
        <w:rPr>
          <w:rFonts w:ascii="Times New Roman" w:hAnsi="Times New Roman"/>
          <w:sz w:val="24"/>
          <w:szCs w:val="24"/>
        </w:rPr>
        <w:tab/>
        <w:t>64-69   (1.0)</w:t>
      </w:r>
    </w:p>
    <w:p w:rsidR="00515D19" w:rsidRPr="003238F0" w:rsidRDefault="00515D19" w:rsidP="00515D19">
      <w:pPr>
        <w:spacing w:after="0" w:line="240" w:lineRule="auto"/>
        <w:rPr>
          <w:rFonts w:ascii="Times New Roman" w:hAnsi="Times New Roman"/>
          <w:sz w:val="24"/>
          <w:szCs w:val="24"/>
        </w:rPr>
      </w:pPr>
      <w:r w:rsidRPr="003238F0">
        <w:rPr>
          <w:rFonts w:ascii="Times New Roman" w:hAnsi="Times New Roman"/>
          <w:sz w:val="24"/>
          <w:szCs w:val="24"/>
        </w:rPr>
        <w:tab/>
        <w:t>B-</w:t>
      </w:r>
      <w:r w:rsidRPr="003238F0">
        <w:rPr>
          <w:rFonts w:ascii="Times New Roman" w:hAnsi="Times New Roman"/>
          <w:sz w:val="24"/>
          <w:szCs w:val="24"/>
        </w:rPr>
        <w:tab/>
        <w:t>82-83</w:t>
      </w:r>
      <w:r w:rsidRPr="003238F0">
        <w:rPr>
          <w:rFonts w:ascii="Times New Roman" w:hAnsi="Times New Roman"/>
          <w:sz w:val="24"/>
          <w:szCs w:val="24"/>
        </w:rPr>
        <w:tab/>
        <w:t>(2.67)</w:t>
      </w:r>
      <w:r w:rsidRPr="003238F0">
        <w:rPr>
          <w:rFonts w:ascii="Times New Roman" w:hAnsi="Times New Roman"/>
          <w:sz w:val="24"/>
          <w:szCs w:val="24"/>
        </w:rPr>
        <w:tab/>
      </w:r>
      <w:r w:rsidRPr="003238F0">
        <w:rPr>
          <w:rFonts w:ascii="Times New Roman" w:hAnsi="Times New Roman"/>
          <w:sz w:val="24"/>
          <w:szCs w:val="24"/>
        </w:rPr>
        <w:tab/>
        <w:t>D-</w:t>
      </w:r>
      <w:r w:rsidRPr="003238F0">
        <w:rPr>
          <w:rFonts w:ascii="Times New Roman" w:hAnsi="Times New Roman"/>
          <w:sz w:val="24"/>
          <w:szCs w:val="24"/>
        </w:rPr>
        <w:tab/>
        <w:t>62-63   (0.67)</w:t>
      </w:r>
    </w:p>
    <w:p w:rsidR="00515D19" w:rsidRPr="003238F0" w:rsidRDefault="00515D19" w:rsidP="00515D19">
      <w:pPr>
        <w:spacing w:after="0" w:line="240" w:lineRule="auto"/>
        <w:rPr>
          <w:rFonts w:ascii="Times New Roman" w:hAnsi="Times New Roman"/>
          <w:sz w:val="24"/>
          <w:szCs w:val="24"/>
        </w:rPr>
      </w:pPr>
      <w:r w:rsidRPr="003238F0">
        <w:rPr>
          <w:rFonts w:ascii="Times New Roman" w:hAnsi="Times New Roman"/>
          <w:sz w:val="24"/>
          <w:szCs w:val="24"/>
        </w:rPr>
        <w:tab/>
        <w:t>C+</w:t>
      </w:r>
      <w:r w:rsidRPr="003238F0">
        <w:rPr>
          <w:rFonts w:ascii="Times New Roman" w:hAnsi="Times New Roman"/>
          <w:sz w:val="24"/>
          <w:szCs w:val="24"/>
        </w:rPr>
        <w:tab/>
        <w:t>80-81</w:t>
      </w:r>
      <w:r w:rsidRPr="003238F0">
        <w:rPr>
          <w:rFonts w:ascii="Times New Roman" w:hAnsi="Times New Roman"/>
          <w:sz w:val="24"/>
          <w:szCs w:val="24"/>
        </w:rPr>
        <w:tab/>
        <w:t>(2.33)</w:t>
      </w:r>
      <w:r w:rsidRPr="003238F0">
        <w:rPr>
          <w:rFonts w:ascii="Times New Roman" w:hAnsi="Times New Roman"/>
          <w:sz w:val="24"/>
          <w:szCs w:val="24"/>
        </w:rPr>
        <w:tab/>
      </w:r>
      <w:r w:rsidRPr="003238F0">
        <w:rPr>
          <w:rFonts w:ascii="Times New Roman" w:hAnsi="Times New Roman"/>
          <w:sz w:val="24"/>
          <w:szCs w:val="24"/>
        </w:rPr>
        <w:tab/>
        <w:t>E</w:t>
      </w:r>
      <w:r w:rsidRPr="003238F0">
        <w:rPr>
          <w:rFonts w:ascii="Times New Roman" w:hAnsi="Times New Roman"/>
          <w:sz w:val="24"/>
          <w:szCs w:val="24"/>
        </w:rPr>
        <w:tab/>
        <w:t>61 or below (0.0)</w:t>
      </w:r>
    </w:p>
    <w:p w:rsidR="00515D19" w:rsidRPr="003238F0" w:rsidRDefault="00515D19" w:rsidP="003238F0">
      <w:pPr>
        <w:spacing w:after="0" w:line="240" w:lineRule="auto"/>
        <w:rPr>
          <w:rFonts w:ascii="Times New Roman" w:hAnsi="Times New Roman"/>
          <w:sz w:val="24"/>
          <w:szCs w:val="24"/>
        </w:rPr>
      </w:pPr>
      <w:r w:rsidRPr="003238F0">
        <w:rPr>
          <w:rFonts w:ascii="Times New Roman" w:hAnsi="Times New Roman"/>
          <w:sz w:val="24"/>
          <w:szCs w:val="24"/>
        </w:rPr>
        <w:t xml:space="preserve"> </w:t>
      </w:r>
      <w:r w:rsidR="003931B5">
        <w:rPr>
          <w:rFonts w:ascii="Times New Roman" w:hAnsi="Times New Roman"/>
          <w:sz w:val="24"/>
          <w:szCs w:val="24"/>
        </w:rPr>
        <w:tab/>
      </w:r>
      <w:r w:rsidRPr="003238F0">
        <w:rPr>
          <w:rFonts w:ascii="Times New Roman" w:hAnsi="Times New Roman"/>
          <w:sz w:val="24"/>
          <w:szCs w:val="24"/>
        </w:rPr>
        <w:t xml:space="preserve">  </w:t>
      </w:r>
      <w:r w:rsidR="003238F0" w:rsidRPr="003238F0">
        <w:rPr>
          <w:rFonts w:ascii="Times New Roman" w:hAnsi="Times New Roman"/>
          <w:sz w:val="24"/>
          <w:szCs w:val="24"/>
        </w:rPr>
        <w:tab/>
      </w:r>
      <w:r w:rsidRPr="003238F0">
        <w:rPr>
          <w:rFonts w:ascii="Times New Roman" w:hAnsi="Times New Roman"/>
          <w:sz w:val="24"/>
          <w:szCs w:val="24"/>
        </w:rPr>
        <w:t xml:space="preserve"> * 74 is the minimal passing grade</w:t>
      </w:r>
    </w:p>
    <w:p w:rsidR="00C56D3A" w:rsidRDefault="007C77C6" w:rsidP="00C56D3A">
      <w:pPr>
        <w:spacing w:after="0" w:line="240" w:lineRule="auto"/>
      </w:pPr>
      <w:r w:rsidRPr="007C77C6">
        <w:rPr>
          <w:rFonts w:ascii="Times New Roman" w:hAnsi="Times New Roman"/>
          <w:sz w:val="24"/>
          <w:szCs w:val="24"/>
        </w:rPr>
        <w:t xml:space="preserve">For more information on grades and grading policies, please refer to University’s grading policies: </w:t>
      </w:r>
      <w:hyperlink r:id="rId11" w:history="1">
        <w:r w:rsidR="00C56D3A" w:rsidRPr="005D7D28">
          <w:rPr>
            <w:rStyle w:val="Hyperlink"/>
            <w:rFonts w:ascii="Times New Roman" w:hAnsi="Times New Roman"/>
          </w:rPr>
          <w:t>https://catalog.ufl.edu/ugrad/current/regulations/info/grades.aspx</w:t>
        </w:r>
      </w:hyperlink>
      <w:r w:rsidR="00C56D3A" w:rsidRPr="005D7D28">
        <w:rPr>
          <w:rFonts w:ascii="Times New Roman" w:hAnsi="Times New Roman"/>
        </w:rPr>
        <w:t>.</w:t>
      </w:r>
      <w:r w:rsidR="00C56D3A">
        <w:t xml:space="preserve"> </w:t>
      </w:r>
    </w:p>
    <w:p w:rsidR="00712F29" w:rsidRDefault="00712F29" w:rsidP="00C56D3A">
      <w:pPr>
        <w:spacing w:after="0" w:line="240" w:lineRule="auto"/>
      </w:pPr>
    </w:p>
    <w:p w:rsidR="00C56D3A" w:rsidRDefault="00C56D3A" w:rsidP="00C56D3A">
      <w:pPr>
        <w:pStyle w:val="Default"/>
      </w:pPr>
      <w:r>
        <w:rPr>
          <w:u w:val="single"/>
        </w:rPr>
        <w:t>COURSE EVALUATION</w:t>
      </w:r>
    </w:p>
    <w:p w:rsidR="00C56D3A" w:rsidRPr="005D7D28" w:rsidRDefault="00C56D3A" w:rsidP="00C56D3A">
      <w:pPr>
        <w:pStyle w:val="Default"/>
        <w:ind w:firstLine="720"/>
      </w:pPr>
      <w:r w:rsidRPr="005D7D28">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2" w:history="1">
        <w:r w:rsidRPr="00881E31">
          <w:rPr>
            <w:rStyle w:val="Hyperlink"/>
          </w:rPr>
          <w:t>https://ufl.bluera.com/ufl/</w:t>
        </w:r>
      </w:hyperlink>
      <w:r>
        <w:t xml:space="preserve">.  </w:t>
      </w:r>
      <w:r w:rsidRPr="005D7D28">
        <w:t xml:space="preserve">Summaries of course evaluation results are available to students at </w:t>
      </w:r>
      <w:hyperlink r:id="rId13" w:history="1">
        <w:r w:rsidRPr="005D7D28">
          <w:rPr>
            <w:rStyle w:val="Hyperlink"/>
          </w:rPr>
          <w:t>https://gatorevals.aa.ufl.edu/public-results/</w:t>
        </w:r>
      </w:hyperlink>
      <w:r w:rsidRPr="005D7D28">
        <w:t>.</w:t>
      </w:r>
    </w:p>
    <w:p w:rsidR="00C56D3A" w:rsidRPr="009E3ADD" w:rsidRDefault="00C56D3A" w:rsidP="00C56D3A">
      <w:pPr>
        <w:spacing w:after="0" w:line="240" w:lineRule="auto"/>
        <w:rPr>
          <w:rFonts w:ascii="Times New Roman" w:hAnsi="Times New Roman"/>
        </w:rPr>
      </w:pPr>
    </w:p>
    <w:p w:rsidR="00C56D3A" w:rsidRDefault="00C56D3A" w:rsidP="00C56D3A">
      <w:pPr>
        <w:spacing w:after="0" w:line="240" w:lineRule="auto"/>
        <w:rPr>
          <w:rFonts w:ascii="Times New Roman" w:hAnsi="Times New Roman"/>
          <w:szCs w:val="24"/>
        </w:rPr>
      </w:pPr>
      <w:r>
        <w:rPr>
          <w:rFonts w:ascii="Times New Roman" w:hAnsi="Times New Roman"/>
          <w:szCs w:val="24"/>
          <w:u w:val="single"/>
        </w:rPr>
        <w:t>ACCOMMODATIONS DUE TO DISABILITY</w:t>
      </w:r>
    </w:p>
    <w:p w:rsidR="007C77C6" w:rsidRPr="007C77C6" w:rsidRDefault="00C56D3A" w:rsidP="00C56D3A">
      <w:pPr>
        <w:spacing w:after="0" w:line="240" w:lineRule="auto"/>
        <w:ind w:firstLine="720"/>
        <w:rPr>
          <w:rFonts w:ascii="Times New Roman" w:hAnsi="Times New Roman"/>
          <w:sz w:val="24"/>
          <w:szCs w:val="24"/>
        </w:rPr>
      </w:pPr>
      <w:r w:rsidRPr="005D7D28">
        <w:rPr>
          <w:rFonts w:ascii="Times New Roman" w:hAnsi="Times New Roman"/>
        </w:rPr>
        <w:t xml:space="preserve">Students with disabilities requesting accommodations should first register with the Disability Resource Center (352-392-8565, </w:t>
      </w:r>
      <w:hyperlink r:id="rId14" w:history="1">
        <w:r w:rsidRPr="00881E31">
          <w:rPr>
            <w:rStyle w:val="Hyperlink"/>
            <w:rFonts w:ascii="Times New Roman" w:hAnsi="Times New Roman"/>
          </w:rPr>
          <w:t>www.dso.ufl.edu/drc/</w:t>
        </w:r>
      </w:hyperlink>
      <w:r>
        <w:rPr>
          <w:rFonts w:ascii="Times New Roman" w:hAnsi="Times New Roman"/>
        </w:rPr>
        <w:t>)</w:t>
      </w:r>
      <w:r w:rsidRPr="005D7D28">
        <w:rPr>
          <w:rFonts w:ascii="Times New Roman" w:hAnsi="Times New Roman"/>
        </w:rP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7C77C6" w:rsidRPr="007C77C6" w:rsidRDefault="007C77C6" w:rsidP="00C56D3A">
      <w:pPr>
        <w:spacing w:after="0" w:line="240" w:lineRule="auto"/>
        <w:rPr>
          <w:rStyle w:val="Hyperlink"/>
          <w:rFonts w:ascii="Times New Roman" w:hAnsi="Times New Roman"/>
          <w:sz w:val="24"/>
          <w:szCs w:val="24"/>
        </w:rPr>
      </w:pPr>
    </w:p>
    <w:p w:rsidR="007C77C6" w:rsidRPr="007C77C6" w:rsidRDefault="007C77C6" w:rsidP="007C77C6">
      <w:pPr>
        <w:pStyle w:val="Default"/>
        <w:rPr>
          <w:u w:val="single"/>
        </w:rPr>
      </w:pPr>
      <w:r w:rsidRPr="007C77C6">
        <w:rPr>
          <w:bCs/>
          <w:u w:val="single"/>
        </w:rPr>
        <w:t xml:space="preserve">PROFESSIONAL BEHAVIOR </w:t>
      </w:r>
    </w:p>
    <w:p w:rsidR="007C77C6" w:rsidRDefault="007C77C6" w:rsidP="00C56D3A">
      <w:pPr>
        <w:pStyle w:val="Default"/>
        <w:ind w:firstLine="720"/>
      </w:pPr>
      <w:r w:rsidRPr="007C77C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7C77C6">
        <w:rPr>
          <w:bCs/>
        </w:rPr>
        <w:t xml:space="preserve">Attitudes or behaviors inconsistent with compassionate care; refusal by, or inability of, the student to </w:t>
      </w:r>
      <w:r w:rsidRPr="007C77C6">
        <w:rPr>
          <w:bCs/>
          <w:u w:val="single"/>
        </w:rPr>
        <w:t>participate constructively</w:t>
      </w:r>
      <w:r w:rsidRPr="007C77C6">
        <w:rPr>
          <w:bCs/>
        </w:rPr>
        <w:t xml:space="preserve"> in learning or patient care; </w:t>
      </w:r>
      <w:r w:rsidRPr="007C77C6">
        <w:rPr>
          <w:bCs/>
          <w:u w:val="single"/>
        </w:rPr>
        <w:t>derogatory attitudes or inappropriate behaviors directed at patients, peers, faculty or staff</w:t>
      </w:r>
      <w:r w:rsidRPr="007C77C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7C77C6">
        <w:rPr>
          <w:bCs/>
          <w:u w:val="single"/>
        </w:rPr>
        <w:t>dismissal</w:t>
      </w:r>
      <w:r w:rsidRPr="007C77C6">
        <w:rPr>
          <w:u w:val="single"/>
        </w:rPr>
        <w:t>.</w:t>
      </w:r>
      <w:r w:rsidRPr="007C77C6">
        <w:t xml:space="preserve"> </w:t>
      </w:r>
    </w:p>
    <w:p w:rsidR="00531E0B" w:rsidRDefault="00531E0B" w:rsidP="00531E0B">
      <w:pPr>
        <w:pStyle w:val="Default"/>
      </w:pPr>
    </w:p>
    <w:p w:rsidR="00531E0B" w:rsidRPr="002828D5" w:rsidRDefault="00531E0B" w:rsidP="00531E0B">
      <w:pPr>
        <w:pStyle w:val="Default"/>
        <w:rPr>
          <w:color w:val="auto"/>
          <w:u w:val="single"/>
        </w:rPr>
      </w:pPr>
      <w:r w:rsidRPr="002828D5">
        <w:rPr>
          <w:bCs/>
          <w:color w:val="auto"/>
          <w:u w:val="single"/>
        </w:rPr>
        <w:t>NETQUETTE:  COMMUNICATION COURTESY</w:t>
      </w:r>
    </w:p>
    <w:p w:rsidR="00B03E20" w:rsidRPr="00B03E20" w:rsidRDefault="00B03E20" w:rsidP="00B03E20">
      <w:pPr>
        <w:rPr>
          <w:rFonts w:ascii="Times New Roman" w:hAnsi="Times New Roman"/>
          <w:sz w:val="24"/>
          <w:szCs w:val="24"/>
        </w:rPr>
      </w:pPr>
      <w:r w:rsidRPr="000B52B5">
        <w:rPr>
          <w:rFonts w:ascii="Times New Roman" w:hAnsi="Times New Roman"/>
          <w:bCs/>
          <w:color w:val="000000"/>
          <w:sz w:val="24"/>
          <w:szCs w:val="24"/>
        </w:rPr>
        <w:t xml:space="preserve">It is important to recognize that the online classroom is in fact a classroom, and certain behaviors are expected in communication with both your peers and your instructors. These guidelines for online behavior and interaction are known as netiquette. Please be respectful of others in email messages, online discussions, and other activities. All members of the class are expected to follow rules of common courtesy in all interactions. No personal criticism is permitted and no inappropriate language is permitted. Additional information on Netiquette Guidelines are available at </w:t>
      </w:r>
      <w:hyperlink r:id="rId15" w:history="1">
        <w:r w:rsidR="00B16B8C" w:rsidRPr="005541ED">
          <w:rPr>
            <w:rStyle w:val="Hyperlink"/>
            <w:rFonts w:ascii="Times New Roman" w:hAnsi="Times New Roman"/>
            <w:sz w:val="24"/>
            <w:szCs w:val="24"/>
          </w:rPr>
          <w:t>http://teach.ufl.edu/wp-content/uploads/2012/08/NetiquetteGuideforOnlineCourses.pdf</w:t>
        </w:r>
      </w:hyperlink>
    </w:p>
    <w:p w:rsidR="007C77C6" w:rsidRPr="007C77C6" w:rsidRDefault="007C77C6" w:rsidP="007C77C6">
      <w:pPr>
        <w:pStyle w:val="Default"/>
        <w:rPr>
          <w:u w:val="single"/>
        </w:rPr>
      </w:pPr>
      <w:r w:rsidRPr="007C77C6">
        <w:rPr>
          <w:u w:val="single"/>
        </w:rPr>
        <w:t>UNIVERSITY POLICY ON ACADEMIC MISCONDUCT</w:t>
      </w:r>
    </w:p>
    <w:p w:rsidR="007C77C6" w:rsidRPr="007C77C6" w:rsidRDefault="007C77C6" w:rsidP="00C56D3A">
      <w:pPr>
        <w:spacing w:after="0" w:line="240" w:lineRule="auto"/>
        <w:ind w:firstLine="720"/>
        <w:rPr>
          <w:rStyle w:val="EndNoteBibliographyChar"/>
          <w:sz w:val="24"/>
        </w:rPr>
      </w:pPr>
      <w:r w:rsidRPr="007C77C6">
        <w:rPr>
          <w:rFonts w:ascii="Times New Roman" w:hAnsi="Times New Roman"/>
          <w:sz w:val="24"/>
          <w:szCs w:val="24"/>
        </w:rPr>
        <w:t xml:space="preserve">Academic honesty and integrity are fundamental values of the University community. Students should be sure that they understand the UF Student Honor Code at </w:t>
      </w:r>
      <w:hyperlink r:id="rId16" w:history="1">
        <w:r w:rsidRPr="007C77C6">
          <w:rPr>
            <w:rStyle w:val="Hyperlink"/>
            <w:rFonts w:ascii="Times New Roman" w:hAnsi="Times New Roman"/>
            <w:sz w:val="24"/>
            <w:szCs w:val="24"/>
          </w:rPr>
          <w:t>https://sccr.dso.ufl.edu/students/student-conduct-code/</w:t>
        </w:r>
      </w:hyperlink>
      <w:r w:rsidRPr="007C77C6">
        <w:rPr>
          <w:rFonts w:ascii="Times New Roman" w:hAnsi="Times New Roman"/>
          <w:sz w:val="24"/>
          <w:szCs w:val="24"/>
        </w:rPr>
        <w:t>.  Students are required to provide their own privacy screen for all examination’s administered to student laptops. No wireless keyboards or wireless mouse/tracking device will be permitted during examinations.</w:t>
      </w:r>
    </w:p>
    <w:p w:rsidR="007C77C6" w:rsidRPr="007C77C6" w:rsidRDefault="007C77C6" w:rsidP="007C77C6">
      <w:pPr>
        <w:pStyle w:val="Default"/>
        <w:ind w:firstLine="720"/>
      </w:pPr>
    </w:p>
    <w:p w:rsidR="007C77C6" w:rsidRPr="007C77C6" w:rsidRDefault="007C77C6" w:rsidP="007C77C6">
      <w:pPr>
        <w:spacing w:after="0" w:line="240" w:lineRule="auto"/>
        <w:rPr>
          <w:rFonts w:ascii="Times New Roman" w:eastAsia="Calibri" w:hAnsi="Times New Roman"/>
          <w:color w:val="000000"/>
          <w:sz w:val="24"/>
          <w:szCs w:val="24"/>
        </w:rPr>
      </w:pPr>
      <w:r w:rsidRPr="007C77C6">
        <w:rPr>
          <w:rFonts w:ascii="Times New Roman" w:eastAsia="Calibri" w:hAnsi="Times New Roman"/>
          <w:caps/>
          <w:color w:val="000000"/>
          <w:sz w:val="24"/>
          <w:szCs w:val="24"/>
          <w:u w:val="single"/>
        </w:rPr>
        <w:t xml:space="preserve">University and College of Nursing Policies  </w:t>
      </w:r>
    </w:p>
    <w:p w:rsidR="007C77C6" w:rsidRPr="007C77C6" w:rsidRDefault="007C77C6" w:rsidP="007C77C6">
      <w:pPr>
        <w:spacing w:after="0" w:line="240" w:lineRule="auto"/>
        <w:rPr>
          <w:rFonts w:ascii="Times New Roman" w:eastAsia="Calibri" w:hAnsi="Times New Roman"/>
          <w:color w:val="339933"/>
          <w:sz w:val="24"/>
          <w:szCs w:val="24"/>
          <w:u w:val="single"/>
        </w:rPr>
      </w:pPr>
      <w:r w:rsidRPr="007C77C6">
        <w:rPr>
          <w:rFonts w:ascii="Times New Roman" w:eastAsia="Calibri" w:hAnsi="Times New Roman"/>
          <w:color w:val="000000"/>
          <w:sz w:val="24"/>
          <w:szCs w:val="24"/>
        </w:rPr>
        <w:t>Please see the College of Nursing website for student policies (</w:t>
      </w:r>
      <w:hyperlink r:id="rId17" w:history="1">
        <w:r w:rsidRPr="007C77C6">
          <w:rPr>
            <w:rStyle w:val="Hyperlink"/>
            <w:rFonts w:ascii="Times New Roman" w:eastAsia="Calibri" w:hAnsi="Times New Roman"/>
            <w:color w:val="339933"/>
            <w:sz w:val="24"/>
            <w:szCs w:val="24"/>
          </w:rPr>
          <w:t>http://students.nursing.ufl.edu/currently-enrolled/student-policies-and-handbooks/</w:t>
        </w:r>
      </w:hyperlink>
      <w:r w:rsidRPr="007C77C6">
        <w:rPr>
          <w:rFonts w:ascii="Times New Roman" w:eastAsia="Calibri" w:hAnsi="Times New Roman"/>
          <w:color w:val="000000"/>
          <w:sz w:val="24"/>
          <w:szCs w:val="24"/>
        </w:rPr>
        <w:t>) and a full explanation of each of the university policies – (</w:t>
      </w:r>
      <w:hyperlink r:id="rId18" w:history="1">
        <w:r w:rsidRPr="007C77C6">
          <w:rPr>
            <w:rStyle w:val="Hyperlink"/>
            <w:rFonts w:ascii="Times New Roman" w:eastAsia="Calibri" w:hAnsi="Times New Roman"/>
            <w:color w:val="339933"/>
            <w:sz w:val="24"/>
            <w:szCs w:val="24"/>
          </w:rPr>
          <w:t>http://students.nursing.ufl.edu/currently-enrolled/course-syllabi/course-policies</w:t>
        </w:r>
      </w:hyperlink>
      <w:r w:rsidRPr="007C77C6">
        <w:rPr>
          <w:rFonts w:ascii="Times New Roman" w:eastAsia="Calibri" w:hAnsi="Times New Roman"/>
          <w:color w:val="339933"/>
          <w:sz w:val="24"/>
          <w:szCs w:val="24"/>
          <w:u w:val="single"/>
        </w:rPr>
        <w:t>)</w:t>
      </w:r>
    </w:p>
    <w:p w:rsidR="007C77C6" w:rsidRPr="007C77C6" w:rsidRDefault="007C77C6" w:rsidP="007C77C6">
      <w:pPr>
        <w:spacing w:after="0" w:line="240" w:lineRule="auto"/>
        <w:rPr>
          <w:rFonts w:ascii="Times New Roman" w:hAnsi="Times New Roman"/>
          <w:sz w:val="24"/>
          <w:szCs w:val="24"/>
        </w:rPr>
      </w:pPr>
      <w:r w:rsidRPr="007C77C6">
        <w:rPr>
          <w:rFonts w:ascii="Times New Roman" w:hAnsi="Times New Roman"/>
          <w:sz w:val="24"/>
          <w:szCs w:val="24"/>
        </w:rPr>
        <w:t>Attendance</w:t>
      </w:r>
    </w:p>
    <w:p w:rsidR="007C77C6" w:rsidRPr="007C77C6" w:rsidRDefault="007C77C6" w:rsidP="007C77C6">
      <w:pPr>
        <w:spacing w:after="0" w:line="240" w:lineRule="auto"/>
        <w:rPr>
          <w:rFonts w:ascii="Times New Roman" w:hAnsi="Times New Roman"/>
          <w:sz w:val="24"/>
          <w:szCs w:val="24"/>
        </w:rPr>
      </w:pPr>
      <w:r w:rsidRPr="007C77C6">
        <w:rPr>
          <w:rFonts w:ascii="Times New Roman" w:hAnsi="Times New Roman"/>
          <w:sz w:val="24"/>
          <w:szCs w:val="24"/>
        </w:rPr>
        <w:t>UF Grading Policy</w:t>
      </w:r>
    </w:p>
    <w:p w:rsidR="007C77C6" w:rsidRPr="007C77C6" w:rsidRDefault="007C77C6" w:rsidP="007C77C6">
      <w:pPr>
        <w:spacing w:after="0" w:line="240" w:lineRule="auto"/>
        <w:rPr>
          <w:rFonts w:ascii="Times New Roman" w:hAnsi="Times New Roman"/>
          <w:sz w:val="24"/>
          <w:szCs w:val="24"/>
        </w:rPr>
      </w:pPr>
      <w:r w:rsidRPr="007C77C6">
        <w:rPr>
          <w:rFonts w:ascii="Times New Roman" w:hAnsi="Times New Roman"/>
          <w:sz w:val="24"/>
          <w:szCs w:val="24"/>
        </w:rPr>
        <w:t>Religious Holidays</w:t>
      </w:r>
    </w:p>
    <w:p w:rsidR="007C77C6" w:rsidRPr="007C77C6" w:rsidRDefault="007C77C6" w:rsidP="007C77C6">
      <w:pPr>
        <w:spacing w:after="0" w:line="240" w:lineRule="auto"/>
        <w:rPr>
          <w:rFonts w:ascii="Times New Roman" w:hAnsi="Times New Roman"/>
          <w:sz w:val="24"/>
          <w:szCs w:val="24"/>
        </w:rPr>
      </w:pPr>
      <w:r w:rsidRPr="007C77C6">
        <w:rPr>
          <w:rFonts w:ascii="Times New Roman" w:hAnsi="Times New Roman"/>
          <w:sz w:val="24"/>
          <w:szCs w:val="24"/>
        </w:rPr>
        <w:t>Counseling and Mental Health Services</w:t>
      </w:r>
    </w:p>
    <w:p w:rsidR="007C77C6" w:rsidRPr="007C77C6" w:rsidRDefault="007C77C6" w:rsidP="007C77C6">
      <w:pPr>
        <w:spacing w:after="0" w:line="240" w:lineRule="auto"/>
        <w:rPr>
          <w:rFonts w:ascii="Times New Roman" w:hAnsi="Times New Roman"/>
          <w:sz w:val="24"/>
          <w:szCs w:val="24"/>
        </w:rPr>
      </w:pPr>
      <w:r w:rsidRPr="007C77C6">
        <w:rPr>
          <w:rFonts w:ascii="Times New Roman" w:hAnsi="Times New Roman"/>
          <w:sz w:val="24"/>
          <w:szCs w:val="24"/>
        </w:rPr>
        <w:t>Student Handbook</w:t>
      </w:r>
    </w:p>
    <w:p w:rsidR="007C77C6" w:rsidRPr="007C77C6" w:rsidRDefault="007C77C6" w:rsidP="007C77C6">
      <w:pPr>
        <w:spacing w:after="0" w:line="240" w:lineRule="auto"/>
        <w:rPr>
          <w:rFonts w:ascii="Times New Roman" w:hAnsi="Times New Roman"/>
          <w:sz w:val="24"/>
          <w:szCs w:val="24"/>
        </w:rPr>
      </w:pPr>
      <w:r w:rsidRPr="007C77C6">
        <w:rPr>
          <w:rFonts w:ascii="Times New Roman" w:hAnsi="Times New Roman"/>
          <w:sz w:val="24"/>
          <w:szCs w:val="24"/>
        </w:rPr>
        <w:t>Student Use of Social Media</w:t>
      </w:r>
    </w:p>
    <w:p w:rsidR="007C77C6" w:rsidRPr="007C77C6" w:rsidRDefault="007C77C6" w:rsidP="007C77C6">
      <w:pPr>
        <w:spacing w:after="0" w:line="240" w:lineRule="auto"/>
        <w:rPr>
          <w:rFonts w:ascii="Times New Roman" w:hAnsi="Times New Roman"/>
          <w:sz w:val="24"/>
          <w:szCs w:val="24"/>
        </w:rPr>
      </w:pPr>
      <w:r w:rsidRPr="007C77C6">
        <w:rPr>
          <w:rFonts w:ascii="Times New Roman" w:hAnsi="Times New Roman"/>
          <w:sz w:val="24"/>
          <w:szCs w:val="24"/>
        </w:rPr>
        <w:t xml:space="preserve">Faculty Evaluations </w:t>
      </w:r>
    </w:p>
    <w:p w:rsidR="007C77C6" w:rsidRPr="007C77C6" w:rsidRDefault="007C77C6" w:rsidP="007C77C6">
      <w:pPr>
        <w:spacing w:after="0" w:line="240" w:lineRule="auto"/>
        <w:rPr>
          <w:rFonts w:ascii="Times New Roman" w:eastAsia="Calibri" w:hAnsi="Times New Roman"/>
          <w:color w:val="000000"/>
          <w:sz w:val="24"/>
          <w:szCs w:val="24"/>
          <w:u w:val="single"/>
        </w:rPr>
      </w:pPr>
    </w:p>
    <w:p w:rsidR="00371574" w:rsidRDefault="00371574" w:rsidP="00515D19">
      <w:pPr>
        <w:spacing w:after="0" w:line="240" w:lineRule="auto"/>
        <w:rPr>
          <w:rFonts w:ascii="Times New Roman" w:hAnsi="Times New Roman"/>
          <w:sz w:val="24"/>
          <w:szCs w:val="24"/>
          <w:u w:val="single"/>
        </w:rPr>
      </w:pPr>
      <w:r w:rsidRPr="003238F0">
        <w:rPr>
          <w:rFonts w:ascii="Times New Roman" w:hAnsi="Times New Roman"/>
          <w:sz w:val="24"/>
          <w:szCs w:val="24"/>
          <w:u w:val="single"/>
        </w:rPr>
        <w:t>REQUIRED TEXT</w:t>
      </w:r>
      <w:r w:rsidR="003D12EF" w:rsidRPr="003238F0">
        <w:rPr>
          <w:rFonts w:ascii="Times New Roman" w:hAnsi="Times New Roman"/>
          <w:sz w:val="24"/>
          <w:szCs w:val="24"/>
          <w:u w:val="single"/>
        </w:rPr>
        <w:t>BOOK</w:t>
      </w:r>
    </w:p>
    <w:p w:rsidR="004675B8" w:rsidRPr="002828D5" w:rsidRDefault="004675B8" w:rsidP="004675B8">
      <w:pPr>
        <w:pStyle w:val="NoSpacing"/>
        <w:rPr>
          <w:rFonts w:ascii="Times New Roman" w:hAnsi="Times New Roman"/>
          <w:sz w:val="24"/>
          <w:szCs w:val="24"/>
        </w:rPr>
      </w:pPr>
      <w:r w:rsidRPr="002828D5">
        <w:rPr>
          <w:rFonts w:ascii="Times New Roman" w:hAnsi="Times New Roman"/>
          <w:sz w:val="24"/>
          <w:szCs w:val="24"/>
        </w:rPr>
        <w:t xml:space="preserve">Bodenheimer, T. &amp; Grumbach, K. (2016). </w:t>
      </w:r>
      <w:r w:rsidRPr="002828D5">
        <w:rPr>
          <w:rFonts w:ascii="Times New Roman" w:hAnsi="Times New Roman"/>
          <w:i/>
          <w:sz w:val="24"/>
          <w:szCs w:val="24"/>
        </w:rPr>
        <w:t>Understanding Health Policy a Clinical Approach</w:t>
      </w:r>
      <w:r w:rsidRPr="002828D5">
        <w:rPr>
          <w:rFonts w:ascii="Times New Roman" w:hAnsi="Times New Roman"/>
          <w:sz w:val="24"/>
          <w:szCs w:val="24"/>
        </w:rPr>
        <w:t xml:space="preserve">. New York: McGraw Hill. </w:t>
      </w:r>
    </w:p>
    <w:p w:rsidR="004675B8" w:rsidRPr="002828D5" w:rsidRDefault="004675B8" w:rsidP="004675B8">
      <w:pPr>
        <w:pStyle w:val="NoSpacing"/>
        <w:rPr>
          <w:rFonts w:ascii="Times New Roman" w:hAnsi="Times New Roman"/>
          <w:sz w:val="24"/>
          <w:szCs w:val="24"/>
        </w:rPr>
      </w:pPr>
    </w:p>
    <w:p w:rsidR="004675B8" w:rsidRPr="002828D5" w:rsidRDefault="004675B8" w:rsidP="004675B8">
      <w:pPr>
        <w:pStyle w:val="NoSpacing"/>
        <w:rPr>
          <w:rFonts w:ascii="Times New Roman" w:hAnsi="Times New Roman"/>
          <w:sz w:val="24"/>
          <w:szCs w:val="24"/>
        </w:rPr>
      </w:pPr>
      <w:r w:rsidRPr="002828D5">
        <w:rPr>
          <w:rFonts w:ascii="Times New Roman" w:hAnsi="Times New Roman"/>
          <w:sz w:val="24"/>
          <w:szCs w:val="24"/>
        </w:rPr>
        <w:t>The required textbook is available electronically through the URL listed below.  If you prefer a hardcopy of the textbook it is available through third party vendors such as Amazon and Barnes &amp; Noble.</w:t>
      </w:r>
    </w:p>
    <w:p w:rsidR="004675B8" w:rsidRPr="002828D5" w:rsidRDefault="005D27AB" w:rsidP="004675B8">
      <w:pPr>
        <w:pStyle w:val="NoSpacing"/>
        <w:rPr>
          <w:rFonts w:ascii="Times New Roman" w:hAnsi="Times New Roman"/>
          <w:color w:val="18376A"/>
          <w:sz w:val="24"/>
          <w:szCs w:val="24"/>
        </w:rPr>
      </w:pPr>
      <w:hyperlink r:id="rId19" w:history="1">
        <w:r w:rsidR="004675B8" w:rsidRPr="002828D5">
          <w:rPr>
            <w:rFonts w:ascii="Times New Roman" w:hAnsi="Times New Roman"/>
            <w:color w:val="0B4CB4"/>
            <w:sz w:val="24"/>
            <w:szCs w:val="24"/>
            <w:u w:val="single" w:color="0B4CB4"/>
          </w:rPr>
          <w:t>http://accessmedicine.mhmedical.com/book.aspx?bookid=1790</w:t>
        </w:r>
      </w:hyperlink>
    </w:p>
    <w:p w:rsidR="004675B8" w:rsidRPr="002828D5" w:rsidRDefault="004675B8" w:rsidP="004675B8">
      <w:pPr>
        <w:pStyle w:val="NoSpacing"/>
        <w:rPr>
          <w:rFonts w:ascii="Times New Roman" w:hAnsi="Times New Roman"/>
          <w:sz w:val="24"/>
          <w:szCs w:val="24"/>
        </w:rPr>
      </w:pPr>
    </w:p>
    <w:p w:rsidR="004675B8" w:rsidRPr="002828D5" w:rsidRDefault="004675B8" w:rsidP="004675B8">
      <w:pPr>
        <w:spacing w:after="0" w:line="240" w:lineRule="auto"/>
        <w:rPr>
          <w:rFonts w:ascii="Times New Roman" w:hAnsi="Times New Roman"/>
          <w:sz w:val="24"/>
          <w:szCs w:val="24"/>
          <w:u w:val="single"/>
        </w:rPr>
      </w:pPr>
      <w:r w:rsidRPr="002828D5">
        <w:rPr>
          <w:rFonts w:ascii="Times New Roman" w:hAnsi="Times New Roman"/>
          <w:sz w:val="24"/>
          <w:szCs w:val="24"/>
          <w:u w:val="single"/>
        </w:rPr>
        <w:t>REQUIRED DOCUMENTARY FILM</w:t>
      </w:r>
    </w:p>
    <w:p w:rsidR="004675B8" w:rsidRPr="002828D5" w:rsidRDefault="004675B8" w:rsidP="004675B8">
      <w:pPr>
        <w:spacing w:after="0" w:line="240" w:lineRule="auto"/>
        <w:rPr>
          <w:rFonts w:ascii="Times New Roman" w:hAnsi="Times New Roman"/>
          <w:sz w:val="24"/>
          <w:szCs w:val="24"/>
        </w:rPr>
      </w:pPr>
      <w:r w:rsidRPr="002828D5">
        <w:rPr>
          <w:rFonts w:ascii="Times New Roman" w:hAnsi="Times New Roman"/>
          <w:sz w:val="24"/>
          <w:szCs w:val="24"/>
        </w:rPr>
        <w:t xml:space="preserve">Nicks, P. (Producer), Davis, L. (Producer), Nicks, P. (Director). (2013). </w:t>
      </w:r>
      <w:r w:rsidRPr="002828D5">
        <w:rPr>
          <w:rFonts w:ascii="Times New Roman" w:hAnsi="Times New Roman"/>
          <w:i/>
          <w:sz w:val="24"/>
          <w:szCs w:val="24"/>
        </w:rPr>
        <w:t xml:space="preserve">The Waiting Room </w:t>
      </w:r>
      <w:r w:rsidRPr="002828D5">
        <w:rPr>
          <w:rFonts w:ascii="Times New Roman" w:hAnsi="Times New Roman"/>
          <w:sz w:val="24"/>
          <w:szCs w:val="24"/>
        </w:rPr>
        <w:t>[Motion Picture]. New York, New York: Docudrama, Cinedigm Entertainment Corp.</w:t>
      </w:r>
    </w:p>
    <w:p w:rsidR="004675B8" w:rsidRPr="002828D5" w:rsidRDefault="004675B8" w:rsidP="004675B8">
      <w:pPr>
        <w:spacing w:after="0" w:line="240" w:lineRule="auto"/>
        <w:rPr>
          <w:rFonts w:ascii="Times New Roman" w:hAnsi="Times New Roman"/>
          <w:sz w:val="24"/>
          <w:szCs w:val="24"/>
        </w:rPr>
      </w:pPr>
      <w:r w:rsidRPr="002828D5">
        <w:rPr>
          <w:rFonts w:ascii="Times New Roman" w:hAnsi="Times New Roman"/>
          <w:sz w:val="24"/>
          <w:szCs w:val="24"/>
        </w:rPr>
        <w:t xml:space="preserve">The required film </w:t>
      </w:r>
      <w:r w:rsidRPr="002828D5">
        <w:rPr>
          <w:rFonts w:ascii="Times New Roman" w:hAnsi="Times New Roman"/>
          <w:i/>
          <w:sz w:val="24"/>
          <w:szCs w:val="24"/>
        </w:rPr>
        <w:t>The Waiting Room</w:t>
      </w:r>
      <w:r w:rsidRPr="002828D5">
        <w:rPr>
          <w:rFonts w:ascii="Times New Roman" w:hAnsi="Times New Roman"/>
          <w:sz w:val="24"/>
          <w:szCs w:val="24"/>
        </w:rPr>
        <w:t xml:space="preserve"> is available to all enrolled students through the URL listed below. </w:t>
      </w:r>
    </w:p>
    <w:p w:rsidR="004675B8" w:rsidRPr="002828D5" w:rsidRDefault="005D27AB" w:rsidP="004675B8">
      <w:pPr>
        <w:spacing w:after="0" w:line="240" w:lineRule="auto"/>
        <w:rPr>
          <w:rFonts w:ascii="Times New Roman" w:hAnsi="Times New Roman"/>
          <w:sz w:val="24"/>
          <w:szCs w:val="24"/>
        </w:rPr>
      </w:pPr>
      <w:hyperlink r:id="rId20" w:history="1">
        <w:r w:rsidR="004675B8" w:rsidRPr="002828D5">
          <w:rPr>
            <w:rStyle w:val="Hyperlink"/>
            <w:rFonts w:ascii="Times New Roman" w:hAnsi="Times New Roman"/>
            <w:color w:val="954F72"/>
            <w:sz w:val="24"/>
            <w:szCs w:val="24"/>
          </w:rPr>
          <w:t>http://docuseek2.com/cart/product/386</w:t>
        </w:r>
      </w:hyperlink>
    </w:p>
    <w:p w:rsidR="004675B8" w:rsidRPr="003238F0" w:rsidRDefault="004675B8" w:rsidP="00515D19">
      <w:pPr>
        <w:spacing w:after="0" w:line="240" w:lineRule="auto"/>
        <w:rPr>
          <w:rFonts w:ascii="Times New Roman" w:hAnsi="Times New Roman"/>
          <w:sz w:val="24"/>
          <w:szCs w:val="24"/>
          <w:u w:val="single"/>
        </w:rPr>
      </w:pPr>
    </w:p>
    <w:p w:rsidR="005A6835" w:rsidRPr="003238F0" w:rsidRDefault="005A6835" w:rsidP="00371574">
      <w:pPr>
        <w:spacing w:after="0" w:line="240" w:lineRule="auto"/>
        <w:rPr>
          <w:rFonts w:ascii="Times New Roman" w:hAnsi="Times New Roman"/>
          <w:sz w:val="24"/>
          <w:szCs w:val="24"/>
          <w:u w:val="single"/>
        </w:rPr>
      </w:pPr>
    </w:p>
    <w:p w:rsidR="00712F29" w:rsidRDefault="00712F29" w:rsidP="00371574">
      <w:pPr>
        <w:spacing w:after="0" w:line="240" w:lineRule="auto"/>
        <w:rPr>
          <w:rFonts w:ascii="Times New Roman" w:hAnsi="Times New Roman"/>
          <w:sz w:val="24"/>
          <w:szCs w:val="24"/>
          <w:u w:val="single"/>
        </w:rPr>
      </w:pPr>
    </w:p>
    <w:p w:rsidR="00712F29" w:rsidRDefault="00712F29" w:rsidP="00371574">
      <w:pPr>
        <w:spacing w:after="0" w:line="240" w:lineRule="auto"/>
        <w:rPr>
          <w:rFonts w:ascii="Times New Roman" w:hAnsi="Times New Roman"/>
          <w:sz w:val="24"/>
          <w:szCs w:val="24"/>
          <w:u w:val="single"/>
        </w:rPr>
      </w:pPr>
    </w:p>
    <w:p w:rsidR="00712F29" w:rsidRDefault="00712F29" w:rsidP="00371574">
      <w:pPr>
        <w:spacing w:after="0" w:line="240" w:lineRule="auto"/>
        <w:rPr>
          <w:rFonts w:ascii="Times New Roman" w:hAnsi="Times New Roman"/>
          <w:sz w:val="24"/>
          <w:szCs w:val="24"/>
          <w:u w:val="single"/>
        </w:rPr>
      </w:pPr>
    </w:p>
    <w:p w:rsidR="00712F29" w:rsidRDefault="00712F29" w:rsidP="00371574">
      <w:pPr>
        <w:spacing w:after="0" w:line="240" w:lineRule="auto"/>
        <w:rPr>
          <w:rFonts w:ascii="Times New Roman" w:hAnsi="Times New Roman"/>
          <w:sz w:val="24"/>
          <w:szCs w:val="24"/>
          <w:u w:val="single"/>
        </w:rPr>
      </w:pPr>
    </w:p>
    <w:p w:rsidR="00371574" w:rsidRPr="00B16B8C" w:rsidRDefault="00371574" w:rsidP="00371574">
      <w:pPr>
        <w:spacing w:after="0" w:line="240" w:lineRule="auto"/>
        <w:rPr>
          <w:rFonts w:ascii="Times New Roman" w:hAnsi="Times New Roman"/>
          <w:sz w:val="24"/>
          <w:szCs w:val="24"/>
          <w:u w:val="single"/>
        </w:rPr>
      </w:pPr>
      <w:r w:rsidRPr="00B16B8C">
        <w:rPr>
          <w:rFonts w:ascii="Times New Roman" w:hAnsi="Times New Roman"/>
          <w:sz w:val="24"/>
          <w:szCs w:val="24"/>
          <w:u w:val="single"/>
        </w:rPr>
        <w:t>WEEKLY CLASS SCHEDULE</w:t>
      </w:r>
    </w:p>
    <w:p w:rsidR="00D8680A" w:rsidRDefault="00D8680A" w:rsidP="00712F29">
      <w:pPr>
        <w:spacing w:after="0" w:line="240" w:lineRule="auto"/>
        <w:rPr>
          <w:rFonts w:ascii="Times New Roman" w:hAnsi="Times New Roman"/>
          <w:sz w:val="24"/>
          <w:szCs w:val="24"/>
        </w:rPr>
      </w:pPr>
      <w:r w:rsidRPr="00B16B8C">
        <w:rPr>
          <w:rFonts w:ascii="Times New Roman" w:hAnsi="Times New Roman"/>
          <w:sz w:val="24"/>
          <w:szCs w:val="24"/>
        </w:rPr>
        <w:t>See Canvas site for specific module objectives, resources, lectures, and assignments.</w:t>
      </w:r>
    </w:p>
    <w:p w:rsidR="00712F29" w:rsidRDefault="00712F29" w:rsidP="00712F29">
      <w:pPr>
        <w:spacing w:after="0" w:line="240" w:lineRule="auto"/>
        <w:rPr>
          <w:rFonts w:ascii="Times New Roman" w:hAnsi="Times New Roman"/>
          <w:sz w:val="24"/>
          <w:szCs w:val="24"/>
        </w:rPr>
      </w:pPr>
      <w:r>
        <w:rPr>
          <w:rFonts w:ascii="Times New Roman" w:hAnsi="Times New Roman"/>
          <w:sz w:val="24"/>
          <w:szCs w:val="24"/>
        </w:rPr>
        <w:t xml:space="preserve">Module assignments are generally due </w:t>
      </w:r>
      <w:r w:rsidRPr="00712F29">
        <w:rPr>
          <w:rFonts w:ascii="Times New Roman" w:hAnsi="Times New Roman"/>
          <w:b/>
          <w:sz w:val="24"/>
          <w:szCs w:val="24"/>
        </w:rPr>
        <w:t>each Monday night at 11:59 pm</w:t>
      </w:r>
      <w:r>
        <w:rPr>
          <w:rFonts w:ascii="Times New Roman" w:hAnsi="Times New Roman"/>
          <w:sz w:val="24"/>
          <w:szCs w:val="24"/>
        </w:rPr>
        <w:t>, with the exception of Module 1 due to the holiday.</w:t>
      </w:r>
    </w:p>
    <w:p w:rsidR="00712F29" w:rsidRPr="00B16B8C" w:rsidRDefault="00712F29" w:rsidP="00D8680A">
      <w:pPr>
        <w:rPr>
          <w:rFonts w:ascii="Times New Roman" w:hAnsi="Times New Roman"/>
          <w:sz w:val="24"/>
          <w:szCs w:val="24"/>
        </w:rPr>
      </w:pPr>
    </w:p>
    <w:tbl>
      <w:tblPr>
        <w:tblStyle w:val="TableGrid"/>
        <w:tblW w:w="0" w:type="auto"/>
        <w:tblLook w:val="04A0" w:firstRow="1" w:lastRow="0" w:firstColumn="1" w:lastColumn="0" w:noHBand="0" w:noVBand="1"/>
      </w:tblPr>
      <w:tblGrid>
        <w:gridCol w:w="1276"/>
        <w:gridCol w:w="1153"/>
        <w:gridCol w:w="4510"/>
        <w:gridCol w:w="2411"/>
      </w:tblGrid>
      <w:tr w:rsidR="00D8680A" w:rsidRPr="00D8680A" w:rsidTr="00D04FF3">
        <w:tc>
          <w:tcPr>
            <w:tcW w:w="1276"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MODULE</w:t>
            </w:r>
          </w:p>
        </w:tc>
        <w:tc>
          <w:tcPr>
            <w:tcW w:w="1153"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DATE</w:t>
            </w:r>
          </w:p>
        </w:tc>
        <w:tc>
          <w:tcPr>
            <w:tcW w:w="4510"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TOPIC</w:t>
            </w:r>
          </w:p>
        </w:tc>
        <w:tc>
          <w:tcPr>
            <w:tcW w:w="2411"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ASSIGNMENT</w:t>
            </w:r>
          </w:p>
        </w:tc>
      </w:tr>
      <w:tr w:rsidR="00D8680A" w:rsidRPr="00D8680A" w:rsidTr="00D04FF3">
        <w:tc>
          <w:tcPr>
            <w:tcW w:w="1276" w:type="dxa"/>
          </w:tcPr>
          <w:p w:rsidR="00D8680A" w:rsidRPr="00D04FF3" w:rsidRDefault="00D04FF3" w:rsidP="008654F7">
            <w:pPr>
              <w:rPr>
                <w:rFonts w:ascii="Times New Roman" w:hAnsi="Times New Roman"/>
                <w:sz w:val="24"/>
                <w:szCs w:val="24"/>
              </w:rPr>
            </w:pPr>
            <w:r>
              <w:rPr>
                <w:rFonts w:ascii="Times New Roman" w:hAnsi="Times New Roman"/>
                <w:sz w:val="24"/>
                <w:szCs w:val="24"/>
              </w:rPr>
              <w:t>0</w:t>
            </w:r>
          </w:p>
        </w:tc>
        <w:tc>
          <w:tcPr>
            <w:tcW w:w="1153" w:type="dxa"/>
          </w:tcPr>
          <w:p w:rsidR="00D8680A" w:rsidRPr="00D04FF3" w:rsidRDefault="00D8680A" w:rsidP="00D04FF3">
            <w:pPr>
              <w:rPr>
                <w:rFonts w:ascii="Times New Roman" w:hAnsi="Times New Roman"/>
                <w:sz w:val="24"/>
                <w:szCs w:val="24"/>
              </w:rPr>
            </w:pPr>
            <w:r w:rsidRPr="00D04FF3">
              <w:rPr>
                <w:rFonts w:ascii="Times New Roman" w:hAnsi="Times New Roman"/>
                <w:sz w:val="24"/>
                <w:szCs w:val="24"/>
              </w:rPr>
              <w:t>1/</w:t>
            </w:r>
            <w:r w:rsidR="00D04FF3">
              <w:rPr>
                <w:rFonts w:ascii="Times New Roman" w:hAnsi="Times New Roman"/>
                <w:sz w:val="24"/>
                <w:szCs w:val="24"/>
              </w:rPr>
              <w:t>6</w:t>
            </w:r>
            <w:r w:rsidRPr="00D04FF3">
              <w:rPr>
                <w:rFonts w:ascii="Times New Roman" w:hAnsi="Times New Roman"/>
                <w:sz w:val="24"/>
                <w:szCs w:val="24"/>
              </w:rPr>
              <w:t>-1/1</w:t>
            </w:r>
            <w:r w:rsidR="00D04FF3">
              <w:rPr>
                <w:rFonts w:ascii="Times New Roman" w:hAnsi="Times New Roman"/>
                <w:sz w:val="24"/>
                <w:szCs w:val="24"/>
              </w:rPr>
              <w:t>3</w:t>
            </w:r>
          </w:p>
        </w:tc>
        <w:tc>
          <w:tcPr>
            <w:tcW w:w="4510"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Introduction to Course</w:t>
            </w:r>
          </w:p>
        </w:tc>
        <w:tc>
          <w:tcPr>
            <w:tcW w:w="2411" w:type="dxa"/>
          </w:tcPr>
          <w:p w:rsidR="00D04FF3" w:rsidRDefault="00D04FF3" w:rsidP="008654F7">
            <w:pPr>
              <w:pStyle w:val="NoSpacing"/>
              <w:rPr>
                <w:rFonts w:ascii="Times New Roman" w:hAnsi="Times New Roman"/>
                <w:sz w:val="24"/>
                <w:szCs w:val="24"/>
              </w:rPr>
            </w:pPr>
            <w:r>
              <w:rPr>
                <w:rFonts w:ascii="Times New Roman" w:hAnsi="Times New Roman"/>
                <w:sz w:val="24"/>
                <w:szCs w:val="24"/>
              </w:rPr>
              <w:t>Syllabus Quiz</w:t>
            </w:r>
          </w:p>
          <w:p w:rsidR="00D8680A" w:rsidRPr="00D04FF3" w:rsidRDefault="00D8680A" w:rsidP="008654F7">
            <w:pPr>
              <w:pStyle w:val="NoSpacing"/>
              <w:rPr>
                <w:rFonts w:ascii="Times New Roman" w:hAnsi="Times New Roman"/>
                <w:sz w:val="24"/>
                <w:szCs w:val="24"/>
              </w:rPr>
            </w:pPr>
            <w:r w:rsidRPr="00D04FF3">
              <w:rPr>
                <w:rFonts w:ascii="Times New Roman" w:hAnsi="Times New Roman"/>
                <w:sz w:val="24"/>
                <w:szCs w:val="24"/>
              </w:rPr>
              <w:t>Ch. 1</w:t>
            </w:r>
          </w:p>
          <w:p w:rsidR="00D8680A" w:rsidRPr="00D04FF3" w:rsidRDefault="00D04FF3" w:rsidP="00D04FF3">
            <w:pPr>
              <w:pStyle w:val="NoSpacing"/>
              <w:rPr>
                <w:rFonts w:ascii="Times New Roman" w:hAnsi="Times New Roman"/>
                <w:b/>
                <w:sz w:val="24"/>
                <w:szCs w:val="24"/>
              </w:rPr>
            </w:pPr>
            <w:r>
              <w:rPr>
                <w:rFonts w:ascii="Times New Roman" w:hAnsi="Times New Roman"/>
                <w:b/>
                <w:sz w:val="24"/>
                <w:szCs w:val="24"/>
              </w:rPr>
              <w:t>Name Game Activity</w:t>
            </w:r>
          </w:p>
        </w:tc>
      </w:tr>
      <w:tr w:rsidR="00D8680A" w:rsidRPr="00D8680A" w:rsidTr="00D04FF3">
        <w:tc>
          <w:tcPr>
            <w:tcW w:w="1276"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1</w:t>
            </w:r>
          </w:p>
        </w:tc>
        <w:tc>
          <w:tcPr>
            <w:tcW w:w="1153" w:type="dxa"/>
          </w:tcPr>
          <w:p w:rsidR="00D8680A" w:rsidRPr="00D04FF3" w:rsidRDefault="00D8680A" w:rsidP="00D04FF3">
            <w:pPr>
              <w:rPr>
                <w:rFonts w:ascii="Times New Roman" w:hAnsi="Times New Roman"/>
                <w:sz w:val="24"/>
                <w:szCs w:val="24"/>
              </w:rPr>
            </w:pPr>
            <w:r w:rsidRPr="00D04FF3">
              <w:rPr>
                <w:rFonts w:ascii="Times New Roman" w:hAnsi="Times New Roman"/>
                <w:sz w:val="24"/>
                <w:szCs w:val="24"/>
              </w:rPr>
              <w:t>1/</w:t>
            </w:r>
            <w:r w:rsidR="00D04FF3">
              <w:rPr>
                <w:rFonts w:ascii="Times New Roman" w:hAnsi="Times New Roman"/>
                <w:sz w:val="24"/>
                <w:szCs w:val="24"/>
              </w:rPr>
              <w:t>6</w:t>
            </w:r>
            <w:r w:rsidRPr="00D04FF3">
              <w:rPr>
                <w:rFonts w:ascii="Times New Roman" w:hAnsi="Times New Roman"/>
                <w:sz w:val="24"/>
                <w:szCs w:val="24"/>
              </w:rPr>
              <w:t>-1/2</w:t>
            </w:r>
            <w:r w:rsidR="00D04FF3">
              <w:rPr>
                <w:rFonts w:ascii="Times New Roman" w:hAnsi="Times New Roman"/>
                <w:sz w:val="24"/>
                <w:szCs w:val="24"/>
              </w:rPr>
              <w:t>1</w:t>
            </w:r>
          </w:p>
        </w:tc>
        <w:tc>
          <w:tcPr>
            <w:tcW w:w="4510"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Health Care Payment Systems</w:t>
            </w:r>
          </w:p>
        </w:tc>
        <w:tc>
          <w:tcPr>
            <w:tcW w:w="2411"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 xml:space="preserve">Ch. 2, 4 </w:t>
            </w:r>
          </w:p>
        </w:tc>
      </w:tr>
      <w:tr w:rsidR="00D8680A" w:rsidRPr="00D8680A" w:rsidTr="00D04FF3">
        <w:tc>
          <w:tcPr>
            <w:tcW w:w="1276"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2</w:t>
            </w:r>
          </w:p>
        </w:tc>
        <w:tc>
          <w:tcPr>
            <w:tcW w:w="1153"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1/21-2/3</w:t>
            </w:r>
          </w:p>
        </w:tc>
        <w:tc>
          <w:tcPr>
            <w:tcW w:w="4510"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Access and Equity in Health Care</w:t>
            </w:r>
          </w:p>
        </w:tc>
        <w:tc>
          <w:tcPr>
            <w:tcW w:w="2411"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Ch. 3</w:t>
            </w:r>
          </w:p>
        </w:tc>
      </w:tr>
      <w:tr w:rsidR="00D8680A" w:rsidRPr="00D8680A" w:rsidTr="00D04FF3">
        <w:tc>
          <w:tcPr>
            <w:tcW w:w="1276"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3</w:t>
            </w:r>
          </w:p>
        </w:tc>
        <w:tc>
          <w:tcPr>
            <w:tcW w:w="1153" w:type="dxa"/>
          </w:tcPr>
          <w:p w:rsidR="00D8680A" w:rsidRPr="00D04FF3" w:rsidRDefault="00D04FF3" w:rsidP="00D04FF3">
            <w:pPr>
              <w:rPr>
                <w:rFonts w:ascii="Times New Roman" w:hAnsi="Times New Roman"/>
                <w:sz w:val="24"/>
                <w:szCs w:val="24"/>
              </w:rPr>
            </w:pPr>
            <w:r>
              <w:rPr>
                <w:rFonts w:ascii="Times New Roman" w:hAnsi="Times New Roman"/>
                <w:sz w:val="24"/>
                <w:szCs w:val="24"/>
              </w:rPr>
              <w:t>2/4-2/17</w:t>
            </w:r>
          </w:p>
        </w:tc>
        <w:tc>
          <w:tcPr>
            <w:tcW w:w="4510"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Organization of Health Care</w:t>
            </w:r>
          </w:p>
        </w:tc>
        <w:tc>
          <w:tcPr>
            <w:tcW w:w="2411" w:type="dxa"/>
          </w:tcPr>
          <w:p w:rsidR="00D8680A" w:rsidRPr="00D04FF3" w:rsidRDefault="00D8680A" w:rsidP="008654F7">
            <w:pPr>
              <w:pStyle w:val="NoSpacing"/>
              <w:rPr>
                <w:rFonts w:ascii="Times New Roman" w:hAnsi="Times New Roman"/>
                <w:sz w:val="24"/>
                <w:szCs w:val="24"/>
              </w:rPr>
            </w:pPr>
            <w:r w:rsidRPr="00D04FF3">
              <w:rPr>
                <w:rFonts w:ascii="Times New Roman" w:hAnsi="Times New Roman"/>
                <w:sz w:val="24"/>
                <w:szCs w:val="24"/>
              </w:rPr>
              <w:t>Ch. 5, 6</w:t>
            </w:r>
          </w:p>
          <w:p w:rsidR="00D8680A" w:rsidRPr="00D04FF3" w:rsidRDefault="00D8680A" w:rsidP="008654F7">
            <w:pPr>
              <w:pStyle w:val="NoSpacing"/>
              <w:rPr>
                <w:rFonts w:ascii="Times New Roman" w:hAnsi="Times New Roman"/>
                <w:b/>
                <w:sz w:val="24"/>
                <w:szCs w:val="24"/>
              </w:rPr>
            </w:pPr>
            <w:r w:rsidRPr="00D04FF3">
              <w:rPr>
                <w:rFonts w:ascii="Times New Roman" w:hAnsi="Times New Roman"/>
                <w:b/>
                <w:sz w:val="24"/>
                <w:szCs w:val="24"/>
              </w:rPr>
              <w:t xml:space="preserve">Film critique </w:t>
            </w:r>
          </w:p>
          <w:p w:rsidR="00D8680A" w:rsidRPr="00D04FF3" w:rsidRDefault="00D8680A" w:rsidP="008654F7">
            <w:pPr>
              <w:pStyle w:val="NoSpacing"/>
              <w:rPr>
                <w:rFonts w:ascii="Times New Roman" w:hAnsi="Times New Roman"/>
                <w:sz w:val="24"/>
                <w:szCs w:val="24"/>
              </w:rPr>
            </w:pPr>
          </w:p>
        </w:tc>
      </w:tr>
      <w:tr w:rsidR="00D8680A" w:rsidRPr="00D8680A" w:rsidTr="00D04FF3">
        <w:tc>
          <w:tcPr>
            <w:tcW w:w="1276"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4</w:t>
            </w:r>
          </w:p>
        </w:tc>
        <w:tc>
          <w:tcPr>
            <w:tcW w:w="1153" w:type="dxa"/>
          </w:tcPr>
          <w:p w:rsidR="00D8680A" w:rsidRPr="00D04FF3" w:rsidRDefault="00D8680A" w:rsidP="00D04FF3">
            <w:pPr>
              <w:rPr>
                <w:rFonts w:ascii="Times New Roman" w:hAnsi="Times New Roman"/>
                <w:sz w:val="24"/>
                <w:szCs w:val="24"/>
              </w:rPr>
            </w:pPr>
            <w:r w:rsidRPr="00D04FF3">
              <w:rPr>
                <w:rFonts w:ascii="Times New Roman" w:hAnsi="Times New Roman"/>
                <w:sz w:val="24"/>
                <w:szCs w:val="24"/>
              </w:rPr>
              <w:t>2/18-3/</w:t>
            </w:r>
            <w:r w:rsidR="00D04FF3">
              <w:rPr>
                <w:rFonts w:ascii="Times New Roman" w:hAnsi="Times New Roman"/>
                <w:sz w:val="24"/>
                <w:szCs w:val="24"/>
              </w:rPr>
              <w:t>9</w:t>
            </w:r>
          </w:p>
        </w:tc>
        <w:tc>
          <w:tcPr>
            <w:tcW w:w="4510"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Health Care Workforce</w:t>
            </w:r>
          </w:p>
        </w:tc>
        <w:tc>
          <w:tcPr>
            <w:tcW w:w="2411" w:type="dxa"/>
          </w:tcPr>
          <w:p w:rsidR="00D8680A" w:rsidRPr="00D04FF3" w:rsidRDefault="00D8680A" w:rsidP="008654F7">
            <w:pPr>
              <w:pStyle w:val="NoSpacing"/>
              <w:rPr>
                <w:rFonts w:ascii="Times New Roman" w:hAnsi="Times New Roman"/>
                <w:sz w:val="24"/>
                <w:szCs w:val="24"/>
              </w:rPr>
            </w:pPr>
            <w:r w:rsidRPr="00D04FF3">
              <w:rPr>
                <w:rFonts w:ascii="Times New Roman" w:hAnsi="Times New Roman"/>
                <w:sz w:val="24"/>
                <w:szCs w:val="24"/>
              </w:rPr>
              <w:t>Ch.7</w:t>
            </w:r>
          </w:p>
        </w:tc>
      </w:tr>
      <w:tr w:rsidR="00D04FF3" w:rsidRPr="00D8680A" w:rsidTr="00D04FF3">
        <w:tc>
          <w:tcPr>
            <w:tcW w:w="1276" w:type="dxa"/>
          </w:tcPr>
          <w:p w:rsidR="00D04FF3" w:rsidRPr="00D04FF3" w:rsidRDefault="00D04FF3" w:rsidP="008654F7">
            <w:pPr>
              <w:rPr>
                <w:rFonts w:ascii="Times New Roman" w:hAnsi="Times New Roman"/>
                <w:sz w:val="24"/>
                <w:szCs w:val="24"/>
              </w:rPr>
            </w:pPr>
          </w:p>
        </w:tc>
        <w:tc>
          <w:tcPr>
            <w:tcW w:w="1153" w:type="dxa"/>
          </w:tcPr>
          <w:p w:rsidR="00D04FF3" w:rsidRPr="00D04FF3" w:rsidRDefault="00D04FF3" w:rsidP="008654F7">
            <w:pPr>
              <w:rPr>
                <w:rFonts w:ascii="Times New Roman" w:hAnsi="Times New Roman"/>
                <w:sz w:val="24"/>
                <w:szCs w:val="24"/>
              </w:rPr>
            </w:pPr>
          </w:p>
        </w:tc>
        <w:tc>
          <w:tcPr>
            <w:tcW w:w="6921" w:type="dxa"/>
            <w:gridSpan w:val="2"/>
          </w:tcPr>
          <w:p w:rsidR="00D04FF3" w:rsidRDefault="00D04FF3" w:rsidP="00D04FF3">
            <w:pPr>
              <w:spacing w:after="0" w:line="240" w:lineRule="auto"/>
              <w:rPr>
                <w:rFonts w:ascii="Times New Roman" w:hAnsi="Times New Roman"/>
                <w:b/>
                <w:sz w:val="24"/>
                <w:szCs w:val="24"/>
              </w:rPr>
            </w:pPr>
            <w:r w:rsidRPr="00D04FF3">
              <w:rPr>
                <w:rFonts w:ascii="Times New Roman" w:hAnsi="Times New Roman"/>
                <w:b/>
                <w:sz w:val="24"/>
                <w:szCs w:val="24"/>
              </w:rPr>
              <w:t>Mid-Term Examination (Ch. 1-7)</w:t>
            </w:r>
          </w:p>
          <w:p w:rsidR="00D04FF3" w:rsidRPr="00D04FF3" w:rsidRDefault="00D04FF3" w:rsidP="000B52B5">
            <w:pPr>
              <w:pStyle w:val="NoSpacing"/>
              <w:rPr>
                <w:rFonts w:ascii="Times New Roman" w:hAnsi="Times New Roman"/>
                <w:sz w:val="24"/>
                <w:szCs w:val="24"/>
              </w:rPr>
            </w:pPr>
            <w:r>
              <w:rPr>
                <w:rFonts w:ascii="Times New Roman" w:hAnsi="Times New Roman"/>
                <w:sz w:val="24"/>
                <w:szCs w:val="24"/>
              </w:rPr>
              <w:t>Available from 2/2</w:t>
            </w:r>
            <w:r w:rsidR="000B52B5">
              <w:rPr>
                <w:rFonts w:ascii="Times New Roman" w:hAnsi="Times New Roman"/>
                <w:sz w:val="24"/>
                <w:szCs w:val="24"/>
              </w:rPr>
              <w:t>1</w:t>
            </w:r>
            <w:r>
              <w:rPr>
                <w:rFonts w:ascii="Times New Roman" w:hAnsi="Times New Roman"/>
                <w:sz w:val="24"/>
                <w:szCs w:val="24"/>
              </w:rPr>
              <w:t xml:space="preserve"> at 8 am through 2/2</w:t>
            </w:r>
            <w:r w:rsidR="000B52B5">
              <w:rPr>
                <w:rFonts w:ascii="Times New Roman" w:hAnsi="Times New Roman"/>
                <w:sz w:val="24"/>
                <w:szCs w:val="24"/>
              </w:rPr>
              <w:t>8</w:t>
            </w:r>
            <w:r>
              <w:rPr>
                <w:rFonts w:ascii="Times New Roman" w:hAnsi="Times New Roman"/>
                <w:sz w:val="24"/>
                <w:szCs w:val="24"/>
              </w:rPr>
              <w:t xml:space="preserve"> at MN.</w:t>
            </w:r>
          </w:p>
        </w:tc>
      </w:tr>
      <w:tr w:rsidR="00D8680A" w:rsidRPr="00D8680A" w:rsidTr="00D04FF3">
        <w:tc>
          <w:tcPr>
            <w:tcW w:w="9350" w:type="dxa"/>
            <w:gridSpan w:val="4"/>
          </w:tcPr>
          <w:p w:rsidR="00D8680A" w:rsidRPr="00D04FF3" w:rsidRDefault="00D8680A" w:rsidP="00D04FF3">
            <w:pPr>
              <w:jc w:val="center"/>
              <w:rPr>
                <w:rFonts w:ascii="Times New Roman" w:hAnsi="Times New Roman"/>
                <w:sz w:val="24"/>
                <w:szCs w:val="24"/>
              </w:rPr>
            </w:pPr>
            <w:r w:rsidRPr="00D04FF3">
              <w:rPr>
                <w:rFonts w:ascii="Times New Roman" w:hAnsi="Times New Roman"/>
                <w:sz w:val="24"/>
                <w:szCs w:val="24"/>
              </w:rPr>
              <w:t xml:space="preserve">SPRING BREAK March </w:t>
            </w:r>
            <w:r w:rsidR="00D04FF3">
              <w:rPr>
                <w:rFonts w:ascii="Times New Roman" w:hAnsi="Times New Roman"/>
                <w:sz w:val="24"/>
                <w:szCs w:val="24"/>
              </w:rPr>
              <w:t>2-6</w:t>
            </w:r>
          </w:p>
        </w:tc>
      </w:tr>
      <w:tr w:rsidR="00D8680A" w:rsidRPr="00D8680A" w:rsidTr="00D04FF3">
        <w:tc>
          <w:tcPr>
            <w:tcW w:w="1276"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5</w:t>
            </w:r>
          </w:p>
        </w:tc>
        <w:tc>
          <w:tcPr>
            <w:tcW w:w="1153" w:type="dxa"/>
          </w:tcPr>
          <w:p w:rsidR="00D8680A" w:rsidRPr="00D04FF3" w:rsidRDefault="00D8680A" w:rsidP="00D04FF3">
            <w:pPr>
              <w:rPr>
                <w:rFonts w:ascii="Times New Roman" w:hAnsi="Times New Roman"/>
                <w:sz w:val="24"/>
                <w:szCs w:val="24"/>
              </w:rPr>
            </w:pPr>
            <w:r w:rsidRPr="00D04FF3">
              <w:rPr>
                <w:rFonts w:ascii="Times New Roman" w:hAnsi="Times New Roman"/>
                <w:sz w:val="24"/>
                <w:szCs w:val="24"/>
              </w:rPr>
              <w:t>3/1</w:t>
            </w:r>
            <w:r w:rsidR="00D04FF3">
              <w:rPr>
                <w:rFonts w:ascii="Times New Roman" w:hAnsi="Times New Roman"/>
                <w:sz w:val="24"/>
                <w:szCs w:val="24"/>
              </w:rPr>
              <w:t>0</w:t>
            </w:r>
            <w:r w:rsidRPr="00D04FF3">
              <w:rPr>
                <w:rFonts w:ascii="Times New Roman" w:hAnsi="Times New Roman"/>
                <w:sz w:val="24"/>
                <w:szCs w:val="24"/>
              </w:rPr>
              <w:t>-3/17</w:t>
            </w:r>
          </w:p>
        </w:tc>
        <w:tc>
          <w:tcPr>
            <w:tcW w:w="4510"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Economics of Health Care Delivery</w:t>
            </w:r>
          </w:p>
        </w:tc>
        <w:tc>
          <w:tcPr>
            <w:tcW w:w="2411"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Ch. 8, 9</w:t>
            </w:r>
          </w:p>
        </w:tc>
      </w:tr>
      <w:tr w:rsidR="00D8680A" w:rsidRPr="00D8680A" w:rsidTr="00D04FF3">
        <w:tc>
          <w:tcPr>
            <w:tcW w:w="1276"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6</w:t>
            </w:r>
          </w:p>
        </w:tc>
        <w:tc>
          <w:tcPr>
            <w:tcW w:w="1153" w:type="dxa"/>
          </w:tcPr>
          <w:p w:rsidR="00D8680A" w:rsidRPr="00D04FF3" w:rsidRDefault="00D8680A" w:rsidP="00D04FF3">
            <w:pPr>
              <w:rPr>
                <w:rFonts w:ascii="Times New Roman" w:hAnsi="Times New Roman"/>
                <w:sz w:val="24"/>
                <w:szCs w:val="24"/>
              </w:rPr>
            </w:pPr>
            <w:r w:rsidRPr="00D04FF3">
              <w:rPr>
                <w:rFonts w:ascii="Times New Roman" w:hAnsi="Times New Roman"/>
                <w:sz w:val="24"/>
                <w:szCs w:val="24"/>
              </w:rPr>
              <w:t>3/18-3/3</w:t>
            </w:r>
            <w:r w:rsidR="00D04FF3">
              <w:rPr>
                <w:rFonts w:ascii="Times New Roman" w:hAnsi="Times New Roman"/>
                <w:sz w:val="24"/>
                <w:szCs w:val="24"/>
              </w:rPr>
              <w:t>0</w:t>
            </w:r>
          </w:p>
        </w:tc>
        <w:tc>
          <w:tcPr>
            <w:tcW w:w="4510"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Regulations and Health Care Quality</w:t>
            </w:r>
          </w:p>
        </w:tc>
        <w:tc>
          <w:tcPr>
            <w:tcW w:w="2411"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Ch. 10 - 12</w:t>
            </w:r>
          </w:p>
        </w:tc>
      </w:tr>
      <w:tr w:rsidR="00D8680A" w:rsidRPr="00D8680A" w:rsidTr="00D04FF3">
        <w:tc>
          <w:tcPr>
            <w:tcW w:w="1276"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7</w:t>
            </w:r>
          </w:p>
        </w:tc>
        <w:tc>
          <w:tcPr>
            <w:tcW w:w="1153" w:type="dxa"/>
          </w:tcPr>
          <w:p w:rsidR="00D8680A" w:rsidRPr="00D04FF3" w:rsidRDefault="00D04FF3" w:rsidP="00D04FF3">
            <w:pPr>
              <w:rPr>
                <w:rFonts w:ascii="Times New Roman" w:hAnsi="Times New Roman"/>
                <w:sz w:val="24"/>
                <w:szCs w:val="24"/>
              </w:rPr>
            </w:pPr>
            <w:r>
              <w:rPr>
                <w:rFonts w:ascii="Times New Roman" w:hAnsi="Times New Roman"/>
                <w:sz w:val="24"/>
                <w:szCs w:val="24"/>
              </w:rPr>
              <w:t>3</w:t>
            </w:r>
            <w:r w:rsidR="00D8680A" w:rsidRPr="00D04FF3">
              <w:rPr>
                <w:rFonts w:ascii="Times New Roman" w:hAnsi="Times New Roman"/>
                <w:sz w:val="24"/>
                <w:szCs w:val="24"/>
              </w:rPr>
              <w:t>/</w:t>
            </w:r>
            <w:r>
              <w:rPr>
                <w:rFonts w:ascii="Times New Roman" w:hAnsi="Times New Roman"/>
                <w:sz w:val="24"/>
                <w:szCs w:val="24"/>
              </w:rPr>
              <w:t>3</w:t>
            </w:r>
            <w:r w:rsidR="00D8680A" w:rsidRPr="00D04FF3">
              <w:rPr>
                <w:rFonts w:ascii="Times New Roman" w:hAnsi="Times New Roman"/>
                <w:sz w:val="24"/>
                <w:szCs w:val="24"/>
              </w:rPr>
              <w:t>1-4/1</w:t>
            </w:r>
            <w:r>
              <w:rPr>
                <w:rFonts w:ascii="Times New Roman" w:hAnsi="Times New Roman"/>
                <w:sz w:val="24"/>
                <w:szCs w:val="24"/>
              </w:rPr>
              <w:t>3</w:t>
            </w:r>
          </w:p>
        </w:tc>
        <w:tc>
          <w:tcPr>
            <w:tcW w:w="4510"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Health Care Trends and Policies</w:t>
            </w:r>
          </w:p>
        </w:tc>
        <w:tc>
          <w:tcPr>
            <w:tcW w:w="2411" w:type="dxa"/>
          </w:tcPr>
          <w:p w:rsidR="00D8680A" w:rsidRPr="00D04FF3" w:rsidRDefault="00D8680A" w:rsidP="008654F7">
            <w:pPr>
              <w:pStyle w:val="NoSpacing"/>
              <w:rPr>
                <w:rFonts w:ascii="Times New Roman" w:hAnsi="Times New Roman"/>
                <w:sz w:val="24"/>
                <w:szCs w:val="24"/>
              </w:rPr>
            </w:pPr>
            <w:r w:rsidRPr="00D04FF3">
              <w:rPr>
                <w:rFonts w:ascii="Times New Roman" w:hAnsi="Times New Roman"/>
                <w:sz w:val="24"/>
                <w:szCs w:val="24"/>
              </w:rPr>
              <w:t>Ch. 13, 14</w:t>
            </w:r>
          </w:p>
          <w:p w:rsidR="00D8680A" w:rsidRPr="00D04FF3" w:rsidRDefault="00D8680A" w:rsidP="008654F7">
            <w:pPr>
              <w:pStyle w:val="NoSpacing"/>
              <w:rPr>
                <w:rFonts w:ascii="Times New Roman" w:hAnsi="Times New Roman"/>
                <w:b/>
                <w:sz w:val="24"/>
                <w:szCs w:val="24"/>
              </w:rPr>
            </w:pPr>
            <w:r w:rsidRPr="00D04FF3">
              <w:rPr>
                <w:rFonts w:ascii="Times New Roman" w:hAnsi="Times New Roman"/>
                <w:b/>
                <w:sz w:val="24"/>
                <w:szCs w:val="24"/>
              </w:rPr>
              <w:t xml:space="preserve">Policy </w:t>
            </w:r>
            <w:r w:rsidR="00D04FF3">
              <w:rPr>
                <w:rFonts w:ascii="Times New Roman" w:hAnsi="Times New Roman"/>
                <w:b/>
                <w:sz w:val="24"/>
                <w:szCs w:val="24"/>
              </w:rPr>
              <w:t>B</w:t>
            </w:r>
            <w:r w:rsidRPr="00D04FF3">
              <w:rPr>
                <w:rFonts w:ascii="Times New Roman" w:hAnsi="Times New Roman"/>
                <w:b/>
                <w:sz w:val="24"/>
                <w:szCs w:val="24"/>
              </w:rPr>
              <w:t>rief</w:t>
            </w:r>
          </w:p>
          <w:p w:rsidR="00D8680A" w:rsidRPr="00D04FF3" w:rsidRDefault="00D8680A" w:rsidP="008654F7">
            <w:pPr>
              <w:pStyle w:val="NoSpacing"/>
              <w:rPr>
                <w:rFonts w:ascii="Times New Roman" w:hAnsi="Times New Roman"/>
                <w:sz w:val="24"/>
                <w:szCs w:val="24"/>
              </w:rPr>
            </w:pPr>
          </w:p>
        </w:tc>
      </w:tr>
      <w:tr w:rsidR="00D8680A" w:rsidRPr="00D8680A" w:rsidTr="00D04FF3">
        <w:tc>
          <w:tcPr>
            <w:tcW w:w="1276"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8</w:t>
            </w:r>
          </w:p>
        </w:tc>
        <w:tc>
          <w:tcPr>
            <w:tcW w:w="1153" w:type="dxa"/>
          </w:tcPr>
          <w:p w:rsidR="00D8680A" w:rsidRPr="00D04FF3" w:rsidRDefault="00D8680A" w:rsidP="00712F29">
            <w:pPr>
              <w:rPr>
                <w:rFonts w:ascii="Times New Roman" w:hAnsi="Times New Roman"/>
                <w:sz w:val="24"/>
                <w:szCs w:val="24"/>
              </w:rPr>
            </w:pPr>
            <w:r w:rsidRPr="00D04FF3">
              <w:rPr>
                <w:rFonts w:ascii="Times New Roman" w:hAnsi="Times New Roman"/>
                <w:sz w:val="24"/>
                <w:szCs w:val="24"/>
              </w:rPr>
              <w:t>4/1</w:t>
            </w:r>
            <w:r w:rsidR="00712F29">
              <w:rPr>
                <w:rFonts w:ascii="Times New Roman" w:hAnsi="Times New Roman"/>
                <w:sz w:val="24"/>
                <w:szCs w:val="24"/>
              </w:rPr>
              <w:t>4</w:t>
            </w:r>
            <w:r w:rsidRPr="00D04FF3">
              <w:rPr>
                <w:rFonts w:ascii="Times New Roman" w:hAnsi="Times New Roman"/>
                <w:sz w:val="24"/>
                <w:szCs w:val="24"/>
              </w:rPr>
              <w:t>-4/2</w:t>
            </w:r>
            <w:r w:rsidR="00712F29">
              <w:rPr>
                <w:rFonts w:ascii="Times New Roman" w:hAnsi="Times New Roman"/>
                <w:sz w:val="24"/>
                <w:szCs w:val="24"/>
              </w:rPr>
              <w:t>2</w:t>
            </w:r>
          </w:p>
        </w:tc>
        <w:tc>
          <w:tcPr>
            <w:tcW w:w="4510" w:type="dxa"/>
          </w:tcPr>
          <w:p w:rsidR="00D8680A" w:rsidRPr="00D04FF3" w:rsidRDefault="00D8680A" w:rsidP="008654F7">
            <w:pPr>
              <w:rPr>
                <w:rFonts w:ascii="Times New Roman" w:hAnsi="Times New Roman"/>
                <w:sz w:val="24"/>
                <w:szCs w:val="24"/>
              </w:rPr>
            </w:pPr>
            <w:r w:rsidRPr="00D04FF3">
              <w:rPr>
                <w:rFonts w:ascii="Times New Roman" w:hAnsi="Times New Roman"/>
                <w:sz w:val="24"/>
                <w:szCs w:val="24"/>
              </w:rPr>
              <w:t>Policies and Health Care Reform</w:t>
            </w:r>
          </w:p>
        </w:tc>
        <w:tc>
          <w:tcPr>
            <w:tcW w:w="2411" w:type="dxa"/>
          </w:tcPr>
          <w:p w:rsidR="00D8680A" w:rsidRPr="00D04FF3" w:rsidRDefault="00D8680A" w:rsidP="008654F7">
            <w:pPr>
              <w:pStyle w:val="NoSpacing"/>
              <w:rPr>
                <w:rFonts w:ascii="Times New Roman" w:hAnsi="Times New Roman"/>
                <w:sz w:val="24"/>
                <w:szCs w:val="24"/>
              </w:rPr>
            </w:pPr>
            <w:r w:rsidRPr="00D04FF3">
              <w:rPr>
                <w:rFonts w:ascii="Times New Roman" w:hAnsi="Times New Roman"/>
                <w:sz w:val="24"/>
                <w:szCs w:val="24"/>
              </w:rPr>
              <w:t>Ch. 15, 16</w:t>
            </w:r>
          </w:p>
        </w:tc>
      </w:tr>
      <w:tr w:rsidR="00712F29" w:rsidRPr="002828D5" w:rsidTr="003A0049">
        <w:tc>
          <w:tcPr>
            <w:tcW w:w="1276" w:type="dxa"/>
          </w:tcPr>
          <w:p w:rsidR="00712F29" w:rsidRPr="00D04FF3" w:rsidRDefault="00712F29" w:rsidP="008654F7">
            <w:pPr>
              <w:rPr>
                <w:rFonts w:ascii="Times New Roman" w:hAnsi="Times New Roman"/>
                <w:sz w:val="24"/>
                <w:szCs w:val="24"/>
              </w:rPr>
            </w:pPr>
          </w:p>
        </w:tc>
        <w:tc>
          <w:tcPr>
            <w:tcW w:w="1153" w:type="dxa"/>
          </w:tcPr>
          <w:p w:rsidR="00712F29" w:rsidRPr="00D04FF3" w:rsidRDefault="00712F29" w:rsidP="008654F7">
            <w:pPr>
              <w:rPr>
                <w:rFonts w:ascii="Times New Roman" w:hAnsi="Times New Roman"/>
                <w:sz w:val="24"/>
                <w:szCs w:val="24"/>
              </w:rPr>
            </w:pPr>
          </w:p>
        </w:tc>
        <w:tc>
          <w:tcPr>
            <w:tcW w:w="6921" w:type="dxa"/>
            <w:gridSpan w:val="2"/>
          </w:tcPr>
          <w:p w:rsidR="00712F29" w:rsidRDefault="00712F29" w:rsidP="00712F29">
            <w:pPr>
              <w:pStyle w:val="NoSpacing"/>
              <w:rPr>
                <w:rFonts w:ascii="Times New Roman" w:hAnsi="Times New Roman"/>
                <w:b/>
                <w:sz w:val="24"/>
                <w:szCs w:val="24"/>
              </w:rPr>
            </w:pPr>
            <w:r w:rsidRPr="00D04FF3">
              <w:rPr>
                <w:rFonts w:ascii="Times New Roman" w:hAnsi="Times New Roman"/>
                <w:b/>
                <w:sz w:val="24"/>
                <w:szCs w:val="24"/>
              </w:rPr>
              <w:t>Final Examination (Ch. 8-16)</w:t>
            </w:r>
          </w:p>
          <w:p w:rsidR="00712F29" w:rsidRPr="00D04FF3" w:rsidRDefault="00712F29" w:rsidP="00712F29">
            <w:pPr>
              <w:pStyle w:val="NoSpacing"/>
              <w:rPr>
                <w:rFonts w:ascii="Times New Roman" w:hAnsi="Times New Roman"/>
                <w:sz w:val="24"/>
                <w:szCs w:val="24"/>
              </w:rPr>
            </w:pPr>
            <w:r>
              <w:rPr>
                <w:rFonts w:ascii="Times New Roman" w:hAnsi="Times New Roman"/>
                <w:sz w:val="24"/>
                <w:szCs w:val="24"/>
              </w:rPr>
              <w:t>Available from 4/25 at 8 am through 4/30 at MN.</w:t>
            </w:r>
          </w:p>
        </w:tc>
      </w:tr>
    </w:tbl>
    <w:p w:rsidR="00D8680A" w:rsidRPr="003238F0" w:rsidRDefault="00D8680A" w:rsidP="00371574">
      <w:pPr>
        <w:spacing w:after="0" w:line="240" w:lineRule="auto"/>
        <w:rPr>
          <w:rFonts w:ascii="Times New Roman" w:hAnsi="Times New Roman"/>
          <w:sz w:val="24"/>
          <w:szCs w:val="24"/>
          <w:u w:val="single"/>
        </w:rPr>
      </w:pPr>
    </w:p>
    <w:p w:rsidR="003238F0" w:rsidRPr="003238F0" w:rsidRDefault="003238F0" w:rsidP="003238F0">
      <w:pPr>
        <w:spacing w:after="0" w:line="240" w:lineRule="auto"/>
        <w:ind w:firstLine="720"/>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1350"/>
        <w:gridCol w:w="3600"/>
        <w:gridCol w:w="4680"/>
      </w:tblGrid>
      <w:tr w:rsidR="00D525E3" w:rsidRPr="00815970" w:rsidTr="00D525E3">
        <w:trPr>
          <w:cantSplit/>
        </w:trPr>
        <w:tc>
          <w:tcPr>
            <w:tcW w:w="1350" w:type="dxa"/>
            <w:hideMark/>
          </w:tcPr>
          <w:p w:rsidR="00D525E3" w:rsidRPr="00815970" w:rsidRDefault="00D525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15970">
              <w:rPr>
                <w:rFonts w:ascii="Times New Roman" w:hAnsi="Times New Roman"/>
                <w:sz w:val="24"/>
                <w:szCs w:val="24"/>
              </w:rPr>
              <w:t>Approved:</w:t>
            </w:r>
          </w:p>
        </w:tc>
        <w:tc>
          <w:tcPr>
            <w:tcW w:w="3600" w:type="dxa"/>
            <w:hideMark/>
          </w:tcPr>
          <w:p w:rsidR="00D525E3" w:rsidRPr="00815970" w:rsidRDefault="00D525E3" w:rsidP="00D525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815970">
              <w:rPr>
                <w:rFonts w:ascii="Times New Roman" w:hAnsi="Times New Roman"/>
                <w:sz w:val="24"/>
                <w:szCs w:val="24"/>
              </w:rPr>
              <w:t>Academic Affairs Committee:</w:t>
            </w:r>
          </w:p>
          <w:p w:rsidR="00D525E3" w:rsidRPr="00815970" w:rsidRDefault="00D525E3" w:rsidP="00D525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815970">
              <w:rPr>
                <w:rFonts w:ascii="Times New Roman" w:hAnsi="Times New Roman"/>
                <w:sz w:val="24"/>
                <w:szCs w:val="24"/>
              </w:rPr>
              <w:t>General Faculty:</w:t>
            </w:r>
          </w:p>
          <w:p w:rsidR="00D525E3" w:rsidRPr="00815970" w:rsidRDefault="00D525E3" w:rsidP="00D525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815970">
              <w:rPr>
                <w:rFonts w:ascii="Times New Roman" w:hAnsi="Times New Roman"/>
                <w:sz w:val="24"/>
                <w:szCs w:val="24"/>
              </w:rPr>
              <w:t>UF Curriculum Committee:</w:t>
            </w:r>
          </w:p>
        </w:tc>
        <w:tc>
          <w:tcPr>
            <w:tcW w:w="4680" w:type="dxa"/>
          </w:tcPr>
          <w:p w:rsidR="00D525E3" w:rsidRPr="00815970" w:rsidRDefault="00112C44" w:rsidP="00515D1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w:t>
            </w:r>
            <w:r w:rsidR="00EC647D" w:rsidRPr="00815970">
              <w:rPr>
                <w:rFonts w:ascii="Times New Roman" w:hAnsi="Times New Roman"/>
                <w:sz w:val="24"/>
                <w:szCs w:val="24"/>
              </w:rPr>
              <w:t>9</w:t>
            </w:r>
            <w:r w:rsidR="00D525E3" w:rsidRPr="00815970">
              <w:rPr>
                <w:rFonts w:ascii="Times New Roman" w:hAnsi="Times New Roman"/>
                <w:sz w:val="24"/>
                <w:szCs w:val="24"/>
              </w:rPr>
              <w:t>/09</w:t>
            </w:r>
            <w:r w:rsidR="003238F0">
              <w:rPr>
                <w:rFonts w:ascii="Times New Roman" w:hAnsi="Times New Roman"/>
                <w:sz w:val="24"/>
                <w:szCs w:val="24"/>
              </w:rPr>
              <w:t>; 0</w:t>
            </w:r>
            <w:r w:rsidR="00657962">
              <w:rPr>
                <w:rFonts w:ascii="Times New Roman" w:hAnsi="Times New Roman"/>
                <w:sz w:val="24"/>
                <w:szCs w:val="24"/>
              </w:rPr>
              <w:t>2/12</w:t>
            </w:r>
            <w:r w:rsidR="00C84686">
              <w:rPr>
                <w:rFonts w:ascii="Times New Roman" w:hAnsi="Times New Roman"/>
                <w:sz w:val="24"/>
                <w:szCs w:val="24"/>
              </w:rPr>
              <w:t>; 02/14</w:t>
            </w:r>
          </w:p>
          <w:p w:rsidR="00515D19" w:rsidRPr="00815970" w:rsidRDefault="00112C44" w:rsidP="00515D1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w:t>
            </w:r>
            <w:r w:rsidR="00515D19" w:rsidRPr="00815970">
              <w:rPr>
                <w:rFonts w:ascii="Times New Roman" w:hAnsi="Times New Roman"/>
                <w:sz w:val="24"/>
                <w:szCs w:val="24"/>
              </w:rPr>
              <w:t>9/09</w:t>
            </w:r>
            <w:r w:rsidR="003238F0">
              <w:rPr>
                <w:rFonts w:ascii="Times New Roman" w:hAnsi="Times New Roman"/>
                <w:sz w:val="24"/>
                <w:szCs w:val="24"/>
              </w:rPr>
              <w:t>; 03/12</w:t>
            </w:r>
            <w:r w:rsidR="00761995">
              <w:rPr>
                <w:rFonts w:ascii="Times New Roman" w:hAnsi="Times New Roman"/>
                <w:sz w:val="24"/>
                <w:szCs w:val="24"/>
              </w:rPr>
              <w:t>; 02/14</w:t>
            </w:r>
          </w:p>
          <w:p w:rsidR="00D525E3" w:rsidRPr="00815970" w:rsidRDefault="00112C4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4"/>
                <w:szCs w:val="24"/>
              </w:rPr>
            </w:pPr>
            <w:r>
              <w:rPr>
                <w:rFonts w:ascii="Times New Roman" w:hAnsi="Times New Roman"/>
                <w:sz w:val="24"/>
                <w:szCs w:val="24"/>
              </w:rPr>
              <w:t>10/09</w:t>
            </w:r>
            <w:r w:rsidR="009A5CE0">
              <w:rPr>
                <w:rFonts w:ascii="Times New Roman" w:hAnsi="Times New Roman"/>
                <w:sz w:val="24"/>
                <w:szCs w:val="24"/>
              </w:rPr>
              <w:t>; 04/12</w:t>
            </w:r>
          </w:p>
        </w:tc>
      </w:tr>
    </w:tbl>
    <w:p w:rsidR="00D525E3" w:rsidRPr="00815970" w:rsidRDefault="00D525E3" w:rsidP="00371574">
      <w:pPr>
        <w:spacing w:after="0" w:line="240" w:lineRule="auto"/>
        <w:rPr>
          <w:rFonts w:ascii="Times New Roman" w:hAnsi="Times New Roman"/>
          <w:sz w:val="24"/>
          <w:szCs w:val="24"/>
        </w:rPr>
      </w:pPr>
    </w:p>
    <w:sectPr w:rsidR="00D525E3" w:rsidRPr="00815970" w:rsidSect="00E955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B6F" w:rsidRDefault="00D76B6F">
      <w:r>
        <w:separator/>
      </w:r>
    </w:p>
  </w:endnote>
  <w:endnote w:type="continuationSeparator" w:id="0">
    <w:p w:rsidR="00D76B6F" w:rsidRDefault="00D7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B6F" w:rsidRDefault="00D76B6F">
      <w:r>
        <w:separator/>
      </w:r>
    </w:p>
  </w:footnote>
  <w:footnote w:type="continuationSeparator" w:id="0">
    <w:p w:rsidR="00D76B6F" w:rsidRDefault="00D76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AE"/>
    <w:rsid w:val="0000009B"/>
    <w:rsid w:val="00043D5F"/>
    <w:rsid w:val="00065612"/>
    <w:rsid w:val="00067F42"/>
    <w:rsid w:val="00081692"/>
    <w:rsid w:val="000B52B5"/>
    <w:rsid w:val="000F1431"/>
    <w:rsid w:val="00103DFC"/>
    <w:rsid w:val="00112C44"/>
    <w:rsid w:val="0011668F"/>
    <w:rsid w:val="00120CF0"/>
    <w:rsid w:val="00121C07"/>
    <w:rsid w:val="001244AC"/>
    <w:rsid w:val="001406FA"/>
    <w:rsid w:val="00155335"/>
    <w:rsid w:val="00155F2C"/>
    <w:rsid w:val="00184F8A"/>
    <w:rsid w:val="001A1590"/>
    <w:rsid w:val="001A2385"/>
    <w:rsid w:val="001B3A0F"/>
    <w:rsid w:val="001B7357"/>
    <w:rsid w:val="00215F8D"/>
    <w:rsid w:val="002306EF"/>
    <w:rsid w:val="00263833"/>
    <w:rsid w:val="002C112B"/>
    <w:rsid w:val="002D220A"/>
    <w:rsid w:val="002D462A"/>
    <w:rsid w:val="002D5DF7"/>
    <w:rsid w:val="002E62CF"/>
    <w:rsid w:val="002F559B"/>
    <w:rsid w:val="003238F0"/>
    <w:rsid w:val="00347E65"/>
    <w:rsid w:val="00371574"/>
    <w:rsid w:val="003931B5"/>
    <w:rsid w:val="003C60DF"/>
    <w:rsid w:val="003D12EF"/>
    <w:rsid w:val="004011C6"/>
    <w:rsid w:val="004506B5"/>
    <w:rsid w:val="00466D2F"/>
    <w:rsid w:val="004675B8"/>
    <w:rsid w:val="004701CE"/>
    <w:rsid w:val="004B5877"/>
    <w:rsid w:val="004D35F9"/>
    <w:rsid w:val="004E4EC5"/>
    <w:rsid w:val="004F4861"/>
    <w:rsid w:val="00515D19"/>
    <w:rsid w:val="00531E0B"/>
    <w:rsid w:val="005355A8"/>
    <w:rsid w:val="005A678F"/>
    <w:rsid w:val="005A6835"/>
    <w:rsid w:val="005B776E"/>
    <w:rsid w:val="005D27AB"/>
    <w:rsid w:val="005F1092"/>
    <w:rsid w:val="00617F4D"/>
    <w:rsid w:val="0062095E"/>
    <w:rsid w:val="00622FB2"/>
    <w:rsid w:val="00637621"/>
    <w:rsid w:val="00657962"/>
    <w:rsid w:val="006C22A9"/>
    <w:rsid w:val="006D6106"/>
    <w:rsid w:val="006D7F9E"/>
    <w:rsid w:val="006F7E87"/>
    <w:rsid w:val="00712F29"/>
    <w:rsid w:val="00715CE4"/>
    <w:rsid w:val="00761995"/>
    <w:rsid w:val="007A0E33"/>
    <w:rsid w:val="007B20A9"/>
    <w:rsid w:val="007C77C6"/>
    <w:rsid w:val="007F2BEF"/>
    <w:rsid w:val="00802D52"/>
    <w:rsid w:val="00815970"/>
    <w:rsid w:val="00822CB3"/>
    <w:rsid w:val="00874FE9"/>
    <w:rsid w:val="00880CE0"/>
    <w:rsid w:val="008A1607"/>
    <w:rsid w:val="008B4850"/>
    <w:rsid w:val="008D209A"/>
    <w:rsid w:val="008D6B04"/>
    <w:rsid w:val="008E3A86"/>
    <w:rsid w:val="008E7D34"/>
    <w:rsid w:val="0093448C"/>
    <w:rsid w:val="0096606D"/>
    <w:rsid w:val="009A5CE0"/>
    <w:rsid w:val="009F7346"/>
    <w:rsid w:val="00A35D27"/>
    <w:rsid w:val="00A82DDA"/>
    <w:rsid w:val="00A900C7"/>
    <w:rsid w:val="00AF3658"/>
    <w:rsid w:val="00B03E20"/>
    <w:rsid w:val="00B16B8C"/>
    <w:rsid w:val="00B25AE5"/>
    <w:rsid w:val="00B87176"/>
    <w:rsid w:val="00B93A3D"/>
    <w:rsid w:val="00BA0F1C"/>
    <w:rsid w:val="00BB39C9"/>
    <w:rsid w:val="00BC472D"/>
    <w:rsid w:val="00C56D3A"/>
    <w:rsid w:val="00C61D80"/>
    <w:rsid w:val="00C64D45"/>
    <w:rsid w:val="00C72E0A"/>
    <w:rsid w:val="00C84686"/>
    <w:rsid w:val="00CA5382"/>
    <w:rsid w:val="00CC0DE3"/>
    <w:rsid w:val="00CC334D"/>
    <w:rsid w:val="00CC5A73"/>
    <w:rsid w:val="00CD5A29"/>
    <w:rsid w:val="00D04FF3"/>
    <w:rsid w:val="00D129CA"/>
    <w:rsid w:val="00D30213"/>
    <w:rsid w:val="00D404AF"/>
    <w:rsid w:val="00D4135E"/>
    <w:rsid w:val="00D525E3"/>
    <w:rsid w:val="00D76B6F"/>
    <w:rsid w:val="00D80166"/>
    <w:rsid w:val="00D8680A"/>
    <w:rsid w:val="00D9537C"/>
    <w:rsid w:val="00E04ED9"/>
    <w:rsid w:val="00E41E51"/>
    <w:rsid w:val="00E51BC9"/>
    <w:rsid w:val="00E75A86"/>
    <w:rsid w:val="00E9079E"/>
    <w:rsid w:val="00E95515"/>
    <w:rsid w:val="00EC647D"/>
    <w:rsid w:val="00ED3CAE"/>
    <w:rsid w:val="00ED7E40"/>
    <w:rsid w:val="00F44372"/>
    <w:rsid w:val="00F63C33"/>
    <w:rsid w:val="00FF0586"/>
    <w:rsid w:val="00FF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07FD415-6708-49DB-966B-5A2FD8FD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3CAE"/>
    <w:rPr>
      <w:rFonts w:ascii="Arial" w:hAnsi="Arial" w:cs="Times New Roman"/>
      <w:snapToGrid w:val="0"/>
      <w:sz w:val="20"/>
      <w:szCs w:val="20"/>
      <w:u w:val="single"/>
    </w:rPr>
  </w:style>
  <w:style w:type="paragraph" w:styleId="Header">
    <w:name w:val="header"/>
    <w:basedOn w:val="Normal"/>
    <w:link w:val="HeaderChar"/>
    <w:uiPriority w:val="99"/>
    <w:rsid w:val="00065612"/>
    <w:pPr>
      <w:tabs>
        <w:tab w:val="center" w:pos="4320"/>
        <w:tab w:val="right" w:pos="8640"/>
      </w:tabs>
    </w:pPr>
  </w:style>
  <w:style w:type="paragraph" w:styleId="Footer">
    <w:name w:val="footer"/>
    <w:basedOn w:val="Normal"/>
    <w:rsid w:val="00065612"/>
    <w:pPr>
      <w:tabs>
        <w:tab w:val="center" w:pos="4320"/>
        <w:tab w:val="right" w:pos="8640"/>
      </w:tabs>
    </w:pPr>
  </w:style>
  <w:style w:type="character" w:customStyle="1" w:styleId="HeaderChar">
    <w:name w:val="Header Char"/>
    <w:basedOn w:val="DefaultParagraphFont"/>
    <w:link w:val="Header"/>
    <w:uiPriority w:val="99"/>
    <w:rsid w:val="00F63C33"/>
    <w:rPr>
      <w:sz w:val="22"/>
      <w:szCs w:val="22"/>
    </w:rPr>
  </w:style>
  <w:style w:type="paragraph" w:styleId="BalloonText">
    <w:name w:val="Balloon Text"/>
    <w:basedOn w:val="Normal"/>
    <w:link w:val="BalloonTextChar"/>
    <w:uiPriority w:val="99"/>
    <w:semiHidden/>
    <w:unhideWhenUsed/>
    <w:rsid w:val="00F6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33"/>
    <w:rPr>
      <w:rFonts w:ascii="Tahoma" w:hAnsi="Tahoma" w:cs="Tahoma"/>
      <w:sz w:val="16"/>
      <w:szCs w:val="16"/>
    </w:rPr>
  </w:style>
  <w:style w:type="character" w:styleId="CommentReference">
    <w:name w:val="annotation reference"/>
    <w:basedOn w:val="DefaultParagraphFont"/>
    <w:uiPriority w:val="99"/>
    <w:semiHidden/>
    <w:unhideWhenUsed/>
    <w:rsid w:val="00F63C33"/>
    <w:rPr>
      <w:sz w:val="16"/>
      <w:szCs w:val="16"/>
    </w:rPr>
  </w:style>
  <w:style w:type="paragraph" w:styleId="CommentText">
    <w:name w:val="annotation text"/>
    <w:basedOn w:val="Normal"/>
    <w:link w:val="CommentTextChar"/>
    <w:uiPriority w:val="99"/>
    <w:semiHidden/>
    <w:unhideWhenUsed/>
    <w:rsid w:val="00F63C33"/>
    <w:rPr>
      <w:sz w:val="20"/>
      <w:szCs w:val="20"/>
    </w:rPr>
  </w:style>
  <w:style w:type="character" w:customStyle="1" w:styleId="CommentTextChar">
    <w:name w:val="Comment Text Char"/>
    <w:basedOn w:val="DefaultParagraphFont"/>
    <w:link w:val="CommentText"/>
    <w:uiPriority w:val="99"/>
    <w:semiHidden/>
    <w:rsid w:val="00F63C33"/>
  </w:style>
  <w:style w:type="paragraph" w:styleId="CommentSubject">
    <w:name w:val="annotation subject"/>
    <w:basedOn w:val="CommentText"/>
    <w:next w:val="CommentText"/>
    <w:link w:val="CommentSubjectChar"/>
    <w:uiPriority w:val="99"/>
    <w:semiHidden/>
    <w:unhideWhenUsed/>
    <w:rsid w:val="00F63C33"/>
    <w:rPr>
      <w:b/>
      <w:bCs/>
    </w:rPr>
  </w:style>
  <w:style w:type="character" w:customStyle="1" w:styleId="CommentSubjectChar">
    <w:name w:val="Comment Subject Char"/>
    <w:basedOn w:val="CommentTextChar"/>
    <w:link w:val="CommentSubject"/>
    <w:uiPriority w:val="99"/>
    <w:semiHidden/>
    <w:rsid w:val="00F63C33"/>
    <w:rPr>
      <w:b/>
      <w:bCs/>
    </w:rPr>
  </w:style>
  <w:style w:type="paragraph" w:styleId="ListParagraph">
    <w:name w:val="List Paragraph"/>
    <w:basedOn w:val="Normal"/>
    <w:uiPriority w:val="34"/>
    <w:qFormat/>
    <w:rsid w:val="0093448C"/>
    <w:pPr>
      <w:ind w:left="720"/>
      <w:contextualSpacing/>
    </w:pPr>
  </w:style>
  <w:style w:type="character" w:styleId="Hyperlink">
    <w:name w:val="Hyperlink"/>
    <w:basedOn w:val="DefaultParagraphFont"/>
    <w:uiPriority w:val="99"/>
    <w:rsid w:val="002E62CF"/>
    <w:rPr>
      <w:rFonts w:cs="Times New Roman"/>
      <w:color w:val="0000FF"/>
      <w:u w:val="single"/>
    </w:rPr>
  </w:style>
  <w:style w:type="character" w:styleId="FollowedHyperlink">
    <w:name w:val="FollowedHyperlink"/>
    <w:basedOn w:val="DefaultParagraphFont"/>
    <w:uiPriority w:val="99"/>
    <w:semiHidden/>
    <w:unhideWhenUsed/>
    <w:rsid w:val="002E62CF"/>
    <w:rPr>
      <w:color w:val="800080" w:themeColor="followedHyperlink"/>
      <w:u w:val="single"/>
    </w:rPr>
  </w:style>
  <w:style w:type="paragraph" w:styleId="Revision">
    <w:name w:val="Revision"/>
    <w:hidden/>
    <w:uiPriority w:val="99"/>
    <w:semiHidden/>
    <w:rsid w:val="006F7E87"/>
    <w:rPr>
      <w:sz w:val="22"/>
      <w:szCs w:val="22"/>
    </w:rPr>
  </w:style>
  <w:style w:type="paragraph" w:customStyle="1" w:styleId="Default">
    <w:name w:val="Default"/>
    <w:rsid w:val="00637621"/>
    <w:pPr>
      <w:autoSpaceDE w:val="0"/>
      <w:autoSpaceDN w:val="0"/>
      <w:adjustRightInd w:val="0"/>
    </w:pPr>
    <w:rPr>
      <w:rFonts w:ascii="Times New Roman" w:hAnsi="Times New Roman"/>
      <w:color w:val="000000"/>
      <w:sz w:val="24"/>
      <w:szCs w:val="24"/>
    </w:rPr>
  </w:style>
  <w:style w:type="paragraph" w:customStyle="1" w:styleId="EndNoteBibliography">
    <w:name w:val="EndNote Bibliography"/>
    <w:basedOn w:val="Normal"/>
    <w:link w:val="EndNoteBibliographyChar"/>
    <w:rsid w:val="007C77C6"/>
    <w:pPr>
      <w:spacing w:after="0" w:line="240" w:lineRule="auto"/>
    </w:pPr>
    <w:rPr>
      <w:rFonts w:ascii="Times New Roman" w:hAnsi="Times New Roman"/>
      <w:noProof/>
      <w:szCs w:val="24"/>
    </w:rPr>
  </w:style>
  <w:style w:type="character" w:customStyle="1" w:styleId="EndNoteBibliographyChar">
    <w:name w:val="EndNote Bibliography Char"/>
    <w:link w:val="EndNoteBibliography"/>
    <w:rsid w:val="007C77C6"/>
    <w:rPr>
      <w:rFonts w:ascii="Times New Roman" w:hAnsi="Times New Roman"/>
      <w:noProof/>
      <w:sz w:val="22"/>
      <w:szCs w:val="24"/>
    </w:rPr>
  </w:style>
  <w:style w:type="paragraph" w:styleId="NoSpacing">
    <w:name w:val="No Spacing"/>
    <w:uiPriority w:val="1"/>
    <w:qFormat/>
    <w:rsid w:val="00D8680A"/>
    <w:rPr>
      <w:sz w:val="22"/>
      <w:szCs w:val="22"/>
    </w:rPr>
  </w:style>
  <w:style w:type="table" w:styleId="TableGrid">
    <w:name w:val="Table Grid"/>
    <w:basedOn w:val="TableNormal"/>
    <w:uiPriority w:val="59"/>
    <w:rsid w:val="00D8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9621">
      <w:bodyDiv w:val="1"/>
      <w:marLeft w:val="0"/>
      <w:marRight w:val="0"/>
      <w:marTop w:val="0"/>
      <w:marBottom w:val="0"/>
      <w:divBdr>
        <w:top w:val="none" w:sz="0" w:space="0" w:color="auto"/>
        <w:left w:val="none" w:sz="0" w:space="0" w:color="auto"/>
        <w:bottom w:val="none" w:sz="0" w:space="0" w:color="auto"/>
        <w:right w:val="none" w:sz="0" w:space="0" w:color="auto"/>
      </w:divBdr>
    </w:div>
    <w:div w:id="218249751">
      <w:bodyDiv w:val="1"/>
      <w:marLeft w:val="0"/>
      <w:marRight w:val="0"/>
      <w:marTop w:val="0"/>
      <w:marBottom w:val="0"/>
      <w:divBdr>
        <w:top w:val="none" w:sz="0" w:space="0" w:color="auto"/>
        <w:left w:val="none" w:sz="0" w:space="0" w:color="auto"/>
        <w:bottom w:val="none" w:sz="0" w:space="0" w:color="auto"/>
        <w:right w:val="none" w:sz="0" w:space="0" w:color="auto"/>
      </w:divBdr>
      <w:divsChild>
        <w:div w:id="2043555580">
          <w:marLeft w:val="0"/>
          <w:marRight w:val="-11490"/>
          <w:marTop w:val="0"/>
          <w:marBottom w:val="0"/>
          <w:divBdr>
            <w:top w:val="none" w:sz="0" w:space="0" w:color="auto"/>
            <w:left w:val="none" w:sz="0" w:space="0" w:color="auto"/>
            <w:bottom w:val="none" w:sz="0" w:space="0" w:color="auto"/>
            <w:right w:val="none" w:sz="0" w:space="0" w:color="auto"/>
          </w:divBdr>
        </w:div>
        <w:div w:id="506554905">
          <w:marLeft w:val="0"/>
          <w:marRight w:val="-11490"/>
          <w:marTop w:val="0"/>
          <w:marBottom w:val="0"/>
          <w:divBdr>
            <w:top w:val="none" w:sz="0" w:space="0" w:color="auto"/>
            <w:left w:val="none" w:sz="0" w:space="0" w:color="auto"/>
            <w:bottom w:val="none" w:sz="0" w:space="0" w:color="auto"/>
            <w:right w:val="none" w:sz="0" w:space="0" w:color="auto"/>
          </w:divBdr>
        </w:div>
        <w:div w:id="2055618342">
          <w:marLeft w:val="0"/>
          <w:marRight w:val="-11490"/>
          <w:marTop w:val="0"/>
          <w:marBottom w:val="0"/>
          <w:divBdr>
            <w:top w:val="none" w:sz="0" w:space="0" w:color="auto"/>
            <w:left w:val="none" w:sz="0" w:space="0" w:color="auto"/>
            <w:bottom w:val="none" w:sz="0" w:space="0" w:color="auto"/>
            <w:right w:val="none" w:sz="0" w:space="0" w:color="auto"/>
          </w:divBdr>
        </w:div>
        <w:div w:id="1032026804">
          <w:marLeft w:val="0"/>
          <w:marRight w:val="-11490"/>
          <w:marTop w:val="0"/>
          <w:marBottom w:val="0"/>
          <w:divBdr>
            <w:top w:val="none" w:sz="0" w:space="0" w:color="auto"/>
            <w:left w:val="none" w:sz="0" w:space="0" w:color="auto"/>
            <w:bottom w:val="none" w:sz="0" w:space="0" w:color="auto"/>
            <w:right w:val="none" w:sz="0" w:space="0" w:color="auto"/>
          </w:divBdr>
        </w:div>
        <w:div w:id="1773740165">
          <w:marLeft w:val="0"/>
          <w:marRight w:val="-11490"/>
          <w:marTop w:val="0"/>
          <w:marBottom w:val="0"/>
          <w:divBdr>
            <w:top w:val="none" w:sz="0" w:space="0" w:color="auto"/>
            <w:left w:val="none" w:sz="0" w:space="0" w:color="auto"/>
            <w:bottom w:val="none" w:sz="0" w:space="0" w:color="auto"/>
            <w:right w:val="none" w:sz="0" w:space="0" w:color="auto"/>
          </w:divBdr>
        </w:div>
      </w:divsChild>
    </w:div>
    <w:div w:id="916204424">
      <w:bodyDiv w:val="1"/>
      <w:marLeft w:val="0"/>
      <w:marRight w:val="0"/>
      <w:marTop w:val="0"/>
      <w:marBottom w:val="0"/>
      <w:divBdr>
        <w:top w:val="none" w:sz="0" w:space="0" w:color="auto"/>
        <w:left w:val="none" w:sz="0" w:space="0" w:color="auto"/>
        <w:bottom w:val="none" w:sz="0" w:space="0" w:color="auto"/>
        <w:right w:val="none" w:sz="0" w:space="0" w:color="auto"/>
      </w:divBdr>
    </w:div>
    <w:div w:id="1680883851">
      <w:bodyDiv w:val="1"/>
      <w:marLeft w:val="0"/>
      <w:marRight w:val="0"/>
      <w:marTop w:val="0"/>
      <w:marBottom w:val="0"/>
      <w:divBdr>
        <w:top w:val="none" w:sz="0" w:space="0" w:color="auto"/>
        <w:left w:val="none" w:sz="0" w:space="0" w:color="auto"/>
        <w:bottom w:val="none" w:sz="0" w:space="0" w:color="auto"/>
        <w:right w:val="none" w:sz="0" w:space="0" w:color="auto"/>
      </w:divBdr>
    </w:div>
    <w:div w:id="1891309472">
      <w:bodyDiv w:val="1"/>
      <w:marLeft w:val="0"/>
      <w:marRight w:val="0"/>
      <w:marTop w:val="0"/>
      <w:marBottom w:val="0"/>
      <w:divBdr>
        <w:top w:val="none" w:sz="0" w:space="0" w:color="auto"/>
        <w:left w:val="none" w:sz="0" w:space="0" w:color="auto"/>
        <w:bottom w:val="none" w:sz="0" w:space="0" w:color="auto"/>
        <w:right w:val="none" w:sz="0" w:space="0" w:color="auto"/>
      </w:divBdr>
    </w:div>
    <w:div w:id="1961691328">
      <w:bodyDiv w:val="1"/>
      <w:marLeft w:val="0"/>
      <w:marRight w:val="0"/>
      <w:marTop w:val="0"/>
      <w:marBottom w:val="0"/>
      <w:divBdr>
        <w:top w:val="none" w:sz="0" w:space="0" w:color="auto"/>
        <w:left w:val="none" w:sz="0" w:space="0" w:color="auto"/>
        <w:bottom w:val="none" w:sz="0" w:space="0" w:color="auto"/>
        <w:right w:val="none" w:sz="0" w:space="0" w:color="auto"/>
      </w:divBdr>
      <w:divsChild>
        <w:div w:id="1960994296">
          <w:marLeft w:val="0"/>
          <w:marRight w:val="-11490"/>
          <w:marTop w:val="0"/>
          <w:marBottom w:val="0"/>
          <w:divBdr>
            <w:top w:val="none" w:sz="0" w:space="0" w:color="auto"/>
            <w:left w:val="none" w:sz="0" w:space="0" w:color="auto"/>
            <w:bottom w:val="none" w:sz="0" w:space="0" w:color="auto"/>
            <w:right w:val="none" w:sz="0" w:space="0" w:color="auto"/>
          </w:divBdr>
        </w:div>
        <w:div w:id="2091073806">
          <w:marLeft w:val="0"/>
          <w:marRight w:val="-11490"/>
          <w:marTop w:val="0"/>
          <w:marBottom w:val="0"/>
          <w:divBdr>
            <w:top w:val="none" w:sz="0" w:space="0" w:color="auto"/>
            <w:left w:val="none" w:sz="0" w:space="0" w:color="auto"/>
            <w:bottom w:val="none" w:sz="0" w:space="0" w:color="auto"/>
            <w:right w:val="none" w:sz="0" w:space="0" w:color="auto"/>
          </w:divBdr>
        </w:div>
        <w:div w:id="1357075812">
          <w:marLeft w:val="0"/>
          <w:marRight w:val="-11490"/>
          <w:marTop w:val="0"/>
          <w:marBottom w:val="0"/>
          <w:divBdr>
            <w:top w:val="none" w:sz="0" w:space="0" w:color="auto"/>
            <w:left w:val="none" w:sz="0" w:space="0" w:color="auto"/>
            <w:bottom w:val="none" w:sz="0" w:space="0" w:color="auto"/>
            <w:right w:val="none" w:sz="0" w:space="0" w:color="auto"/>
          </w:divBdr>
        </w:div>
        <w:div w:id="1937520792">
          <w:marLeft w:val="0"/>
          <w:marRight w:val="-11490"/>
          <w:marTop w:val="0"/>
          <w:marBottom w:val="0"/>
          <w:divBdr>
            <w:top w:val="none" w:sz="0" w:space="0" w:color="auto"/>
            <w:left w:val="none" w:sz="0" w:space="0" w:color="auto"/>
            <w:bottom w:val="none" w:sz="0" w:space="0" w:color="auto"/>
            <w:right w:val="none" w:sz="0" w:space="0" w:color="auto"/>
          </w:divBdr>
        </w:div>
        <w:div w:id="712652302">
          <w:marLeft w:val="0"/>
          <w:marRight w:val="-11490"/>
          <w:marTop w:val="0"/>
          <w:marBottom w:val="0"/>
          <w:divBdr>
            <w:top w:val="none" w:sz="0" w:space="0" w:color="auto"/>
            <w:left w:val="none" w:sz="0" w:space="0" w:color="auto"/>
            <w:bottom w:val="none" w:sz="0" w:space="0" w:color="auto"/>
            <w:right w:val="none" w:sz="0" w:space="0" w:color="auto"/>
          </w:divBdr>
        </w:div>
        <w:div w:id="1417439753">
          <w:marLeft w:val="0"/>
          <w:marRight w:val="-11490"/>
          <w:marTop w:val="0"/>
          <w:marBottom w:val="0"/>
          <w:divBdr>
            <w:top w:val="none" w:sz="0" w:space="0" w:color="auto"/>
            <w:left w:val="none" w:sz="0" w:space="0" w:color="auto"/>
            <w:bottom w:val="none" w:sz="0" w:space="0" w:color="auto"/>
            <w:right w:val="none" w:sz="0" w:space="0" w:color="auto"/>
          </w:divBdr>
        </w:div>
        <w:div w:id="232083012">
          <w:marLeft w:val="0"/>
          <w:marRight w:val="-11490"/>
          <w:marTop w:val="0"/>
          <w:marBottom w:val="0"/>
          <w:divBdr>
            <w:top w:val="none" w:sz="0" w:space="0" w:color="auto"/>
            <w:left w:val="none" w:sz="0" w:space="0" w:color="auto"/>
            <w:bottom w:val="none" w:sz="0" w:space="0" w:color="auto"/>
            <w:right w:val="none" w:sz="0" w:space="0" w:color="auto"/>
          </w:divBdr>
        </w:div>
        <w:div w:id="360058821">
          <w:marLeft w:val="0"/>
          <w:marRight w:val="-11490"/>
          <w:marTop w:val="0"/>
          <w:marBottom w:val="0"/>
          <w:divBdr>
            <w:top w:val="none" w:sz="0" w:space="0" w:color="auto"/>
            <w:left w:val="none" w:sz="0" w:space="0" w:color="auto"/>
            <w:bottom w:val="none" w:sz="0" w:space="0" w:color="auto"/>
            <w:right w:val="none" w:sz="0" w:space="0" w:color="auto"/>
          </w:divBdr>
        </w:div>
        <w:div w:id="272593649">
          <w:marLeft w:val="0"/>
          <w:marRight w:val="-11490"/>
          <w:marTop w:val="0"/>
          <w:marBottom w:val="0"/>
          <w:divBdr>
            <w:top w:val="none" w:sz="0" w:space="0" w:color="auto"/>
            <w:left w:val="none" w:sz="0" w:space="0" w:color="auto"/>
            <w:bottom w:val="none" w:sz="0" w:space="0" w:color="auto"/>
            <w:right w:val="none" w:sz="0" w:space="0" w:color="auto"/>
          </w:divBdr>
        </w:div>
        <w:div w:id="652487971">
          <w:marLeft w:val="0"/>
          <w:marRight w:val="-11490"/>
          <w:marTop w:val="0"/>
          <w:marBottom w:val="0"/>
          <w:divBdr>
            <w:top w:val="none" w:sz="0" w:space="0" w:color="auto"/>
            <w:left w:val="none" w:sz="0" w:space="0" w:color="auto"/>
            <w:bottom w:val="none" w:sz="0" w:space="0" w:color="auto"/>
            <w:right w:val="none" w:sz="0" w:space="0" w:color="auto"/>
          </w:divBdr>
        </w:div>
        <w:div w:id="905719855">
          <w:marLeft w:val="0"/>
          <w:marRight w:val="-11490"/>
          <w:marTop w:val="0"/>
          <w:marBottom w:val="0"/>
          <w:divBdr>
            <w:top w:val="none" w:sz="0" w:space="0" w:color="auto"/>
            <w:left w:val="none" w:sz="0" w:space="0" w:color="auto"/>
            <w:bottom w:val="none" w:sz="0" w:space="0" w:color="auto"/>
            <w:right w:val="none" w:sz="0" w:space="0" w:color="auto"/>
          </w:divBdr>
        </w:div>
        <w:div w:id="63264948">
          <w:marLeft w:val="0"/>
          <w:marRight w:val="-11490"/>
          <w:marTop w:val="0"/>
          <w:marBottom w:val="0"/>
          <w:divBdr>
            <w:top w:val="none" w:sz="0" w:space="0" w:color="auto"/>
            <w:left w:val="none" w:sz="0" w:space="0" w:color="auto"/>
            <w:bottom w:val="none" w:sz="0" w:space="0" w:color="auto"/>
            <w:right w:val="none" w:sz="0" w:space="0" w:color="auto"/>
          </w:divBdr>
        </w:div>
        <w:div w:id="338240508">
          <w:marLeft w:val="0"/>
          <w:marRight w:val="-11490"/>
          <w:marTop w:val="0"/>
          <w:marBottom w:val="0"/>
          <w:divBdr>
            <w:top w:val="none" w:sz="0" w:space="0" w:color="auto"/>
            <w:left w:val="none" w:sz="0" w:space="0" w:color="auto"/>
            <w:bottom w:val="none" w:sz="0" w:space="0" w:color="auto"/>
            <w:right w:val="none" w:sz="0" w:space="0" w:color="auto"/>
          </w:divBdr>
        </w:div>
        <w:div w:id="349259130">
          <w:marLeft w:val="0"/>
          <w:marRight w:val="-11490"/>
          <w:marTop w:val="0"/>
          <w:marBottom w:val="0"/>
          <w:divBdr>
            <w:top w:val="none" w:sz="0" w:space="0" w:color="auto"/>
            <w:left w:val="none" w:sz="0" w:space="0" w:color="auto"/>
            <w:bottom w:val="none" w:sz="0" w:space="0" w:color="auto"/>
            <w:right w:val="none" w:sz="0" w:space="0" w:color="auto"/>
          </w:divBdr>
        </w:div>
      </w:divsChild>
    </w:div>
    <w:div w:id="211787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radley@ufl.edu" TargetMode="External"/><Relationship Id="rId13" Type="http://schemas.openxmlformats.org/officeDocument/2006/relationships/hyperlink" Target="https://gatorevals.aa.ufl.edu/public-results/" TargetMode="External"/><Relationship Id="rId18" Type="http://schemas.openxmlformats.org/officeDocument/2006/relationships/hyperlink" Target="http://students.nursing.ufl.edu/currently-enrolled/course-syllabi/course-polic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fl.bluera.com/ufl/"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numbering" Target="numbering.xml"/><Relationship Id="rId16" Type="http://schemas.openxmlformats.org/officeDocument/2006/relationships/hyperlink" Target="https://sccr.dso.ufl.edu/students/student-conduct-code/" TargetMode="External"/><Relationship Id="rId20" Type="http://schemas.openxmlformats.org/officeDocument/2006/relationships/hyperlink" Target="http://docuseek2.com/cart/product/3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http://teach.ufl.edu/wp-content/uploads/2012/08/NetiquetteGuideforOnlineCourses.pdf" TargetMode="External"/><Relationship Id="rId10" Type="http://schemas.openxmlformats.org/officeDocument/2006/relationships/hyperlink" Target="mailto:helpdesk@ufl.edu" TargetMode="External"/><Relationship Id="rId19" Type="http://schemas.openxmlformats.org/officeDocument/2006/relationships/hyperlink" Target="http://accessmedicine.mhmedical.com/book.aspx?bookid=1790"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www.dso.ufl.edu/drc/"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F589-06D5-4A7F-B9AB-33855372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1403</Words>
  <Characters>9663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2</cp:revision>
  <cp:lastPrinted>2009-07-01T16:01:00Z</cp:lastPrinted>
  <dcterms:created xsi:type="dcterms:W3CDTF">2020-01-08T16:25:00Z</dcterms:created>
  <dcterms:modified xsi:type="dcterms:W3CDTF">2020-01-08T16:25:00Z</dcterms:modified>
</cp:coreProperties>
</file>