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CFBCD" w14:textId="77777777" w:rsidR="0020644F" w:rsidRPr="00E97F03" w:rsidRDefault="0020644F" w:rsidP="0020644F">
      <w:pPr>
        <w:pStyle w:val="Header"/>
        <w:tabs>
          <w:tab w:val="left" w:pos="5040"/>
          <w:tab w:val="left" w:pos="5760"/>
          <w:tab w:val="left" w:pos="6480"/>
          <w:tab w:val="left" w:pos="7200"/>
          <w:tab w:val="left" w:pos="7920"/>
          <w:tab w:val="left" w:pos="8640"/>
          <w:tab w:val="left" w:pos="9360"/>
        </w:tabs>
        <w:jc w:val="center"/>
      </w:pPr>
      <w:r w:rsidRPr="00E97F03">
        <w:t>UNIVERSITY OF FLORIDA</w:t>
      </w:r>
    </w:p>
    <w:p w14:paraId="78549CF8" w14:textId="77777777" w:rsidR="0020644F" w:rsidRPr="00E97F03" w:rsidRDefault="0020644F" w:rsidP="0020644F">
      <w:pPr>
        <w:tabs>
          <w:tab w:val="center" w:pos="4680"/>
          <w:tab w:val="left" w:pos="5040"/>
          <w:tab w:val="left" w:pos="5760"/>
          <w:tab w:val="left" w:pos="6480"/>
          <w:tab w:val="left" w:pos="7200"/>
          <w:tab w:val="left" w:pos="7920"/>
          <w:tab w:val="left" w:pos="8640"/>
          <w:tab w:val="left" w:pos="9360"/>
        </w:tabs>
        <w:jc w:val="center"/>
      </w:pPr>
      <w:r w:rsidRPr="00E97F03">
        <w:t>COLLEGE OF NURSING</w:t>
      </w:r>
    </w:p>
    <w:p w14:paraId="6116CA75" w14:textId="77777777" w:rsidR="0020644F" w:rsidRPr="00E97F03" w:rsidRDefault="0020644F" w:rsidP="0020644F">
      <w:pPr>
        <w:tabs>
          <w:tab w:val="center" w:pos="4680"/>
          <w:tab w:val="left" w:pos="5040"/>
          <w:tab w:val="left" w:pos="5760"/>
          <w:tab w:val="left" w:pos="6480"/>
          <w:tab w:val="left" w:pos="7200"/>
          <w:tab w:val="left" w:pos="7920"/>
          <w:tab w:val="left" w:pos="8640"/>
          <w:tab w:val="left" w:pos="9360"/>
        </w:tabs>
        <w:jc w:val="center"/>
      </w:pPr>
      <w:r w:rsidRPr="00E97F03">
        <w:t>COURSE SYLLABUS</w:t>
      </w:r>
    </w:p>
    <w:p w14:paraId="4261C7CA" w14:textId="4E147B5C" w:rsidR="0020644F" w:rsidRPr="00E97F03" w:rsidRDefault="000776A6" w:rsidP="0020644F">
      <w:pPr>
        <w:tabs>
          <w:tab w:val="center" w:pos="4680"/>
          <w:tab w:val="left" w:pos="5040"/>
          <w:tab w:val="left" w:pos="5760"/>
          <w:tab w:val="left" w:pos="6480"/>
          <w:tab w:val="left" w:pos="7200"/>
          <w:tab w:val="left" w:pos="7920"/>
          <w:tab w:val="left" w:pos="8640"/>
          <w:tab w:val="left" w:pos="9360"/>
        </w:tabs>
        <w:jc w:val="center"/>
      </w:pPr>
      <w:r>
        <w:t xml:space="preserve">Fall </w:t>
      </w:r>
      <w:r w:rsidR="6BA7305E">
        <w:t>2020</w:t>
      </w:r>
    </w:p>
    <w:p w14:paraId="28DBB4F1" w14:textId="77777777" w:rsidR="0020644F" w:rsidRDefault="0020644F" w:rsidP="0020644F">
      <w:pPr>
        <w:jc w:val="center"/>
      </w:pPr>
    </w:p>
    <w:p w14:paraId="6856758D" w14:textId="79B8E623" w:rsidR="003F316A" w:rsidRDefault="0020644F" w:rsidP="0020644F">
      <w:r w:rsidRPr="69DABAF9">
        <w:rPr>
          <w:u w:val="single"/>
        </w:rPr>
        <w:t>COURSE NUMBER</w:t>
      </w:r>
      <w:r w:rsidR="418D4606">
        <w:t xml:space="preserve">               </w:t>
      </w:r>
      <w:r>
        <w:t xml:space="preserve">NUR </w:t>
      </w:r>
      <w:r w:rsidR="0035436C">
        <w:t>3196</w:t>
      </w:r>
    </w:p>
    <w:p w14:paraId="500BB584" w14:textId="77777777" w:rsidR="0020644F" w:rsidRDefault="0020644F" w:rsidP="0020644F"/>
    <w:p w14:paraId="6C3F602B" w14:textId="3ACD65C7" w:rsidR="0020644F" w:rsidRDefault="0020644F" w:rsidP="0020644F">
      <w:r w:rsidRPr="69DABAF9">
        <w:rPr>
          <w:u w:val="single"/>
        </w:rPr>
        <w:t>COURSE TITLE</w:t>
      </w:r>
      <w:r w:rsidR="1D25E680">
        <w:t xml:space="preserve">                     </w:t>
      </w:r>
      <w:r>
        <w:t>Pathophysiology/Pharmacology in Nursing 1</w:t>
      </w:r>
    </w:p>
    <w:p w14:paraId="56593BF1" w14:textId="77777777" w:rsidR="0020644F" w:rsidRDefault="0020644F" w:rsidP="0020644F"/>
    <w:p w14:paraId="385D832A" w14:textId="56B911D3" w:rsidR="0020644F" w:rsidRDefault="0020644F" w:rsidP="0020644F">
      <w:r w:rsidRPr="69DABAF9">
        <w:rPr>
          <w:u w:val="single"/>
        </w:rPr>
        <w:t>CREDITS</w:t>
      </w:r>
      <w:r w:rsidR="0FFB69B7">
        <w:t xml:space="preserve">                                </w:t>
      </w:r>
      <w:r>
        <w:t>04</w:t>
      </w:r>
    </w:p>
    <w:p w14:paraId="767DAA56" w14:textId="77777777" w:rsidR="0020644F" w:rsidRDefault="0020644F" w:rsidP="0020644F"/>
    <w:p w14:paraId="4DFC9B67" w14:textId="5D7C0AD8" w:rsidR="0020644F" w:rsidRDefault="0020644F" w:rsidP="0020644F">
      <w:r w:rsidRPr="69DABAF9">
        <w:rPr>
          <w:u w:val="single"/>
        </w:rPr>
        <w:t>PREREQUISITES</w:t>
      </w:r>
      <w:r w:rsidR="1D20950D">
        <w:t xml:space="preserve">                  </w:t>
      </w:r>
      <w:r>
        <w:t>Admission to the Nursing Program</w:t>
      </w:r>
    </w:p>
    <w:p w14:paraId="6EE2A97D" w14:textId="77777777" w:rsidR="0020644F" w:rsidRDefault="0020644F" w:rsidP="0020644F"/>
    <w:p w14:paraId="088D0FE8" w14:textId="48CC458F" w:rsidR="0020644F" w:rsidRDefault="0020644F" w:rsidP="0020644F">
      <w:r w:rsidRPr="69DABAF9">
        <w:rPr>
          <w:u w:val="single"/>
        </w:rPr>
        <w:t>COREQUISITES</w:t>
      </w:r>
      <w:r w:rsidR="4FECF7CE">
        <w:t xml:space="preserve">                    </w:t>
      </w:r>
      <w:r w:rsidR="00B66AF2">
        <w:t>NUR3737C:  Principles of Personalized Nursing Care 1</w:t>
      </w:r>
    </w:p>
    <w:p w14:paraId="04C5D156" w14:textId="3E376CD7" w:rsidR="00B66AF2" w:rsidRDefault="00B66AF2" w:rsidP="0020644F">
      <w:r>
        <w:t xml:space="preserve">                                                NUR3066C:  Health Assessment</w:t>
      </w:r>
    </w:p>
    <w:p w14:paraId="6F573C8F" w14:textId="0333604C" w:rsidR="00B66AF2" w:rsidRDefault="00B66AF2" w:rsidP="0020644F">
      <w:r>
        <w:t xml:space="preserve">                                                NUR3106:  Lead &amp; Inspire 1</w:t>
      </w:r>
    </w:p>
    <w:p w14:paraId="26A7F58C" w14:textId="77777777" w:rsidR="0020644F" w:rsidRDefault="0020644F" w:rsidP="0020644F"/>
    <w:p w14:paraId="1483D387" w14:textId="3997C30F" w:rsidR="0020644F" w:rsidRDefault="0020644F" w:rsidP="0020644F">
      <w:r w:rsidRPr="69DABAF9">
        <w:rPr>
          <w:u w:val="single"/>
        </w:rPr>
        <w:t>FACULTY</w:t>
      </w:r>
      <w:r w:rsidR="193E173C" w:rsidRPr="69DABAF9">
        <w:rPr>
          <w:u w:val="single"/>
        </w:rPr>
        <w:t xml:space="preserve"> </w:t>
      </w:r>
      <w:r w:rsidR="609C1CE6">
        <w:t xml:space="preserve">                             </w:t>
      </w:r>
      <w:r w:rsidR="002F36D9">
        <w:t>Anne C. Dillard, DNP,</w:t>
      </w:r>
      <w:r w:rsidR="002B07FE">
        <w:t xml:space="preserve"> RN,</w:t>
      </w:r>
      <w:r w:rsidR="00F525BE">
        <w:t xml:space="preserve"> AGCNS</w:t>
      </w:r>
      <w:r w:rsidR="0083708C">
        <w:t xml:space="preserve">, </w:t>
      </w:r>
      <w:r w:rsidR="0083708C" w:rsidRPr="00002C1C">
        <w:t>CNE</w:t>
      </w:r>
    </w:p>
    <w:p w14:paraId="5857C010" w14:textId="5C9DB064" w:rsidR="002F36D9" w:rsidRDefault="002F36D9" w:rsidP="0020644F">
      <w:r>
        <w:tab/>
      </w:r>
      <w:r>
        <w:tab/>
      </w:r>
      <w:r>
        <w:tab/>
      </w:r>
      <w:r>
        <w:tab/>
      </w:r>
      <w:r w:rsidR="00006771">
        <w:t>Clinical Assistant Professor</w:t>
      </w:r>
    </w:p>
    <w:p w14:paraId="6AA42C83" w14:textId="25E05F2D" w:rsidR="002F36D9" w:rsidRDefault="002F36D9" w:rsidP="0020644F">
      <w:r>
        <w:tab/>
      </w:r>
      <w:r>
        <w:tab/>
      </w:r>
      <w:r>
        <w:tab/>
      </w:r>
      <w:r>
        <w:tab/>
        <w:t>Office: HPNP 3231</w:t>
      </w:r>
    </w:p>
    <w:p w14:paraId="796A4F44" w14:textId="6B5DE30A" w:rsidR="002F36D9" w:rsidRDefault="002F36D9" w:rsidP="0020644F">
      <w:r>
        <w:tab/>
      </w:r>
      <w:r>
        <w:tab/>
      </w:r>
      <w:r>
        <w:tab/>
      </w:r>
      <w:r>
        <w:tab/>
        <w:t>(352) 273-6366</w:t>
      </w:r>
      <w:r>
        <w:tab/>
      </w:r>
    </w:p>
    <w:p w14:paraId="5B9C812F" w14:textId="1AB2F8F0" w:rsidR="005E23D8" w:rsidRDefault="002F36D9" w:rsidP="0020644F">
      <w:r>
        <w:tab/>
      </w:r>
      <w:r>
        <w:tab/>
      </w:r>
      <w:r>
        <w:tab/>
      </w:r>
      <w:r>
        <w:tab/>
      </w:r>
      <w:r w:rsidR="001C006F">
        <w:t>*</w:t>
      </w:r>
      <w:r>
        <w:t xml:space="preserve">Office hours: </w:t>
      </w:r>
      <w:r w:rsidR="00F525BE">
        <w:t>Friday 9-11AM, and by appointment</w:t>
      </w:r>
    </w:p>
    <w:p w14:paraId="236886EB" w14:textId="59112D46" w:rsidR="002F36D9" w:rsidRDefault="002F36D9" w:rsidP="0020644F">
      <w:r>
        <w:tab/>
      </w:r>
      <w:r>
        <w:tab/>
      </w:r>
      <w:r>
        <w:tab/>
      </w:r>
      <w:r>
        <w:tab/>
      </w:r>
      <w:r w:rsidR="00F525BE">
        <w:t xml:space="preserve">Email: </w:t>
      </w:r>
      <w:hyperlink r:id="rId8" w:history="1">
        <w:r w:rsidRPr="00A567E8">
          <w:rPr>
            <w:rStyle w:val="Hyperlink"/>
          </w:rPr>
          <w:t>acdillard@ufl.edu</w:t>
        </w:r>
      </w:hyperlink>
    </w:p>
    <w:p w14:paraId="550E0DF3" w14:textId="3C8B05A9" w:rsidR="002F36D9" w:rsidRDefault="002F36D9" w:rsidP="0020644F">
      <w:r>
        <w:tab/>
      </w:r>
      <w:r>
        <w:tab/>
      </w:r>
      <w:r>
        <w:tab/>
      </w:r>
      <w:r>
        <w:tab/>
      </w:r>
    </w:p>
    <w:p w14:paraId="51E81C5A" w14:textId="30328FBB" w:rsidR="0013443F" w:rsidRPr="00991D47" w:rsidRDefault="0013443F" w:rsidP="203BF428">
      <w:pPr>
        <w:ind w:left="2160" w:firstLine="720"/>
      </w:pPr>
      <w:r w:rsidRPr="00991D47">
        <w:t>Jennifer Dungan</w:t>
      </w:r>
      <w:r w:rsidR="001B6CC5" w:rsidRPr="00991D47">
        <w:t>, PhD, RN</w:t>
      </w:r>
    </w:p>
    <w:p w14:paraId="3B3C93AC" w14:textId="4B7B7D5A" w:rsidR="006E2AB9" w:rsidRPr="00991D47" w:rsidRDefault="00B768F6" w:rsidP="203BF428">
      <w:pPr>
        <w:ind w:left="2160" w:firstLine="720"/>
      </w:pPr>
      <w:r w:rsidRPr="00991D47">
        <w:t>Associate Professor</w:t>
      </w:r>
    </w:p>
    <w:p w14:paraId="7AF1A805" w14:textId="618158FE" w:rsidR="0013443F" w:rsidRPr="00991D47" w:rsidRDefault="0013443F" w:rsidP="0013443F">
      <w:pPr>
        <w:ind w:left="2160" w:firstLine="720"/>
      </w:pPr>
      <w:r w:rsidRPr="00991D47">
        <w:t xml:space="preserve">Office: </w:t>
      </w:r>
      <w:r w:rsidR="00C55176" w:rsidRPr="00991D47">
        <w:t xml:space="preserve">HPNP </w:t>
      </w:r>
      <w:r w:rsidR="001B6CC5" w:rsidRPr="00991D47">
        <w:t>3229</w:t>
      </w:r>
    </w:p>
    <w:p w14:paraId="23C7B716" w14:textId="0548F8CF" w:rsidR="0013443F" w:rsidRPr="00991D47" w:rsidRDefault="0013443F" w:rsidP="0013443F">
      <w:pPr>
        <w:ind w:left="2160" w:firstLine="720"/>
      </w:pPr>
      <w:r w:rsidRPr="00991D47">
        <w:t xml:space="preserve">(352) </w:t>
      </w:r>
      <w:r w:rsidR="001B6CC5" w:rsidRPr="00991D47">
        <w:t>273-6334</w:t>
      </w:r>
    </w:p>
    <w:p w14:paraId="5D7B335D" w14:textId="151621CE" w:rsidR="00F525BE" w:rsidRPr="00991D47" w:rsidRDefault="00F525BE" w:rsidP="0013443F">
      <w:pPr>
        <w:ind w:left="2160" w:firstLine="720"/>
      </w:pPr>
      <w:r w:rsidRPr="00991D47">
        <w:t xml:space="preserve">Email: </w:t>
      </w:r>
      <w:hyperlink r:id="rId9" w:history="1">
        <w:r w:rsidRPr="00991D47">
          <w:rPr>
            <w:rStyle w:val="Hyperlink"/>
          </w:rPr>
          <w:t>jrdungan@ufl.edu</w:t>
        </w:r>
      </w:hyperlink>
      <w:r w:rsidRPr="00991D47">
        <w:t xml:space="preserve"> </w:t>
      </w:r>
    </w:p>
    <w:p w14:paraId="66F0AE61" w14:textId="1A26D187" w:rsidR="0013443F" w:rsidRPr="00991D47" w:rsidRDefault="001C006F" w:rsidP="0013443F">
      <w:pPr>
        <w:ind w:left="2160" w:firstLine="720"/>
      </w:pPr>
      <w:r w:rsidRPr="00991D47">
        <w:t>*</w:t>
      </w:r>
      <w:r w:rsidR="0013443F" w:rsidRPr="00991D47">
        <w:t xml:space="preserve">Office hours: </w:t>
      </w:r>
      <w:r w:rsidR="008621F4" w:rsidRPr="00991D47">
        <w:t xml:space="preserve">Thursday 12:30-2:30PM, and </w:t>
      </w:r>
      <w:r w:rsidRPr="00991D47">
        <w:t>by appointment</w:t>
      </w:r>
    </w:p>
    <w:p w14:paraId="059FC855" w14:textId="77777777" w:rsidR="0013443F" w:rsidRPr="00991D47" w:rsidRDefault="0013443F" w:rsidP="203BF428">
      <w:pPr>
        <w:ind w:left="2160" w:firstLine="720"/>
      </w:pPr>
    </w:p>
    <w:p w14:paraId="1DA4907A" w14:textId="548CFFF0" w:rsidR="0013443F" w:rsidRDefault="0013443F" w:rsidP="203BF428">
      <w:pPr>
        <w:ind w:left="2160" w:firstLine="720"/>
      </w:pPr>
      <w:r w:rsidRPr="00991D47">
        <w:t>Allison Peters</w:t>
      </w:r>
      <w:r w:rsidR="001B6CC5" w:rsidRPr="00991D47">
        <w:t xml:space="preserve">, DNP, </w:t>
      </w:r>
      <w:r w:rsidR="00F525BE" w:rsidRPr="00991D47">
        <w:t>RN, CNOR, NEC</w:t>
      </w:r>
    </w:p>
    <w:p w14:paraId="2D053B27" w14:textId="3CBB1877" w:rsidR="00F525BE" w:rsidRDefault="00F525BE" w:rsidP="203BF428">
      <w:pPr>
        <w:ind w:left="2160" w:firstLine="720"/>
      </w:pPr>
      <w:r>
        <w:t>Clinical Assistant Professor</w:t>
      </w:r>
    </w:p>
    <w:p w14:paraId="4BF06F10" w14:textId="6CD4EAD5" w:rsidR="0020644F" w:rsidRDefault="332821EF" w:rsidP="203BF428">
      <w:pPr>
        <w:ind w:left="2160" w:firstLine="720"/>
      </w:pPr>
      <w:r>
        <w:t xml:space="preserve">Office: </w:t>
      </w:r>
      <w:r w:rsidR="00F525BE">
        <w:t>HPNP 4206</w:t>
      </w:r>
    </w:p>
    <w:p w14:paraId="5D84B5C8" w14:textId="3F41E1AB" w:rsidR="000776A6" w:rsidRDefault="332821EF" w:rsidP="203BF428">
      <w:pPr>
        <w:ind w:left="2160" w:firstLine="720"/>
      </w:pPr>
      <w:r>
        <w:t xml:space="preserve">(352) </w:t>
      </w:r>
      <w:r w:rsidR="00F525BE">
        <w:t>294-5721</w:t>
      </w:r>
    </w:p>
    <w:p w14:paraId="103D7F90" w14:textId="7D741C27" w:rsidR="000776A6" w:rsidRDefault="001C006F" w:rsidP="000776A6">
      <w:pPr>
        <w:ind w:left="2160" w:firstLine="720"/>
      </w:pPr>
      <w:r>
        <w:t>*</w:t>
      </w:r>
      <w:r w:rsidR="332821EF">
        <w:t xml:space="preserve">Office hours: </w:t>
      </w:r>
      <w:r>
        <w:t>Friday 9-11AM, and by appointment</w:t>
      </w:r>
    </w:p>
    <w:p w14:paraId="15236912" w14:textId="00E75785" w:rsidR="0020644F" w:rsidRDefault="00F525BE" w:rsidP="203BF428">
      <w:pPr>
        <w:ind w:left="2160" w:firstLine="720"/>
      </w:pPr>
      <w:r>
        <w:t xml:space="preserve">Email: </w:t>
      </w:r>
      <w:hyperlink r:id="rId10" w:history="1">
        <w:r w:rsidRPr="00B87779">
          <w:rPr>
            <w:rStyle w:val="Hyperlink"/>
          </w:rPr>
          <w:t>petal@ufl.edu</w:t>
        </w:r>
      </w:hyperlink>
      <w:r>
        <w:t xml:space="preserve"> </w:t>
      </w:r>
    </w:p>
    <w:p w14:paraId="545C490D" w14:textId="7615AD77" w:rsidR="00F525BE" w:rsidRDefault="00F525BE" w:rsidP="00F525BE"/>
    <w:p w14:paraId="5F8E3426" w14:textId="4C902DFC" w:rsidR="00F525BE" w:rsidRDefault="00F525BE" w:rsidP="00F525BE">
      <w:pPr>
        <w:ind w:left="2880"/>
      </w:pPr>
      <w:r>
        <w:t>(*) – Office hours may be adjusted during the semester. Updates from your faculty will be provided in the Canvas course</w:t>
      </w:r>
    </w:p>
    <w:p w14:paraId="2056A974" w14:textId="2A8C1D66" w:rsidR="0020644F" w:rsidRDefault="0020644F" w:rsidP="203BF428">
      <w:pPr>
        <w:ind w:left="2160" w:firstLine="720"/>
      </w:pPr>
    </w:p>
    <w:p w14:paraId="0BA6C22A" w14:textId="4D5CC884" w:rsidR="002D0906" w:rsidRPr="00E91E98" w:rsidRDefault="00671D1E">
      <w:pPr>
        <w:rPr>
          <w:b/>
          <w:u w:val="single"/>
        </w:rPr>
      </w:pPr>
      <w:r w:rsidRPr="00E91E98">
        <w:rPr>
          <w:u w:val="single"/>
        </w:rPr>
        <w:t>COURSE DESCRIPTION</w:t>
      </w:r>
      <w:r w:rsidR="0020644F">
        <w:tab/>
      </w:r>
      <w:r w:rsidR="001A18F5" w:rsidRPr="00E91E98">
        <w:rPr>
          <w:color w:val="000000" w:themeColor="text1"/>
        </w:rPr>
        <w:t>T</w:t>
      </w:r>
      <w:r w:rsidR="00A17FFB" w:rsidRPr="00E91E98">
        <w:rPr>
          <w:color w:val="000000" w:themeColor="text1"/>
        </w:rPr>
        <w:t>his</w:t>
      </w:r>
      <w:r w:rsidR="00C15FA3" w:rsidRPr="00E91E98">
        <w:rPr>
          <w:color w:val="000000" w:themeColor="text1"/>
        </w:rPr>
        <w:t xml:space="preserve"> course</w:t>
      </w:r>
      <w:r w:rsidR="004F1CB8" w:rsidRPr="00E91E98">
        <w:rPr>
          <w:color w:val="000000" w:themeColor="text1"/>
        </w:rPr>
        <w:t xml:space="preserve"> is part </w:t>
      </w:r>
      <w:r w:rsidR="00B87A8D">
        <w:rPr>
          <w:color w:val="000000" w:themeColor="text1"/>
        </w:rPr>
        <w:t>one</w:t>
      </w:r>
      <w:r w:rsidR="004F1CB8" w:rsidRPr="00E91E98">
        <w:rPr>
          <w:color w:val="000000" w:themeColor="text1"/>
        </w:rPr>
        <w:t xml:space="preserve"> of a two semester</w:t>
      </w:r>
      <w:r w:rsidR="00C15FA3" w:rsidRPr="00E91E98">
        <w:rPr>
          <w:color w:val="000000" w:themeColor="text1"/>
        </w:rPr>
        <w:t xml:space="preserve"> sequence</w:t>
      </w:r>
      <w:r w:rsidR="005C5339">
        <w:rPr>
          <w:color w:val="000000" w:themeColor="text1"/>
        </w:rPr>
        <w:t xml:space="preserve"> for pre-licensure students </w:t>
      </w:r>
      <w:r w:rsidR="00C15FA3" w:rsidRPr="00E91E98">
        <w:rPr>
          <w:color w:val="000000" w:themeColor="text1"/>
        </w:rPr>
        <w:t>ex</w:t>
      </w:r>
      <w:r w:rsidR="00A17FFB" w:rsidRPr="00E91E98">
        <w:rPr>
          <w:color w:val="000000" w:themeColor="text1"/>
        </w:rPr>
        <w:t>amin</w:t>
      </w:r>
      <w:r w:rsidR="00C15FA3" w:rsidRPr="00E91E98">
        <w:rPr>
          <w:color w:val="000000" w:themeColor="text1"/>
        </w:rPr>
        <w:t>ing</w:t>
      </w:r>
      <w:r w:rsidR="00A17FFB" w:rsidRPr="00E91E98">
        <w:rPr>
          <w:color w:val="000000" w:themeColor="text1"/>
        </w:rPr>
        <w:t xml:space="preserve"> pathophysiology</w:t>
      </w:r>
      <w:r w:rsidR="001A18F5" w:rsidRPr="00E91E98">
        <w:rPr>
          <w:color w:val="000000" w:themeColor="text1"/>
        </w:rPr>
        <w:t xml:space="preserve"> and pharmacology </w:t>
      </w:r>
      <w:r w:rsidR="005C5339">
        <w:rPr>
          <w:color w:val="000000" w:themeColor="text1"/>
        </w:rPr>
        <w:t>of</w:t>
      </w:r>
      <w:r w:rsidR="00A17FFB" w:rsidRPr="00E91E98">
        <w:rPr>
          <w:color w:val="000000" w:themeColor="text1"/>
        </w:rPr>
        <w:t xml:space="preserve"> human illness in diverse group</w:t>
      </w:r>
      <w:r w:rsidR="001A18F5" w:rsidRPr="00E91E98">
        <w:rPr>
          <w:color w:val="000000" w:themeColor="text1"/>
        </w:rPr>
        <w:t>s</w:t>
      </w:r>
      <w:r w:rsidR="00A17FFB" w:rsidRPr="00E91E98">
        <w:rPr>
          <w:color w:val="000000" w:themeColor="text1"/>
        </w:rPr>
        <w:t xml:space="preserve"> </w:t>
      </w:r>
      <w:r w:rsidR="00C15FA3" w:rsidRPr="00E91E98">
        <w:rPr>
          <w:color w:val="000000" w:themeColor="text1"/>
        </w:rPr>
        <w:t xml:space="preserve">of individuals </w:t>
      </w:r>
      <w:r w:rsidR="00A17FFB" w:rsidRPr="00E91E98">
        <w:rPr>
          <w:color w:val="000000" w:themeColor="text1"/>
        </w:rPr>
        <w:t>across the lifespan.</w:t>
      </w:r>
      <w:r w:rsidR="00C15FA3" w:rsidRPr="00E91E98">
        <w:rPr>
          <w:color w:val="000000" w:themeColor="text1"/>
        </w:rPr>
        <w:t xml:space="preserve"> </w:t>
      </w:r>
      <w:r w:rsidR="005C5339">
        <w:rPr>
          <w:color w:val="000000" w:themeColor="text1"/>
        </w:rPr>
        <w:t>E</w:t>
      </w:r>
      <w:r w:rsidR="00A17FFB" w:rsidRPr="00E91E98">
        <w:rPr>
          <w:color w:val="000000" w:themeColor="text1"/>
        </w:rPr>
        <w:t xml:space="preserve">mphasis </w:t>
      </w:r>
      <w:r w:rsidR="004F1CB8" w:rsidRPr="00E91E98">
        <w:rPr>
          <w:color w:val="000000" w:themeColor="text1"/>
        </w:rPr>
        <w:t xml:space="preserve">is </w:t>
      </w:r>
      <w:r w:rsidR="00C15FA3" w:rsidRPr="00E91E98">
        <w:rPr>
          <w:color w:val="000000" w:themeColor="text1"/>
        </w:rPr>
        <w:t>on alter</w:t>
      </w:r>
      <w:r w:rsidR="004F1CB8" w:rsidRPr="00E91E98">
        <w:rPr>
          <w:color w:val="000000" w:themeColor="text1"/>
        </w:rPr>
        <w:t xml:space="preserve">ations in </w:t>
      </w:r>
      <w:r w:rsidR="00C15FA3" w:rsidRPr="00E91E98">
        <w:rPr>
          <w:color w:val="000000" w:themeColor="text1"/>
        </w:rPr>
        <w:t>homeostatic mechanisms and underlying</w:t>
      </w:r>
      <w:r w:rsidR="002554FC" w:rsidRPr="00E91E98">
        <w:rPr>
          <w:color w:val="000000" w:themeColor="text1"/>
        </w:rPr>
        <w:t xml:space="preserve"> base</w:t>
      </w:r>
      <w:r w:rsidR="00C15FA3" w:rsidRPr="00E91E98">
        <w:rPr>
          <w:color w:val="000000" w:themeColor="text1"/>
        </w:rPr>
        <w:t>s for disease risk/manifestations. C</w:t>
      </w:r>
      <w:r w:rsidR="00A17FFB" w:rsidRPr="00E91E98">
        <w:rPr>
          <w:color w:val="000000" w:themeColor="text1"/>
        </w:rPr>
        <w:t>orresponding pharmacokinetics, pharmacodynamics and pharmacogenetic principles</w:t>
      </w:r>
      <w:r w:rsidR="00C15FA3" w:rsidRPr="00E91E98">
        <w:rPr>
          <w:color w:val="000000" w:themeColor="text1"/>
        </w:rPr>
        <w:t xml:space="preserve"> will be included</w:t>
      </w:r>
      <w:r w:rsidR="00A17FFB" w:rsidRPr="00E91E98">
        <w:rPr>
          <w:color w:val="000000" w:themeColor="text1"/>
        </w:rPr>
        <w:t>.</w:t>
      </w:r>
    </w:p>
    <w:p w14:paraId="7EC1DF31" w14:textId="06141E48" w:rsidR="002F36D9" w:rsidRDefault="002F36D9" w:rsidP="00A17FFB">
      <w:pPr>
        <w:rPr>
          <w:u w:val="single"/>
        </w:rPr>
      </w:pPr>
    </w:p>
    <w:p w14:paraId="706713FF" w14:textId="4D16CCF6" w:rsidR="001679A0" w:rsidRDefault="00671D1E" w:rsidP="00A17FFB">
      <w:r w:rsidRPr="0020644F">
        <w:rPr>
          <w:u w:val="single"/>
        </w:rPr>
        <w:t>COURSE OBJECTIVES</w:t>
      </w:r>
      <w:r w:rsidR="0020644F">
        <w:tab/>
      </w:r>
    </w:p>
    <w:p w14:paraId="67837026" w14:textId="4CDDB49F" w:rsidR="00A17FFB" w:rsidRDefault="00A17FFB" w:rsidP="00A17FFB">
      <w:pPr>
        <w:rPr>
          <w:color w:val="000000" w:themeColor="text1"/>
        </w:rPr>
      </w:pPr>
      <w:r w:rsidRPr="0020644F">
        <w:rPr>
          <w:color w:val="000000" w:themeColor="text1"/>
        </w:rPr>
        <w:t>Upon</w:t>
      </w:r>
      <w:r w:rsidRPr="00E91E98">
        <w:rPr>
          <w:color w:val="000000" w:themeColor="text1"/>
        </w:rPr>
        <w:t xml:space="preserve"> completion of this course, the student will be able to:</w:t>
      </w:r>
    </w:p>
    <w:p w14:paraId="38724DED" w14:textId="362B1057" w:rsidR="00A17FFB" w:rsidRPr="00E91E98" w:rsidRDefault="00A17FFB" w:rsidP="00A17FFB">
      <w:pPr>
        <w:pStyle w:val="ListParagraph"/>
        <w:widowControl w:val="0"/>
        <w:numPr>
          <w:ilvl w:val="0"/>
          <w:numId w:val="5"/>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943634" w:themeColor="accent2" w:themeShade="BF"/>
        </w:rPr>
      </w:pPr>
      <w:r w:rsidRPr="00E91E98">
        <w:rPr>
          <w:color w:val="000000" w:themeColor="text1"/>
        </w:rPr>
        <w:t>Utilize principles from the genetic</w:t>
      </w:r>
      <w:r w:rsidR="007556B5">
        <w:rPr>
          <w:color w:val="000000" w:themeColor="text1"/>
        </w:rPr>
        <w:t xml:space="preserve"> and</w:t>
      </w:r>
      <w:r w:rsidRPr="00E91E98">
        <w:rPr>
          <w:color w:val="000000" w:themeColor="text1"/>
        </w:rPr>
        <w:t xml:space="preserve"> biobehavioral sciences to explain the relationship between pathophysiological processes,</w:t>
      </w:r>
      <w:r w:rsidR="00065BC0">
        <w:rPr>
          <w:color w:val="000000" w:themeColor="text1"/>
        </w:rPr>
        <w:t xml:space="preserve"> </w:t>
      </w:r>
      <w:r w:rsidRPr="00E91E98">
        <w:rPr>
          <w:color w:val="000000" w:themeColor="text1"/>
        </w:rPr>
        <w:t xml:space="preserve">diagnostic tests, and clinical manifestations </w:t>
      </w:r>
      <w:r w:rsidR="00212BD0" w:rsidRPr="00E91E98">
        <w:rPr>
          <w:color w:val="000000" w:themeColor="text1"/>
        </w:rPr>
        <w:t xml:space="preserve">and corresponding </w:t>
      </w:r>
      <w:r w:rsidR="00200C2D" w:rsidRPr="00E91E98">
        <w:rPr>
          <w:color w:val="000000" w:themeColor="text1"/>
        </w:rPr>
        <w:t>pharmacotherapeu</w:t>
      </w:r>
      <w:r w:rsidR="00212BD0" w:rsidRPr="00E91E98">
        <w:rPr>
          <w:color w:val="000000" w:themeColor="text1"/>
        </w:rPr>
        <w:t>tic</w:t>
      </w:r>
      <w:r w:rsidR="00200C2D" w:rsidRPr="00E91E98">
        <w:rPr>
          <w:color w:val="000000" w:themeColor="text1"/>
        </w:rPr>
        <w:t>s</w:t>
      </w:r>
      <w:r w:rsidR="00212BD0" w:rsidRPr="00E91E98">
        <w:rPr>
          <w:color w:val="000000" w:themeColor="text1"/>
        </w:rPr>
        <w:t xml:space="preserve"> </w:t>
      </w:r>
      <w:r w:rsidRPr="00E91E98">
        <w:rPr>
          <w:color w:val="000000" w:themeColor="text1"/>
        </w:rPr>
        <w:t>of selected</w:t>
      </w:r>
      <w:r w:rsidR="00393A53" w:rsidRPr="00E91E98">
        <w:rPr>
          <w:color w:val="000000" w:themeColor="text1"/>
        </w:rPr>
        <w:t xml:space="preserve"> alterations</w:t>
      </w:r>
      <w:r w:rsidR="00212BD0" w:rsidRPr="00E91E98">
        <w:rPr>
          <w:color w:val="000000" w:themeColor="text1"/>
        </w:rPr>
        <w:t>.</w:t>
      </w:r>
    </w:p>
    <w:p w14:paraId="16517B7C" w14:textId="373A4D43" w:rsidR="00212BD0" w:rsidRPr="00E91E98" w:rsidRDefault="00B15597">
      <w:pPr>
        <w:pStyle w:val="ListParagraph"/>
        <w:numPr>
          <w:ilvl w:val="0"/>
          <w:numId w:val="5"/>
        </w:numPr>
        <w:tabs>
          <w:tab w:val="left" w:pos="270"/>
        </w:tabs>
        <w:rPr>
          <w:color w:val="943634" w:themeColor="accent2" w:themeShade="BF"/>
        </w:rPr>
      </w:pPr>
      <w:r w:rsidRPr="00E91E98">
        <w:t>Distinguish differences between developmental physiological alterations and pathophysiological processes.</w:t>
      </w:r>
    </w:p>
    <w:p w14:paraId="14245B10" w14:textId="2D1E9A32" w:rsidR="00A17FFB" w:rsidRPr="00E91E98" w:rsidRDefault="00E60325" w:rsidP="00E91E98">
      <w:pPr>
        <w:pStyle w:val="ListParagraph"/>
        <w:numPr>
          <w:ilvl w:val="0"/>
          <w:numId w:val="7"/>
        </w:numPr>
        <w:tabs>
          <w:tab w:val="left" w:pos="270"/>
        </w:tabs>
        <w:rPr>
          <w:color w:val="000000" w:themeColor="text1"/>
        </w:rPr>
      </w:pPr>
      <w:r>
        <w:rPr>
          <w:color w:val="000000" w:themeColor="text1"/>
        </w:rPr>
        <w:t>Interpret</w:t>
      </w:r>
      <w:r w:rsidR="00A17FFB" w:rsidRPr="00E91E98">
        <w:rPr>
          <w:color w:val="000000" w:themeColor="text1"/>
        </w:rPr>
        <w:t xml:space="preserve"> the general principles of pharmacotherapeutics, pharmacokinetics, pharmacodynamics, and pharmacogenetics/genomics in wellness promotion and illness prevention and treatment.</w:t>
      </w:r>
    </w:p>
    <w:p w14:paraId="6238B0C0" w14:textId="50DADDCA" w:rsidR="00212BD0" w:rsidRPr="00065BC0" w:rsidRDefault="00E60325" w:rsidP="0020644F">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065BC0">
        <w:rPr>
          <w:color w:val="000000" w:themeColor="text1"/>
        </w:rPr>
        <w:t>Apply</w:t>
      </w:r>
      <w:r w:rsidR="00A17FFB" w:rsidRPr="00065BC0">
        <w:rPr>
          <w:color w:val="000000" w:themeColor="text1"/>
        </w:rPr>
        <w:t xml:space="preserve"> the principles </w:t>
      </w:r>
      <w:r w:rsidR="00200C2D" w:rsidRPr="00065BC0">
        <w:rPr>
          <w:color w:val="000000" w:themeColor="text1"/>
        </w:rPr>
        <w:t xml:space="preserve">of the </w:t>
      </w:r>
      <w:r w:rsidR="00A17FFB" w:rsidRPr="00065BC0">
        <w:rPr>
          <w:color w:val="000000" w:themeColor="text1"/>
        </w:rPr>
        <w:t>safe medication</w:t>
      </w:r>
      <w:r w:rsidR="00200C2D" w:rsidRPr="00065BC0">
        <w:rPr>
          <w:color w:val="000000" w:themeColor="text1"/>
        </w:rPr>
        <w:t xml:space="preserve"> management</w:t>
      </w:r>
      <w:r w:rsidR="00A17FFB" w:rsidRPr="00065BC0">
        <w:rPr>
          <w:color w:val="000000" w:themeColor="text1"/>
        </w:rPr>
        <w:t xml:space="preserve"> process identifying the responsibilities and standards of care for the professional nurse</w:t>
      </w:r>
      <w:r w:rsidR="00065BC0" w:rsidRPr="007556B5">
        <w:rPr>
          <w:color w:val="000000" w:themeColor="text1"/>
        </w:rPr>
        <w:t>.</w:t>
      </w:r>
      <w:r w:rsidR="00A17FFB" w:rsidRPr="007556B5">
        <w:rPr>
          <w:color w:val="000000" w:themeColor="text1"/>
        </w:rPr>
        <w:t xml:space="preserve"> </w:t>
      </w:r>
    </w:p>
    <w:p w14:paraId="3CFA790A" w14:textId="496DBA13" w:rsidR="00212BD0" w:rsidRPr="00E91E98" w:rsidRDefault="00E60325" w:rsidP="00E91E98">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Pr>
          <w:color w:val="000000" w:themeColor="text1"/>
        </w:rPr>
        <w:t>Differentiate</w:t>
      </w:r>
      <w:r w:rsidR="00A17FFB" w:rsidRPr="00E91E98">
        <w:rPr>
          <w:color w:val="000000" w:themeColor="text1"/>
        </w:rPr>
        <w:t xml:space="preserve"> factors such as age, developmental level, psychosocial, cultural, environmental, </w:t>
      </w:r>
      <w:r>
        <w:rPr>
          <w:color w:val="000000" w:themeColor="text1"/>
        </w:rPr>
        <w:t xml:space="preserve">and </w:t>
      </w:r>
      <w:r w:rsidR="00A17FFB" w:rsidRPr="00E91E98">
        <w:rPr>
          <w:color w:val="000000" w:themeColor="text1"/>
        </w:rPr>
        <w:t xml:space="preserve">genetic considerations and how these may affect an individual’s </w:t>
      </w:r>
      <w:r w:rsidR="000D2105" w:rsidRPr="00E91E98">
        <w:rPr>
          <w:color w:val="000000" w:themeColor="text1"/>
        </w:rPr>
        <w:t xml:space="preserve">physiologic </w:t>
      </w:r>
      <w:r w:rsidR="00A17FFB" w:rsidRPr="00E91E98">
        <w:rPr>
          <w:color w:val="000000" w:themeColor="text1"/>
        </w:rPr>
        <w:t>response</w:t>
      </w:r>
      <w:r w:rsidR="000D2105" w:rsidRPr="00E91E98">
        <w:rPr>
          <w:color w:val="000000" w:themeColor="text1"/>
        </w:rPr>
        <w:t>.</w:t>
      </w:r>
      <w:r w:rsidR="00A17FFB" w:rsidRPr="00E91E98">
        <w:rPr>
          <w:color w:val="000000" w:themeColor="text1"/>
        </w:rPr>
        <w:t xml:space="preserve"> </w:t>
      </w:r>
    </w:p>
    <w:p w14:paraId="25E19F50" w14:textId="43B3CF8B" w:rsidR="000D2105" w:rsidRPr="00E91E98" w:rsidRDefault="007556B5" w:rsidP="00E91E98">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Pr>
          <w:color w:val="000000" w:themeColor="text1"/>
        </w:rPr>
        <w:t>Apply</w:t>
      </w:r>
      <w:r w:rsidR="00A17FFB" w:rsidRPr="00E91E98">
        <w:rPr>
          <w:color w:val="000000" w:themeColor="text1"/>
        </w:rPr>
        <w:t xml:space="preserve"> legal</w:t>
      </w:r>
      <w:r w:rsidR="00C646F7" w:rsidRPr="00E91E98">
        <w:rPr>
          <w:color w:val="000000" w:themeColor="text1"/>
        </w:rPr>
        <w:t>,</w:t>
      </w:r>
      <w:r w:rsidR="00E91E98">
        <w:rPr>
          <w:color w:val="000000" w:themeColor="text1"/>
        </w:rPr>
        <w:t xml:space="preserve"> </w:t>
      </w:r>
      <w:r w:rsidR="00A17FFB" w:rsidRPr="00E91E98">
        <w:rPr>
          <w:color w:val="000000" w:themeColor="text1"/>
        </w:rPr>
        <w:t>ethical</w:t>
      </w:r>
      <w:r w:rsidR="00C646F7" w:rsidRPr="00E91E98">
        <w:rPr>
          <w:color w:val="000000" w:themeColor="text1"/>
        </w:rPr>
        <w:t>, and cultural</w:t>
      </w:r>
      <w:r w:rsidR="00A17FFB" w:rsidRPr="00E91E98">
        <w:rPr>
          <w:color w:val="000000" w:themeColor="text1"/>
        </w:rPr>
        <w:t xml:space="preserve"> parameters of medication </w:t>
      </w:r>
      <w:r w:rsidR="00C646F7" w:rsidRPr="00E91E98">
        <w:rPr>
          <w:color w:val="000000" w:themeColor="text1"/>
        </w:rPr>
        <w:t xml:space="preserve">teaching, </w:t>
      </w:r>
      <w:r w:rsidR="00A17FFB" w:rsidRPr="00E91E98">
        <w:rPr>
          <w:color w:val="000000" w:themeColor="text1"/>
        </w:rPr>
        <w:t>administration</w:t>
      </w:r>
      <w:r w:rsidR="00C646F7" w:rsidRPr="00E91E98">
        <w:rPr>
          <w:color w:val="000000" w:themeColor="text1"/>
        </w:rPr>
        <w:t xml:space="preserve"> and</w:t>
      </w:r>
      <w:r w:rsidR="000D2105" w:rsidRPr="00E91E98">
        <w:rPr>
          <w:color w:val="000000" w:themeColor="text1"/>
        </w:rPr>
        <w:t xml:space="preserve"> adherence </w:t>
      </w:r>
      <w:r w:rsidR="002E7324">
        <w:rPr>
          <w:color w:val="000000" w:themeColor="text1"/>
        </w:rPr>
        <w:t>.</w:t>
      </w:r>
      <w:r w:rsidR="000D2105" w:rsidRPr="00E91E98">
        <w:rPr>
          <w:color w:val="000000" w:themeColor="text1"/>
        </w:rPr>
        <w:t xml:space="preserve"> </w:t>
      </w:r>
    </w:p>
    <w:p w14:paraId="47F1110C" w14:textId="41141205" w:rsidR="00A17FFB" w:rsidRPr="00E91E98" w:rsidRDefault="00A17FFB" w:rsidP="00E91E98">
      <w:pPr>
        <w:pStyle w:val="ListParagraph"/>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0BF36093" w14:textId="7457AF6C" w:rsidR="0020644F" w:rsidRDefault="0020644F" w:rsidP="0020644F">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327B40">
        <w:rPr>
          <w:u w:val="single"/>
        </w:rPr>
        <w:t>COURSE SCHEDULE</w:t>
      </w:r>
    </w:p>
    <w:p w14:paraId="0ACD2A3F" w14:textId="449626F3" w:rsidR="69DABAF9" w:rsidRDefault="00327B40" w:rsidP="00991D47">
      <w:r>
        <w:tab/>
        <w:t xml:space="preserve">Class: </w:t>
      </w:r>
      <w:r>
        <w:tab/>
        <w:t>Friday, September 4</w:t>
      </w:r>
      <w:r w:rsidRPr="00327B40">
        <w:rPr>
          <w:vertAlign w:val="superscript"/>
        </w:rPr>
        <w:t>th</w:t>
      </w:r>
      <w:r>
        <w:t xml:space="preserve"> – December 4</w:t>
      </w:r>
      <w:r w:rsidRPr="00327B40">
        <w:rPr>
          <w:vertAlign w:val="superscript"/>
        </w:rPr>
        <w:t>th</w:t>
      </w:r>
      <w:r>
        <w:t xml:space="preserve"> 9:00-11:00am</w:t>
      </w:r>
    </w:p>
    <w:p w14:paraId="7B56E434" w14:textId="58E35E99" w:rsidR="00327B40" w:rsidRDefault="00327B40" w:rsidP="00991D47">
      <w:r>
        <w:tab/>
      </w:r>
      <w:r>
        <w:tab/>
        <w:t>Tuesday, December 8</w:t>
      </w:r>
      <w:r w:rsidRPr="00327B40">
        <w:rPr>
          <w:vertAlign w:val="superscript"/>
        </w:rPr>
        <w:t>th</w:t>
      </w:r>
      <w:r>
        <w:t xml:space="preserve"> 9:00-11:00am</w:t>
      </w:r>
    </w:p>
    <w:p w14:paraId="25B0F644" w14:textId="24499C6B" w:rsidR="00327B40" w:rsidRDefault="00327B40" w:rsidP="00991D47"/>
    <w:p w14:paraId="37026D25" w14:textId="53963271" w:rsidR="00327B40" w:rsidRDefault="00327B40" w:rsidP="00991D47">
      <w:r>
        <w:tab/>
        <w:t>Dr. Dillard: Section 3F17</w:t>
      </w:r>
    </w:p>
    <w:p w14:paraId="4419F19E" w14:textId="6140FFD4" w:rsidR="00327B40" w:rsidRDefault="00327B40" w:rsidP="00991D47">
      <w:r>
        <w:tab/>
        <w:t>Dr. Peters: Section 3F19</w:t>
      </w:r>
    </w:p>
    <w:p w14:paraId="0A6F72D7" w14:textId="248D6E87" w:rsidR="00327B40" w:rsidRDefault="00327B40" w:rsidP="00991D47">
      <w:r>
        <w:tab/>
        <w:t>Dr. Dungan: Section 3F20</w:t>
      </w:r>
    </w:p>
    <w:p w14:paraId="7ECA1104" w14:textId="77777777" w:rsidR="00327B40" w:rsidRDefault="00327B40" w:rsidP="00327B40">
      <w:pPr>
        <w:rPr>
          <w:rFonts w:eastAsia="Times New Roman"/>
          <w:color w:val="000000"/>
        </w:rPr>
      </w:pPr>
    </w:p>
    <w:p w14:paraId="53EAF603" w14:textId="170D92EB" w:rsidR="00327B40" w:rsidRPr="00327B40" w:rsidRDefault="00327B40" w:rsidP="00327B40">
      <w:pPr>
        <w:rPr>
          <w:rFonts w:eastAsia="Times New Roman"/>
        </w:rPr>
      </w:pPr>
      <w:r w:rsidRPr="00327B40">
        <w:rPr>
          <w:rFonts w:eastAsia="Times New Roman"/>
          <w:color w:val="000000"/>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77ECB651" w14:textId="77777777" w:rsidR="00327B40" w:rsidRPr="00327B40" w:rsidRDefault="00327B40" w:rsidP="00327B40">
      <w:pPr>
        <w:rPr>
          <w:rFonts w:eastAsia="Times New Roman"/>
        </w:rPr>
      </w:pPr>
    </w:p>
    <w:p w14:paraId="01723C71" w14:textId="47471591" w:rsidR="00960AD4" w:rsidRPr="00960AD4" w:rsidRDefault="00960AD4" w:rsidP="00960AD4">
      <w:pPr>
        <w:rPr>
          <w:rFonts w:eastAsia="Times New Roman"/>
          <w:color w:val="000000"/>
        </w:rPr>
      </w:pPr>
      <w:r w:rsidRPr="00960AD4">
        <w:rPr>
          <w:rFonts w:eastAsia="Times New Roman"/>
          <w:color w:val="000000"/>
        </w:rPr>
        <w:t>In response to COVID-19, the following policies and requirements are in place to maintain your learning environment and to enhance safety.</w:t>
      </w:r>
    </w:p>
    <w:p w14:paraId="1685799E" w14:textId="10655836" w:rsidR="00960AD4" w:rsidRPr="00960AD4" w:rsidRDefault="00960AD4" w:rsidP="00960AD4">
      <w:pPr>
        <w:numPr>
          <w:ilvl w:val="0"/>
          <w:numId w:val="12"/>
        </w:numPr>
        <w:tabs>
          <w:tab w:val="left" w:pos="270"/>
        </w:tabs>
        <w:autoSpaceDN w:val="0"/>
        <w:spacing w:after="200" w:line="276" w:lineRule="auto"/>
        <w:ind w:left="900"/>
        <w:contextualSpacing/>
        <w:rPr>
          <w:rFonts w:eastAsia="Times New Roman"/>
          <w:color w:val="000000"/>
        </w:rPr>
      </w:pPr>
      <w:r w:rsidRPr="00960AD4">
        <w:rPr>
          <w:rFonts w:eastAsia="Times New Roman"/>
          <w:color w:val="000000"/>
        </w:rPr>
        <w:t xml:space="preserve">You are required to wear approved face coverings at all times within </w:t>
      </w:r>
      <w:r w:rsidR="000847EC">
        <w:rPr>
          <w:rFonts w:eastAsia="Times New Roman"/>
          <w:color w:val="000000"/>
        </w:rPr>
        <w:t>campus buildings</w:t>
      </w:r>
      <w:r w:rsidRPr="00960AD4">
        <w:rPr>
          <w:rFonts w:eastAsia="Times New Roman"/>
          <w:color w:val="000000"/>
        </w:rPr>
        <w:t>. Following and enforcing these policies and requirements are all of our responsibility. Failure to do so will lead to a report to the Office of Student Conduct and Conflict Resolution.</w:t>
      </w:r>
    </w:p>
    <w:p w14:paraId="19976F94" w14:textId="77777777" w:rsidR="00960AD4" w:rsidRPr="00960AD4" w:rsidRDefault="00960AD4" w:rsidP="00960AD4">
      <w:pPr>
        <w:numPr>
          <w:ilvl w:val="0"/>
          <w:numId w:val="12"/>
        </w:numPr>
        <w:tabs>
          <w:tab w:val="left" w:pos="270"/>
        </w:tabs>
        <w:autoSpaceDN w:val="0"/>
        <w:spacing w:after="200" w:line="276" w:lineRule="auto"/>
        <w:ind w:left="900"/>
        <w:contextualSpacing/>
        <w:rPr>
          <w:rFonts w:eastAsia="Times New Roman"/>
          <w:color w:val="000000"/>
        </w:rPr>
      </w:pPr>
      <w:r w:rsidRPr="00960AD4">
        <w:rPr>
          <w:rFonts w:eastAsia="Times New Roman"/>
          <w:color w:val="000000"/>
        </w:rPr>
        <w:t>If you are experiencing COVID-19 symptoms (</w:t>
      </w:r>
      <w:hyperlink r:id="rId11" w:history="1">
        <w:r w:rsidRPr="00960AD4">
          <w:rPr>
            <w:rFonts w:eastAsia="Times New Roman"/>
            <w:color w:val="0000FF" w:themeColor="hyperlink"/>
            <w:u w:val="single"/>
          </w:rPr>
          <w:t>Click here for guidance from the CDC on symptoms of coronavirus</w:t>
        </w:r>
      </w:hyperlink>
      <w:r w:rsidRPr="00960AD4">
        <w:rPr>
          <w:rFonts w:eastAsia="Times New Roman"/>
          <w:color w:val="000000"/>
        </w:rPr>
        <w:t>)</w:t>
      </w:r>
      <w:r w:rsidRPr="00960AD4">
        <w:rPr>
          <w:rFonts w:eastAsia="Times New Roman"/>
          <w:color w:val="000000"/>
          <w:u w:val="single"/>
        </w:rPr>
        <w:t>,</w:t>
      </w:r>
      <w:r w:rsidRPr="00960AD4">
        <w:rPr>
          <w:rFonts w:eastAsia="Times New Roman"/>
          <w:color w:val="000000"/>
        </w:rPr>
        <w:t xml:space="preserve"> please use the UF Health screening system and follow </w:t>
      </w:r>
      <w:r w:rsidRPr="00960AD4">
        <w:rPr>
          <w:rFonts w:eastAsia="Times New Roman"/>
          <w:color w:val="000000"/>
        </w:rPr>
        <w:lastRenderedPageBreak/>
        <w:t xml:space="preserve">the instructions on whether you are able to attend class. </w:t>
      </w:r>
      <w:hyperlink r:id="rId12" w:history="1">
        <w:r w:rsidRPr="00960AD4">
          <w:rPr>
            <w:rFonts w:eastAsia="Times New Roman"/>
            <w:color w:val="0000FF" w:themeColor="hyperlink"/>
            <w:u w:val="single"/>
          </w:rPr>
          <w:t>Click here for UF Health guidance on what to do if you have been exposed to or are experiencing Covid-19 symptoms</w:t>
        </w:r>
      </w:hyperlink>
      <w:r w:rsidRPr="00960AD4">
        <w:rPr>
          <w:rFonts w:eastAsia="Times New Roman"/>
          <w:color w:val="000000"/>
        </w:rPr>
        <w:t>.</w:t>
      </w:r>
    </w:p>
    <w:p w14:paraId="61A04330" w14:textId="77777777" w:rsidR="00960AD4" w:rsidRPr="00960AD4" w:rsidRDefault="00960AD4" w:rsidP="00960AD4">
      <w:pPr>
        <w:numPr>
          <w:ilvl w:val="0"/>
          <w:numId w:val="14"/>
        </w:numPr>
        <w:tabs>
          <w:tab w:val="left" w:pos="270"/>
        </w:tabs>
        <w:autoSpaceDN w:val="0"/>
        <w:spacing w:after="200" w:line="276" w:lineRule="auto"/>
        <w:contextualSpacing/>
        <w:rPr>
          <w:rFonts w:eastAsia="Times New Roman"/>
          <w:color w:val="000000"/>
        </w:rPr>
      </w:pPr>
      <w:r w:rsidRPr="00960AD4">
        <w:rPr>
          <w:rFonts w:eastAsia="Times New Roman"/>
          <w:color w:val="000000"/>
        </w:rPr>
        <w:t xml:space="preserve">Course materials will be provided to you with an excused absence, and you will be given a reasonable amount of time to make up work. </w:t>
      </w:r>
      <w:hyperlink r:id="rId13" w:history="1">
        <w:r w:rsidRPr="00960AD4">
          <w:rPr>
            <w:rFonts w:eastAsia="Times New Roman"/>
            <w:color w:val="0000FF" w:themeColor="hyperlink"/>
            <w:u w:val="single"/>
          </w:rPr>
          <w:t>Find more information in the university attendance policies</w:t>
        </w:r>
      </w:hyperlink>
      <w:r w:rsidRPr="00960AD4">
        <w:rPr>
          <w:rFonts w:eastAsia="Times New Roman"/>
          <w:color w:val="000000"/>
        </w:rPr>
        <w:t>.</w:t>
      </w:r>
    </w:p>
    <w:p w14:paraId="07B147A1" w14:textId="77777777" w:rsidR="00327B40" w:rsidRDefault="00327B40" w:rsidP="00327B40"/>
    <w:p w14:paraId="12CC9F4D" w14:textId="1D05EF12" w:rsidR="0020644F" w:rsidRPr="00F532F9" w:rsidRDefault="0020644F" w:rsidP="00327B40">
      <w:r>
        <w:t>E-Learning in Canvas is the course management system that you will use for this course. E-Learning in Canvas is accessed by using your Gatorlink account name and password at</w:t>
      </w:r>
      <w:r w:rsidRPr="69DABAF9">
        <w:rPr>
          <w:rStyle w:val="Hyperlink"/>
        </w:rPr>
        <w:t xml:space="preserve"> </w:t>
      </w:r>
      <w:hyperlink r:id="rId14">
        <w:r w:rsidRPr="69DABAF9">
          <w:rPr>
            <w:rStyle w:val="Hyperlink"/>
          </w:rPr>
          <w:t>http://elearning.ufl.edu/</w:t>
        </w:r>
      </w:hyperlink>
      <w:r>
        <w:t xml:space="preserve">. There are several tutorials and student help links on the E-Learning login site. If you have technical questions call the UF Computer Help Desk at 352-392-HELP or send email to </w:t>
      </w:r>
      <w:hyperlink r:id="rId15">
        <w:r w:rsidRPr="69DABAF9">
          <w:rPr>
            <w:rStyle w:val="Hyperlink"/>
          </w:rPr>
          <w:t>helpdesk@ufl.edu</w:t>
        </w:r>
      </w:hyperlink>
      <w:r>
        <w:t>.</w:t>
      </w:r>
    </w:p>
    <w:p w14:paraId="4F0813C8" w14:textId="77777777" w:rsidR="0020644F" w:rsidRPr="00F532F9" w:rsidRDefault="0020644F" w:rsidP="0020644F">
      <w:pPr>
        <w:ind w:firstLine="776"/>
      </w:pPr>
    </w:p>
    <w:p w14:paraId="03EBAC16" w14:textId="77777777" w:rsidR="0020644F" w:rsidRPr="00F532F9" w:rsidRDefault="0020644F" w:rsidP="0020644F">
      <w:pPr>
        <w:ind w:firstLine="720"/>
      </w:pPr>
      <w:r w:rsidRPr="00F532F9">
        <w:t>It is important that you regularly check your Gatorlink account email for College and University wide information and the course E-Learning site for announcements and notifications.</w:t>
      </w:r>
    </w:p>
    <w:p w14:paraId="232DA412" w14:textId="7D93FDF3" w:rsidR="008801DE" w:rsidRDefault="008801DE" w:rsidP="0079085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715BE7B9" w14:textId="77777777" w:rsidR="004C28BC" w:rsidRDefault="0020644F" w:rsidP="004C28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E97F03">
        <w:rPr>
          <w:u w:val="single"/>
        </w:rPr>
        <w:t>TEACHING METHODS</w:t>
      </w:r>
    </w:p>
    <w:p w14:paraId="67EA9702" w14:textId="121CEB84" w:rsidR="008801DE" w:rsidRPr="00252400" w:rsidRDefault="004C28BC" w:rsidP="00252400">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t>Canvas V</w:t>
      </w:r>
      <w:r w:rsidR="008801DE">
        <w:t>ideos</w:t>
      </w:r>
    </w:p>
    <w:p w14:paraId="07960703" w14:textId="339B0283" w:rsidR="008801DE" w:rsidRPr="00327B40" w:rsidRDefault="008801DE" w:rsidP="00252400">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327B40">
        <w:t xml:space="preserve">Collaborative Activities </w:t>
      </w:r>
    </w:p>
    <w:p w14:paraId="7CE81FDC" w14:textId="4CB2DD04" w:rsidR="008801DE" w:rsidRPr="00327B40" w:rsidRDefault="008801DE" w:rsidP="00252400">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327B40">
        <w:t>Simulated Clinical Practice</w:t>
      </w:r>
    </w:p>
    <w:p w14:paraId="04D5CAFB" w14:textId="23E33C8E" w:rsidR="004C28BC" w:rsidRDefault="004C28BC" w:rsidP="00252400">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Interactive Learning Platforms</w:t>
      </w:r>
    </w:p>
    <w:p w14:paraId="5213A39F" w14:textId="09722BBD" w:rsidR="0020644F" w:rsidRDefault="0020644F" w:rsidP="0079085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7992DAD6" w14:textId="1BA7B072" w:rsidR="0020644F" w:rsidRDefault="0020644F"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Pr>
          <w:u w:val="single"/>
        </w:rPr>
        <w:t>LEARNING ACTIVITIES</w:t>
      </w:r>
    </w:p>
    <w:p w14:paraId="18E2ADBB" w14:textId="77777777" w:rsidR="00B768F6" w:rsidRDefault="00B768F6" w:rsidP="00252400">
      <w:pPr>
        <w:pStyle w:val="ListParagraph"/>
        <w:numPr>
          <w:ilvl w:val="0"/>
          <w:numId w:val="1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Pre-class activities </w:t>
      </w:r>
    </w:p>
    <w:p w14:paraId="0B28CD93" w14:textId="4B2FA5F7" w:rsidR="008E4166" w:rsidRDefault="008F1459" w:rsidP="00252400">
      <w:pPr>
        <w:pStyle w:val="ListParagraph"/>
        <w:numPr>
          <w:ilvl w:val="0"/>
          <w:numId w:val="1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Canvas Learning Bursts</w:t>
      </w:r>
    </w:p>
    <w:p w14:paraId="3A46A440" w14:textId="721DE657" w:rsidR="008801DE" w:rsidRDefault="008801DE" w:rsidP="00252400">
      <w:pPr>
        <w:pStyle w:val="ListParagraph"/>
        <w:numPr>
          <w:ilvl w:val="0"/>
          <w:numId w:val="1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Reading assignments</w:t>
      </w:r>
    </w:p>
    <w:p w14:paraId="001A79FE" w14:textId="2C866FDF" w:rsidR="008801DE" w:rsidRDefault="00F67AC8" w:rsidP="00252400">
      <w:pPr>
        <w:pStyle w:val="ListParagraph"/>
        <w:numPr>
          <w:ilvl w:val="0"/>
          <w:numId w:val="1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CLIC Math </w:t>
      </w:r>
      <w:r w:rsidR="00BA74EF">
        <w:t xml:space="preserve">- </w:t>
      </w:r>
      <w:r w:rsidR="00AC6251">
        <w:t>Dosage Calc</w:t>
      </w:r>
      <w:r w:rsidR="00BA74EF">
        <w:t>.</w:t>
      </w:r>
      <w:r w:rsidR="00AC6251">
        <w:t xml:space="preserve"> 360</w:t>
      </w:r>
      <w:r>
        <w:t xml:space="preserve"> </w:t>
      </w:r>
    </w:p>
    <w:p w14:paraId="1D6C1C75" w14:textId="1E5D0DBA" w:rsidR="008801DE" w:rsidRDefault="00F67AC8" w:rsidP="00252400">
      <w:pPr>
        <w:pStyle w:val="ListParagraph"/>
        <w:numPr>
          <w:ilvl w:val="0"/>
          <w:numId w:val="1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Discussion f</w:t>
      </w:r>
      <w:r w:rsidR="008801DE">
        <w:t>orums</w:t>
      </w:r>
    </w:p>
    <w:p w14:paraId="11E22DC5" w14:textId="4118A6B9" w:rsidR="0020644F" w:rsidRPr="00BA74EF" w:rsidRDefault="00B768F6" w:rsidP="00252400">
      <w:pPr>
        <w:pStyle w:val="ListParagraph"/>
        <w:numPr>
          <w:ilvl w:val="0"/>
          <w:numId w:val="1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212121"/>
        </w:rPr>
      </w:pPr>
      <w:r>
        <w:t xml:space="preserve">Collaborative </w:t>
      </w:r>
      <w:r w:rsidR="00F67AC8">
        <w:t>t</w:t>
      </w:r>
      <w:r w:rsidR="00AC6251">
        <w:t>eam assignments</w:t>
      </w:r>
    </w:p>
    <w:p w14:paraId="3C7E7EC0" w14:textId="77777777" w:rsidR="00BA74EF" w:rsidRDefault="00BA74EF" w:rsidP="00BA74E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212121"/>
        </w:rPr>
      </w:pPr>
    </w:p>
    <w:p w14:paraId="39867D8A" w14:textId="10D87F85" w:rsidR="00BA74EF" w:rsidRDefault="00BA74EF" w:rsidP="00BA74E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b/>
        </w:rPr>
      </w:pPr>
      <w:r>
        <w:rPr>
          <w:color w:val="212121"/>
        </w:rPr>
        <w:t>*</w:t>
      </w:r>
      <w:r w:rsidRPr="00285D79">
        <w:rPr>
          <w:b/>
          <w:color w:val="212121"/>
        </w:rPr>
        <w:t xml:space="preserve">NOTE: </w:t>
      </w:r>
      <w:r w:rsidRPr="00285D79">
        <w:rPr>
          <w:b/>
        </w:rPr>
        <w:t>Presentation</w:t>
      </w:r>
      <w:r>
        <w:rPr>
          <w:b/>
        </w:rPr>
        <w:t xml:space="preserve"> dates and course content are subject to change to facilitate learning.</w:t>
      </w:r>
    </w:p>
    <w:p w14:paraId="3D9A5309" w14:textId="3EC25FD3" w:rsidR="00327B40" w:rsidRDefault="00327B40"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2D0292F1" w14:textId="3F8071CB" w:rsidR="0020644F" w:rsidRDefault="009861D8"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97F03">
        <w:rPr>
          <w:u w:val="single"/>
        </w:rPr>
        <w:t>EVALUATION METHODS/COURSE GRADE CALCULATION</w:t>
      </w:r>
    </w:p>
    <w:p w14:paraId="1C239EF7" w14:textId="77777777" w:rsidR="009861D8" w:rsidRPr="00E05E90" w:rsidRDefault="009861D8"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931"/>
      </w:tblGrid>
      <w:tr w:rsidR="008E4166" w:rsidRPr="009861D8" w14:paraId="25192826" w14:textId="77777777" w:rsidTr="006E2AB9">
        <w:trPr>
          <w:jc w:val="center"/>
        </w:trPr>
        <w:tc>
          <w:tcPr>
            <w:tcW w:w="3685" w:type="dxa"/>
          </w:tcPr>
          <w:p w14:paraId="3D7F466A" w14:textId="163459C1" w:rsidR="008E4166" w:rsidRPr="009861D8" w:rsidRDefault="008E4166" w:rsidP="009861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861D8">
              <w:t>Exam 1</w:t>
            </w:r>
          </w:p>
        </w:tc>
        <w:tc>
          <w:tcPr>
            <w:tcW w:w="931" w:type="dxa"/>
          </w:tcPr>
          <w:p w14:paraId="56BD2CD2" w14:textId="59783468" w:rsidR="008E4166" w:rsidRPr="009861D8" w:rsidRDefault="0052098F" w:rsidP="005209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t>15%</w:t>
            </w:r>
          </w:p>
        </w:tc>
      </w:tr>
      <w:tr w:rsidR="008E4166" w:rsidRPr="009861D8" w14:paraId="209E4009" w14:textId="77777777" w:rsidTr="006E2AB9">
        <w:trPr>
          <w:jc w:val="center"/>
        </w:trPr>
        <w:tc>
          <w:tcPr>
            <w:tcW w:w="3685" w:type="dxa"/>
          </w:tcPr>
          <w:p w14:paraId="5125EE07" w14:textId="4ED6D0B5" w:rsidR="008E4166" w:rsidRPr="009861D8" w:rsidRDefault="008E4166" w:rsidP="009861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Exam 2</w:t>
            </w:r>
          </w:p>
        </w:tc>
        <w:tc>
          <w:tcPr>
            <w:tcW w:w="931" w:type="dxa"/>
          </w:tcPr>
          <w:p w14:paraId="37297389" w14:textId="4E1E9B39" w:rsidR="008E4166" w:rsidRPr="009861D8" w:rsidRDefault="00682504" w:rsidP="005209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t>15</w:t>
            </w:r>
            <w:r w:rsidR="008E4166">
              <w:t>%</w:t>
            </w:r>
          </w:p>
        </w:tc>
      </w:tr>
      <w:tr w:rsidR="008E4166" w:rsidRPr="009861D8" w14:paraId="50E29D8B" w14:textId="77777777" w:rsidTr="006E2AB9">
        <w:trPr>
          <w:jc w:val="center"/>
        </w:trPr>
        <w:tc>
          <w:tcPr>
            <w:tcW w:w="3685" w:type="dxa"/>
          </w:tcPr>
          <w:p w14:paraId="720B682B" w14:textId="3128D727" w:rsidR="008E4166" w:rsidRPr="009861D8" w:rsidRDefault="008E4166" w:rsidP="009861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Exam 3</w:t>
            </w:r>
          </w:p>
        </w:tc>
        <w:tc>
          <w:tcPr>
            <w:tcW w:w="931" w:type="dxa"/>
          </w:tcPr>
          <w:p w14:paraId="3AA81DBA" w14:textId="686974DB" w:rsidR="008E4166" w:rsidRPr="009861D8" w:rsidRDefault="0052098F" w:rsidP="005209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t>15%</w:t>
            </w:r>
          </w:p>
        </w:tc>
      </w:tr>
      <w:tr w:rsidR="008E4166" w:rsidRPr="009861D8" w14:paraId="7875A3ED" w14:textId="77777777" w:rsidTr="006E2AB9">
        <w:trPr>
          <w:jc w:val="center"/>
        </w:trPr>
        <w:tc>
          <w:tcPr>
            <w:tcW w:w="3685" w:type="dxa"/>
          </w:tcPr>
          <w:p w14:paraId="20C2B8B0" w14:textId="28F766A4" w:rsidR="008E4166" w:rsidRPr="009861D8" w:rsidRDefault="0052098F" w:rsidP="009861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Partners in Patho</w:t>
            </w:r>
            <w:r w:rsidR="006E2AB9">
              <w:t xml:space="preserve"> Quizzes</w:t>
            </w:r>
          </w:p>
        </w:tc>
        <w:tc>
          <w:tcPr>
            <w:tcW w:w="931" w:type="dxa"/>
          </w:tcPr>
          <w:p w14:paraId="6933ED95" w14:textId="4C1D4BF0" w:rsidR="008E4166" w:rsidRPr="009861D8" w:rsidRDefault="00682504" w:rsidP="005209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t>1</w:t>
            </w:r>
            <w:r w:rsidR="00327B40">
              <w:t>0</w:t>
            </w:r>
            <w:r w:rsidR="008E4166">
              <w:t>%</w:t>
            </w:r>
          </w:p>
        </w:tc>
      </w:tr>
      <w:tr w:rsidR="006E2AB9" w:rsidRPr="009861D8" w14:paraId="46DD53F8" w14:textId="77777777" w:rsidTr="006E2AB9">
        <w:trPr>
          <w:jc w:val="center"/>
        </w:trPr>
        <w:tc>
          <w:tcPr>
            <w:tcW w:w="3685" w:type="dxa"/>
          </w:tcPr>
          <w:p w14:paraId="541EBA8D" w14:textId="4D5CA00D" w:rsidR="006E2AB9" w:rsidRPr="009861D8" w:rsidRDefault="006E2AB9" w:rsidP="006E2A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CLIC Math Dosage Calc 360</w:t>
            </w:r>
          </w:p>
        </w:tc>
        <w:tc>
          <w:tcPr>
            <w:tcW w:w="931" w:type="dxa"/>
          </w:tcPr>
          <w:p w14:paraId="39E78C03" w14:textId="7574EEA8" w:rsidR="006E2AB9" w:rsidRPr="009861D8" w:rsidRDefault="006E2AB9" w:rsidP="006E2A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t>10%</w:t>
            </w:r>
          </w:p>
        </w:tc>
      </w:tr>
      <w:tr w:rsidR="006E2AB9" w:rsidRPr="009861D8" w14:paraId="7372E071" w14:textId="77777777" w:rsidTr="006E2AB9">
        <w:trPr>
          <w:jc w:val="center"/>
        </w:trPr>
        <w:tc>
          <w:tcPr>
            <w:tcW w:w="3685" w:type="dxa"/>
          </w:tcPr>
          <w:p w14:paraId="605A1F98" w14:textId="21F49E5E" w:rsidR="006E2AB9" w:rsidRDefault="006E2AB9" w:rsidP="006E2A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Participation</w:t>
            </w:r>
          </w:p>
        </w:tc>
        <w:tc>
          <w:tcPr>
            <w:tcW w:w="931" w:type="dxa"/>
          </w:tcPr>
          <w:p w14:paraId="7C7AFC2E" w14:textId="45843390" w:rsidR="006E2AB9" w:rsidRDefault="00327B40" w:rsidP="006E2A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t>10</w:t>
            </w:r>
            <w:r w:rsidR="006E2AB9">
              <w:t>%</w:t>
            </w:r>
          </w:p>
        </w:tc>
      </w:tr>
      <w:tr w:rsidR="006E2AB9" w:rsidRPr="00327B40" w14:paraId="153EAA72" w14:textId="77777777" w:rsidTr="006E2AB9">
        <w:trPr>
          <w:jc w:val="center"/>
        </w:trPr>
        <w:tc>
          <w:tcPr>
            <w:tcW w:w="3685" w:type="dxa"/>
          </w:tcPr>
          <w:p w14:paraId="38143BBE" w14:textId="1154DFD6" w:rsidR="006E2AB9" w:rsidRDefault="006E2AB9" w:rsidP="006E2A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Final Exam</w:t>
            </w:r>
          </w:p>
        </w:tc>
        <w:tc>
          <w:tcPr>
            <w:tcW w:w="931" w:type="dxa"/>
          </w:tcPr>
          <w:p w14:paraId="7B44B0C7" w14:textId="52BC1200" w:rsidR="006E2AB9" w:rsidRPr="00327B40" w:rsidRDefault="00327B40" w:rsidP="006E2A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327B40">
              <w:rPr>
                <w:u w:val="single"/>
              </w:rPr>
              <w:t>2</w:t>
            </w:r>
            <w:r w:rsidR="006E2AB9" w:rsidRPr="00327B40">
              <w:rPr>
                <w:u w:val="single"/>
              </w:rPr>
              <w:t>5%</w:t>
            </w:r>
          </w:p>
        </w:tc>
      </w:tr>
      <w:tr w:rsidR="006E2AB9" w:rsidRPr="009861D8" w14:paraId="3DE4FD08" w14:textId="77777777" w:rsidTr="006E2AB9">
        <w:trPr>
          <w:jc w:val="center"/>
        </w:trPr>
        <w:tc>
          <w:tcPr>
            <w:tcW w:w="3685" w:type="dxa"/>
          </w:tcPr>
          <w:p w14:paraId="121CB79A" w14:textId="43FCA81A" w:rsidR="006E2AB9" w:rsidRDefault="006E2AB9" w:rsidP="006E2A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Total</w:t>
            </w:r>
          </w:p>
        </w:tc>
        <w:tc>
          <w:tcPr>
            <w:tcW w:w="931" w:type="dxa"/>
          </w:tcPr>
          <w:p w14:paraId="72BC53BA" w14:textId="4EC9D55F" w:rsidR="006E2AB9" w:rsidRDefault="006E2AB9" w:rsidP="006E2A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t>100%</w:t>
            </w:r>
          </w:p>
        </w:tc>
      </w:tr>
    </w:tbl>
    <w:p w14:paraId="163B03B1" w14:textId="77777777" w:rsidR="00E35024" w:rsidRPr="00E35024" w:rsidRDefault="00E35024" w:rsidP="00E35024">
      <w:pPr>
        <w:rPr>
          <w:rFonts w:eastAsia="Times New Roman"/>
        </w:rPr>
      </w:pPr>
    </w:p>
    <w:p w14:paraId="71095C17" w14:textId="77777777" w:rsidR="00E35024" w:rsidRPr="00E35024" w:rsidRDefault="00E35024" w:rsidP="00E35024">
      <w:pPr>
        <w:autoSpaceDE w:val="0"/>
        <w:autoSpaceDN w:val="0"/>
        <w:adjustRightInd w:val="0"/>
        <w:rPr>
          <w:rFonts w:eastAsia="Times New Roman"/>
        </w:rPr>
      </w:pPr>
      <w:r w:rsidRPr="00E35024">
        <w:rPr>
          <w:rFonts w:eastAsia="Times New Roman"/>
        </w:rPr>
        <w:t xml:space="preserve">An online proctoring service will be used allowing testing offsite. Students are required to have a working webcam, and a stable Internet connection using Google Chrome. On the day of testing </w:t>
      </w:r>
      <w:r w:rsidRPr="00E35024">
        <w:rPr>
          <w:rFonts w:eastAsia="Times New Roman"/>
        </w:rPr>
        <w:lastRenderedPageBreak/>
        <w:t>you will be instructed to download a testing extension via email. An authentication process will include a picture of yourself, UF ID, and scanning the room. All testing is based on honor code, students found breaching the honor code will be dismissed from the UF College of Nursing and possibly the University of Florida.</w:t>
      </w:r>
    </w:p>
    <w:p w14:paraId="671CD251" w14:textId="0E62EBD1" w:rsidR="00E35024" w:rsidRPr="00E35024" w:rsidRDefault="00E35024" w:rsidP="00E35024">
      <w:pPr>
        <w:rPr>
          <w:rFonts w:eastAsia="Times New Roman"/>
          <w:i/>
          <w:iCs/>
        </w:rPr>
      </w:pPr>
    </w:p>
    <w:p w14:paraId="57BD4A30" w14:textId="77777777" w:rsidR="00E35024" w:rsidRPr="00E35024" w:rsidRDefault="00E35024" w:rsidP="00E35024">
      <w:pPr>
        <w:rPr>
          <w:rFonts w:eastAsia="Times New Roman"/>
          <w:i/>
          <w:iCs/>
        </w:rPr>
      </w:pPr>
      <w:r w:rsidRPr="00E35024">
        <w:rPr>
          <w:rFonts w:eastAsia="Times New Roman"/>
          <w:i/>
          <w:iCs/>
        </w:rPr>
        <w:t>Course Average</w:t>
      </w:r>
    </w:p>
    <w:p w14:paraId="13D3E856" w14:textId="77777777" w:rsidR="00E35024" w:rsidRPr="00E35024" w:rsidRDefault="00E35024" w:rsidP="00E35024">
      <w:pPr>
        <w:rPr>
          <w:rFonts w:eastAsia="Times New Roman"/>
        </w:rPr>
      </w:pPr>
      <w:r w:rsidRPr="00E35024">
        <w:rPr>
          <w:rFonts w:eastAsia="Times New Roman"/>
        </w:rPr>
        <w:t>Students must earn an average of 74% on all required course work (exams and assignments) to pass the course. No grades will be rounded including the exam scores and the final course grade.</w:t>
      </w:r>
    </w:p>
    <w:p w14:paraId="550B67C9" w14:textId="15B570B5" w:rsidR="00682504" w:rsidRDefault="00682504" w:rsidP="00016D89">
      <w:pPr>
        <w:rPr>
          <w:rFonts w:eastAsia="Times New Roman"/>
          <w:u w:val="single"/>
        </w:rPr>
      </w:pPr>
    </w:p>
    <w:p w14:paraId="2F33170F" w14:textId="33E0E058" w:rsidR="00016D89" w:rsidRPr="00016D89" w:rsidRDefault="00016D89" w:rsidP="00016D89">
      <w:pPr>
        <w:rPr>
          <w:rFonts w:eastAsia="Times New Roman"/>
          <w:u w:val="single"/>
        </w:rPr>
      </w:pPr>
      <w:r w:rsidRPr="00016D89">
        <w:rPr>
          <w:rFonts w:eastAsia="Times New Roman"/>
          <w:u w:val="single"/>
        </w:rPr>
        <w:t>GRADE ROUNDING</w:t>
      </w:r>
    </w:p>
    <w:p w14:paraId="56085F88" w14:textId="2938D77B" w:rsidR="00016D89" w:rsidRPr="00016D89" w:rsidRDefault="00016D89" w:rsidP="00016D89">
      <w:pPr>
        <w:rPr>
          <w:rFonts w:eastAsiaTheme="minorHAnsi"/>
        </w:rPr>
      </w:pPr>
      <w:r w:rsidRPr="00016D89">
        <w:rPr>
          <w:rFonts w:eastAsiaTheme="minorHAnsi"/>
          <w:bCs/>
        </w:rPr>
        <w:t>No grades will be rounded including exam averages and final course grade.</w:t>
      </w:r>
    </w:p>
    <w:p w14:paraId="4F34A6C2" w14:textId="5B4207E2" w:rsidR="00016D89" w:rsidRPr="0020644F" w:rsidRDefault="00016D89" w:rsidP="0020644F"/>
    <w:p w14:paraId="4B0AC319" w14:textId="77777777" w:rsidR="00CC1A89" w:rsidRPr="00F62622" w:rsidRDefault="00CC1A89" w:rsidP="00CC1A89">
      <w:pPr>
        <w:rPr>
          <w:u w:val="single"/>
        </w:rPr>
      </w:pPr>
      <w:r w:rsidRPr="00F62622">
        <w:rPr>
          <w:u w:val="single"/>
        </w:rPr>
        <w:t>CLASS ATTENDANCE AND MAKEUP POLICY</w:t>
      </w:r>
    </w:p>
    <w:p w14:paraId="76EB8426" w14:textId="5CA0DA5F" w:rsidR="00CC1A89" w:rsidRDefault="00CC1A89" w:rsidP="00CC1A89">
      <w:pPr>
        <w:autoSpaceDE w:val="0"/>
        <w:autoSpaceDN w:val="0"/>
        <w:adjustRightInd w:val="0"/>
        <w:rPr>
          <w:color w:val="000000"/>
        </w:rPr>
      </w:pPr>
      <w:r w:rsidRPr="00F62622">
        <w:rPr>
          <w:color w:val="000000"/>
        </w:rPr>
        <w:t xml:space="preserve">Collaborative learning is an essential component of this course; therefore, attendance is </w:t>
      </w:r>
      <w:r w:rsidR="00B768F6">
        <w:rPr>
          <w:color w:val="000000"/>
        </w:rPr>
        <w:t>expected at all scheduled classes.</w:t>
      </w:r>
      <w:r w:rsidR="00285D79">
        <w:rPr>
          <w:color w:val="000000"/>
        </w:rPr>
        <w:t xml:space="preserve"> </w:t>
      </w:r>
      <w:r w:rsidRPr="00F62622">
        <w:rPr>
          <w:color w:val="000000"/>
        </w:rPr>
        <w:t xml:space="preserve">Advanced notice of absence is expected. In general, acceptable reasons for absence from or failure to participate in class include illness, serious family emergencies, special curricular requirements (e.g., professional conferences </w:t>
      </w:r>
      <w:r w:rsidRPr="00F62622">
        <w:rPr>
          <w:b/>
          <w:color w:val="000000"/>
        </w:rPr>
        <w:t>with advanced notice</w:t>
      </w:r>
      <w:r w:rsidR="00FE101F">
        <w:rPr>
          <w:b/>
          <w:color w:val="000000"/>
        </w:rPr>
        <w:t xml:space="preserve"> and approval</w:t>
      </w:r>
      <w:r w:rsidRPr="00F62622">
        <w:rPr>
          <w:color w:val="000000"/>
        </w:rPr>
        <w:t>), military obligation, severe weather conditions, religious holidays, and participation in official university activities. Absences from class for court-imposed legal obligations (e.g., jury duty or subpoena) are excused</w:t>
      </w:r>
      <w:r w:rsidRPr="007D6766">
        <w:rPr>
          <w:color w:val="000000"/>
        </w:rPr>
        <w:t xml:space="preserve">. Makeup assignments for excused absences will be </w:t>
      </w:r>
      <w:r w:rsidR="00B768F6">
        <w:rPr>
          <w:color w:val="000000"/>
        </w:rPr>
        <w:t xml:space="preserve">planned </w:t>
      </w:r>
      <w:r w:rsidRPr="007D6766">
        <w:rPr>
          <w:color w:val="000000"/>
        </w:rPr>
        <w:t>with the instructor.</w:t>
      </w:r>
      <w:r>
        <w:rPr>
          <w:b/>
          <w:color w:val="000000"/>
        </w:rPr>
        <w:t xml:space="preserve"> </w:t>
      </w:r>
      <w:r w:rsidRPr="00F62622">
        <w:rPr>
          <w:b/>
          <w:color w:val="000000"/>
        </w:rPr>
        <w:t>If at all possible</w:t>
      </w:r>
      <w:r w:rsidRPr="00F62622">
        <w:rPr>
          <w:color w:val="000000"/>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r>
        <w:rPr>
          <w:color w:val="000000"/>
        </w:rPr>
        <w:t xml:space="preserve"> </w:t>
      </w:r>
    </w:p>
    <w:p w14:paraId="44399F7D" w14:textId="77777777" w:rsidR="00CC1A89" w:rsidRDefault="00CC1A89" w:rsidP="00CC1A89">
      <w:pPr>
        <w:autoSpaceDE w:val="0"/>
        <w:autoSpaceDN w:val="0"/>
        <w:adjustRightInd w:val="0"/>
        <w:rPr>
          <w:color w:val="000000"/>
        </w:rPr>
      </w:pPr>
    </w:p>
    <w:p w14:paraId="71A857A6" w14:textId="77777777" w:rsidR="00CC1A89" w:rsidRPr="00623048" w:rsidRDefault="00CC1A89" w:rsidP="00CC1A89">
      <w:pPr>
        <w:autoSpaceDE w:val="0"/>
        <w:autoSpaceDN w:val="0"/>
        <w:adjustRightInd w:val="0"/>
      </w:pPr>
      <w:r w:rsidRPr="00623048">
        <w:t>Requirements for class attendance and make-up exams, assignments, and other work in this course</w:t>
      </w:r>
      <w:r>
        <w:t xml:space="preserve"> </w:t>
      </w:r>
      <w:r w:rsidRPr="00623048">
        <w:t>are consistent with university policies that can be found at:</w:t>
      </w:r>
    </w:p>
    <w:p w14:paraId="623761F4" w14:textId="77777777" w:rsidR="00CC1A89" w:rsidRDefault="0058142D" w:rsidP="00CC1A89">
      <w:pPr>
        <w:autoSpaceDE w:val="0"/>
        <w:autoSpaceDN w:val="0"/>
        <w:adjustRightInd w:val="0"/>
      </w:pPr>
      <w:hyperlink r:id="rId16" w:history="1">
        <w:r w:rsidR="00CC1A89" w:rsidRPr="00063C6D">
          <w:rPr>
            <w:rStyle w:val="Hyperlink"/>
          </w:rPr>
          <w:t>https://catalog.ufl.edu/ugrad/current/regulations/info/attendance.aspx</w:t>
        </w:r>
      </w:hyperlink>
      <w:r w:rsidR="00CC1A89" w:rsidRPr="00623048">
        <w:t>.</w:t>
      </w:r>
      <w:r w:rsidR="00CC1A89">
        <w:t xml:space="preserve"> </w:t>
      </w:r>
    </w:p>
    <w:p w14:paraId="11E3430E" w14:textId="4B9F9FB7" w:rsidR="008801DE" w:rsidRDefault="008801DE" w:rsidP="0020644F"/>
    <w:p w14:paraId="4D3580BB" w14:textId="77777777" w:rsidR="0079085D" w:rsidRPr="00F62622" w:rsidRDefault="0079085D" w:rsidP="0079085D">
      <w:pPr>
        <w:autoSpaceDE w:val="0"/>
        <w:autoSpaceDN w:val="0"/>
        <w:adjustRightInd w:val="0"/>
        <w:rPr>
          <w:color w:val="000000"/>
          <w:u w:val="single"/>
        </w:rPr>
      </w:pPr>
      <w:r w:rsidRPr="00F62622">
        <w:rPr>
          <w:color w:val="000000"/>
          <w:u w:val="single"/>
        </w:rPr>
        <w:t>LATE ASSIGNMENTS</w:t>
      </w:r>
    </w:p>
    <w:p w14:paraId="189871E8" w14:textId="0D80E3FD" w:rsidR="0079085D" w:rsidRPr="00F62622" w:rsidRDefault="0079085D" w:rsidP="0079085D">
      <w:r w:rsidRPr="00F62622">
        <w:rPr>
          <w:color w:val="000000"/>
        </w:rPr>
        <w:t>Students are expected to plan in advance and submit assignments by posted due d</w:t>
      </w:r>
      <w:r w:rsidR="004C28BC">
        <w:rPr>
          <w:color w:val="000000"/>
        </w:rPr>
        <w:t xml:space="preserve">ates.  </w:t>
      </w:r>
      <w:r w:rsidR="002E7324">
        <w:rPr>
          <w:color w:val="000000"/>
        </w:rPr>
        <w:t xml:space="preserve">Students </w:t>
      </w:r>
      <w:r w:rsidR="004C28BC">
        <w:rPr>
          <w:color w:val="000000"/>
        </w:rPr>
        <w:t xml:space="preserve">will receive a zero on a late </w:t>
      </w:r>
      <w:r w:rsidRPr="00F62622">
        <w:rPr>
          <w:color w:val="000000"/>
        </w:rPr>
        <w:t>assignment</w:t>
      </w:r>
      <w:r w:rsidR="004C28BC">
        <w:rPr>
          <w:color w:val="000000"/>
        </w:rPr>
        <w:t xml:space="preserve">.  Accommodations will only be provided for excused absences. </w:t>
      </w:r>
    </w:p>
    <w:p w14:paraId="71BFA7D8" w14:textId="77777777" w:rsidR="008801DE" w:rsidRPr="00D3439F" w:rsidRDefault="008801DE" w:rsidP="0020644F"/>
    <w:p w14:paraId="5098DFBF" w14:textId="77777777" w:rsidR="0020644F" w:rsidRDefault="0020644F" w:rsidP="0020644F">
      <w:r w:rsidRPr="00384146">
        <w:rPr>
          <w:u w:val="single"/>
        </w:rPr>
        <w:t>G</w:t>
      </w:r>
      <w:r w:rsidRPr="009A5A04">
        <w:rPr>
          <w:u w:val="single"/>
        </w:rPr>
        <w:t xml:space="preserve">RADING SCALE/QUALITY POINTS </w:t>
      </w:r>
    </w:p>
    <w:p w14:paraId="13CC8C6A" w14:textId="77777777" w:rsidR="0020644F" w:rsidRPr="009A5A04" w:rsidRDefault="0020644F" w:rsidP="0020644F">
      <w:r w:rsidRPr="009A5A04">
        <w:t xml:space="preserve">  </w:t>
      </w:r>
      <w:r w:rsidRPr="009A5A04">
        <w:tab/>
        <w:t>A</w:t>
      </w:r>
      <w:r w:rsidRPr="009A5A04">
        <w:tab/>
        <w:t>95-100</w:t>
      </w:r>
      <w:r w:rsidRPr="009A5A04">
        <w:tab/>
        <w:t>(4.0)</w:t>
      </w:r>
      <w:r w:rsidRPr="009A5A04">
        <w:tab/>
      </w:r>
      <w:r w:rsidRPr="009A5A04">
        <w:tab/>
        <w:t>C</w:t>
      </w:r>
      <w:r w:rsidRPr="009A5A04">
        <w:tab/>
        <w:t>74-79* (2.0)</w:t>
      </w:r>
    </w:p>
    <w:p w14:paraId="293372CF" w14:textId="77777777" w:rsidR="0020644F" w:rsidRPr="009A5A04" w:rsidRDefault="0020644F" w:rsidP="0020644F">
      <w:r w:rsidRPr="009A5A04">
        <w:tab/>
        <w:t>A-</w:t>
      </w:r>
      <w:r w:rsidRPr="009A5A04">
        <w:tab/>
        <w:t>93-94   (3.67)</w:t>
      </w:r>
      <w:r w:rsidRPr="009A5A04">
        <w:tab/>
      </w:r>
      <w:r w:rsidRPr="009A5A04">
        <w:tab/>
        <w:t>C-</w:t>
      </w:r>
      <w:r w:rsidRPr="009A5A04">
        <w:tab/>
        <w:t>72-73   (1.67)</w:t>
      </w:r>
    </w:p>
    <w:p w14:paraId="35C840CC" w14:textId="77777777" w:rsidR="0020644F" w:rsidRPr="009A5A04" w:rsidRDefault="0020644F" w:rsidP="0020644F">
      <w:pPr>
        <w:ind w:firstLine="720"/>
      </w:pPr>
      <w:r w:rsidRPr="009A5A04">
        <w:t>B+</w:t>
      </w:r>
      <w:r w:rsidRPr="009A5A04">
        <w:tab/>
        <w:t>91- 92</w:t>
      </w:r>
      <w:r w:rsidRPr="009A5A04">
        <w:tab/>
        <w:t>(3.33)</w:t>
      </w:r>
      <w:r w:rsidRPr="009A5A04">
        <w:tab/>
      </w:r>
      <w:r w:rsidRPr="009A5A04">
        <w:tab/>
        <w:t>D+</w:t>
      </w:r>
      <w:r w:rsidRPr="009A5A04">
        <w:tab/>
        <w:t>70-71   (1.33)</w:t>
      </w:r>
    </w:p>
    <w:p w14:paraId="5E6AA487" w14:textId="77777777" w:rsidR="0020644F" w:rsidRPr="009A5A04" w:rsidRDefault="0020644F" w:rsidP="0020644F">
      <w:r w:rsidRPr="009A5A04">
        <w:tab/>
        <w:t>B</w:t>
      </w:r>
      <w:r w:rsidRPr="009A5A04">
        <w:tab/>
        <w:t>84-90</w:t>
      </w:r>
      <w:r w:rsidRPr="009A5A04">
        <w:tab/>
        <w:t>(3.0)</w:t>
      </w:r>
      <w:r w:rsidRPr="009A5A04">
        <w:tab/>
      </w:r>
      <w:r w:rsidRPr="009A5A04">
        <w:tab/>
        <w:t>D</w:t>
      </w:r>
      <w:r w:rsidRPr="009A5A04">
        <w:tab/>
        <w:t>64-69   (1.0)</w:t>
      </w:r>
    </w:p>
    <w:p w14:paraId="3C36C7C1" w14:textId="77777777" w:rsidR="0020644F" w:rsidRPr="009A5A04" w:rsidRDefault="0020644F" w:rsidP="0020644F">
      <w:r w:rsidRPr="009A5A04">
        <w:tab/>
        <w:t>B-</w:t>
      </w:r>
      <w:r w:rsidRPr="009A5A04">
        <w:tab/>
        <w:t>82-83</w:t>
      </w:r>
      <w:r w:rsidRPr="009A5A04">
        <w:tab/>
        <w:t>(2.67)</w:t>
      </w:r>
      <w:r w:rsidRPr="009A5A04">
        <w:tab/>
      </w:r>
      <w:r w:rsidRPr="009A5A04">
        <w:tab/>
        <w:t>D-</w:t>
      </w:r>
      <w:r w:rsidRPr="009A5A04">
        <w:tab/>
        <w:t>62-63   (0.67)</w:t>
      </w:r>
    </w:p>
    <w:p w14:paraId="1C9A027E" w14:textId="77777777" w:rsidR="0020644F" w:rsidRPr="009A5A04" w:rsidRDefault="0020644F" w:rsidP="0020644F">
      <w:r w:rsidRPr="009A5A04">
        <w:tab/>
        <w:t>C+</w:t>
      </w:r>
      <w:r w:rsidRPr="009A5A04">
        <w:tab/>
        <w:t>80-81</w:t>
      </w:r>
      <w:r w:rsidRPr="009A5A04">
        <w:tab/>
        <w:t>(2.33)</w:t>
      </w:r>
      <w:r w:rsidRPr="009A5A04">
        <w:tab/>
      </w:r>
      <w:r w:rsidRPr="009A5A04">
        <w:tab/>
        <w:t>E</w:t>
      </w:r>
      <w:r w:rsidRPr="009A5A04">
        <w:tab/>
        <w:t>61 or below (0.0)</w:t>
      </w:r>
    </w:p>
    <w:p w14:paraId="5B5E6B45" w14:textId="77777777" w:rsidR="0020644F" w:rsidRPr="009A5A04" w:rsidRDefault="0020644F" w:rsidP="0020644F">
      <w:r w:rsidRPr="009A5A04">
        <w:t xml:space="preserve">    </w:t>
      </w:r>
      <w:r>
        <w:tab/>
      </w:r>
      <w:r>
        <w:tab/>
      </w:r>
      <w:r w:rsidRPr="009A5A04">
        <w:t>* 74 is the minimal passing grade</w:t>
      </w:r>
    </w:p>
    <w:p w14:paraId="21E64C2D" w14:textId="77777777" w:rsidR="00285D79" w:rsidRDefault="00285D79" w:rsidP="0020644F"/>
    <w:p w14:paraId="50462B8E" w14:textId="77777777" w:rsidR="0020644F" w:rsidRPr="009E3ADD" w:rsidRDefault="0020644F" w:rsidP="0020644F">
      <w:r w:rsidRPr="009E3ADD">
        <w:t xml:space="preserve">For more information on grades and grading policies, please refer to University’s grading policies: </w:t>
      </w:r>
      <w:hyperlink r:id="rId17" w:history="1">
        <w:r w:rsidRPr="009E3ADD">
          <w:rPr>
            <w:rStyle w:val="Hyperlink"/>
          </w:rPr>
          <w:t>https://catalog.ufl.edu/ugrad/current/regulations/info/grades.aspx</w:t>
        </w:r>
      </w:hyperlink>
    </w:p>
    <w:p w14:paraId="3F3E581E" w14:textId="77777777" w:rsidR="00E35024" w:rsidRDefault="00E35024" w:rsidP="00E35024">
      <w:pPr>
        <w:autoSpaceDE w:val="0"/>
        <w:autoSpaceDN w:val="0"/>
        <w:adjustRightInd w:val="0"/>
        <w:rPr>
          <w:rFonts w:eastAsia="Times New Roman"/>
          <w:color w:val="000000"/>
          <w:u w:val="single"/>
        </w:rPr>
      </w:pPr>
    </w:p>
    <w:p w14:paraId="21E1566B" w14:textId="68D14484" w:rsidR="00E35024" w:rsidRPr="00E35024" w:rsidRDefault="00E35024" w:rsidP="00E35024">
      <w:pPr>
        <w:autoSpaceDE w:val="0"/>
        <w:autoSpaceDN w:val="0"/>
        <w:adjustRightInd w:val="0"/>
        <w:rPr>
          <w:rFonts w:eastAsia="Times New Roman"/>
          <w:color w:val="000000"/>
        </w:rPr>
      </w:pPr>
      <w:r w:rsidRPr="00E35024">
        <w:rPr>
          <w:rFonts w:eastAsia="Times New Roman"/>
          <w:color w:val="000000"/>
          <w:u w:val="single"/>
        </w:rPr>
        <w:lastRenderedPageBreak/>
        <w:t>COURSE EVALUATION</w:t>
      </w:r>
    </w:p>
    <w:p w14:paraId="5CBCFEB1" w14:textId="77777777" w:rsidR="00E35024" w:rsidRPr="00E35024" w:rsidRDefault="00E35024" w:rsidP="00E35024">
      <w:pPr>
        <w:autoSpaceDE w:val="0"/>
        <w:autoSpaceDN w:val="0"/>
        <w:adjustRightInd w:val="0"/>
        <w:rPr>
          <w:color w:val="000000"/>
        </w:rPr>
      </w:pPr>
      <w:r w:rsidRPr="00E35024">
        <w:rPr>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8" w:history="1">
        <w:r w:rsidRPr="00E35024">
          <w:rPr>
            <w:color w:val="0000FF"/>
            <w:u w:val="single"/>
          </w:rPr>
          <w:t>https://gatorevals.aa.ufl.edu/students/</w:t>
        </w:r>
      </w:hyperlink>
      <w:r w:rsidRPr="00E35024">
        <w:rPr>
          <w:color w:val="000000"/>
        </w:rPr>
        <w:t xml:space="preserve">. Students will be notified when the evaluation period opens, and can complete evaluations through the email they receive from GatorEvals, in their Canvas course menu under GatorEvals, or via </w:t>
      </w:r>
      <w:hyperlink r:id="rId19" w:history="1">
        <w:r w:rsidRPr="00E35024">
          <w:rPr>
            <w:color w:val="0000FF"/>
            <w:u w:val="single"/>
          </w:rPr>
          <w:t>https://ufl.bluera.com/ufl/</w:t>
        </w:r>
      </w:hyperlink>
      <w:r w:rsidRPr="00E35024">
        <w:rPr>
          <w:color w:val="000000"/>
        </w:rPr>
        <w:t xml:space="preserve">.  Summaries of course evaluation results are available to students at </w:t>
      </w:r>
      <w:hyperlink r:id="rId20" w:history="1">
        <w:r w:rsidRPr="00E35024">
          <w:rPr>
            <w:color w:val="0000FF"/>
            <w:u w:val="single"/>
          </w:rPr>
          <w:t>https://gatorevals.aa.ufl.edu/public-results/</w:t>
        </w:r>
      </w:hyperlink>
      <w:r w:rsidRPr="00E35024">
        <w:rPr>
          <w:color w:val="000000"/>
        </w:rPr>
        <w:t>.</w:t>
      </w:r>
    </w:p>
    <w:p w14:paraId="5983B280" w14:textId="77777777" w:rsidR="00E35024" w:rsidRPr="00E35024" w:rsidRDefault="00E35024" w:rsidP="00E35024">
      <w:pPr>
        <w:autoSpaceDE w:val="0"/>
        <w:autoSpaceDN w:val="0"/>
        <w:adjustRightInd w:val="0"/>
        <w:rPr>
          <w:rFonts w:eastAsia="Times New Roman"/>
          <w:bCs/>
          <w:u w:val="single"/>
        </w:rPr>
      </w:pPr>
    </w:p>
    <w:p w14:paraId="2C63CF6A" w14:textId="77777777" w:rsidR="00E35024" w:rsidRPr="00E35024" w:rsidRDefault="00E35024" w:rsidP="00E35024">
      <w:pPr>
        <w:rPr>
          <w:rFonts w:eastAsia="Times New Roman"/>
        </w:rPr>
      </w:pPr>
      <w:r w:rsidRPr="00E35024">
        <w:rPr>
          <w:rFonts w:eastAsia="Times New Roman"/>
          <w:u w:val="single"/>
        </w:rPr>
        <w:t>ACCOMMODATIONS DUE TO DISABILITY</w:t>
      </w:r>
    </w:p>
    <w:p w14:paraId="0C18D31A" w14:textId="77777777" w:rsidR="00E35024" w:rsidRPr="00E35024" w:rsidRDefault="00E35024" w:rsidP="00E35024">
      <w:pPr>
        <w:rPr>
          <w:rFonts w:eastAsia="Times New Roman"/>
        </w:rPr>
      </w:pPr>
      <w:r w:rsidRPr="00E35024">
        <w:rPr>
          <w:rFonts w:eastAsia="Times New Roman"/>
        </w:rPr>
        <w:t xml:space="preserve">Students with disabilities requesting accommodations should first register with the Disability Resource Center (352-392-8565, </w:t>
      </w:r>
      <w:hyperlink r:id="rId21" w:history="1">
        <w:r w:rsidRPr="00E35024">
          <w:rPr>
            <w:rFonts w:eastAsia="Times New Roman"/>
            <w:color w:val="0000FF"/>
            <w:u w:val="single"/>
          </w:rPr>
          <w:t>https://disability.ufl.edu/</w:t>
        </w:r>
      </w:hyperlink>
      <w:r w:rsidRPr="00E35024">
        <w:rPr>
          <w:rFonts w:eastAsia="Times New Roman"/>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F674BC3" w14:textId="77777777" w:rsidR="00E35024" w:rsidRPr="00E35024" w:rsidRDefault="00E35024" w:rsidP="00E35024">
      <w:pPr>
        <w:autoSpaceDE w:val="0"/>
        <w:autoSpaceDN w:val="0"/>
        <w:adjustRightInd w:val="0"/>
        <w:rPr>
          <w:rFonts w:eastAsia="Times New Roman"/>
          <w:bCs/>
          <w:u w:val="single"/>
        </w:rPr>
      </w:pPr>
    </w:p>
    <w:p w14:paraId="28D23DF9" w14:textId="77777777" w:rsidR="00E35024" w:rsidRPr="00E35024" w:rsidRDefault="00E35024" w:rsidP="00E35024">
      <w:pPr>
        <w:autoSpaceDE w:val="0"/>
        <w:autoSpaceDN w:val="0"/>
        <w:adjustRightInd w:val="0"/>
        <w:rPr>
          <w:rFonts w:eastAsia="Times New Roman"/>
          <w:u w:val="single"/>
        </w:rPr>
      </w:pPr>
      <w:r w:rsidRPr="00E35024">
        <w:rPr>
          <w:rFonts w:eastAsia="Times New Roman"/>
          <w:bCs/>
          <w:u w:val="single"/>
        </w:rPr>
        <w:t xml:space="preserve">PROFESSIONAL BEHAVIOR </w:t>
      </w:r>
    </w:p>
    <w:p w14:paraId="24A053E6" w14:textId="77777777" w:rsidR="00E35024" w:rsidRPr="00E35024" w:rsidRDefault="00E35024" w:rsidP="00E35024">
      <w:pPr>
        <w:autoSpaceDE w:val="0"/>
        <w:autoSpaceDN w:val="0"/>
        <w:adjustRightInd w:val="0"/>
        <w:rPr>
          <w:rFonts w:eastAsia="Times New Roman"/>
        </w:rPr>
      </w:pPr>
      <w:r w:rsidRPr="00E35024">
        <w:rPr>
          <w:rFonts w:eastAsia="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E35024">
        <w:rPr>
          <w:rFonts w:eastAsia="Times New Roman"/>
          <w:bCs/>
        </w:rPr>
        <w:t xml:space="preserve">Attitudes or behaviors inconsistent with compassionate care; refusal by, or inability of, the student to </w:t>
      </w:r>
      <w:r w:rsidRPr="00E35024">
        <w:rPr>
          <w:rFonts w:eastAsia="Times New Roman"/>
          <w:bCs/>
          <w:u w:val="single"/>
        </w:rPr>
        <w:t>participate constructively</w:t>
      </w:r>
      <w:r w:rsidRPr="00E35024">
        <w:rPr>
          <w:rFonts w:eastAsia="Times New Roman"/>
          <w:bCs/>
        </w:rPr>
        <w:t xml:space="preserve"> in learning or patient care; </w:t>
      </w:r>
      <w:r w:rsidRPr="00E35024">
        <w:rPr>
          <w:rFonts w:eastAsia="Times New Roman"/>
          <w:bCs/>
          <w:u w:val="single"/>
        </w:rPr>
        <w:t>derogatory attitudes or inappropriate behaviors directed at patients, peers, faculty or staff</w:t>
      </w:r>
      <w:r w:rsidRPr="00E35024">
        <w:rPr>
          <w:rFonts w:eastAsia="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E35024">
        <w:rPr>
          <w:rFonts w:eastAsia="Times New Roman"/>
          <w:bCs/>
          <w:u w:val="single"/>
        </w:rPr>
        <w:t>dismissal</w:t>
      </w:r>
      <w:r w:rsidRPr="00E35024">
        <w:rPr>
          <w:rFonts w:eastAsia="Times New Roman"/>
          <w:u w:val="single"/>
        </w:rPr>
        <w:t>.</w:t>
      </w:r>
      <w:r w:rsidRPr="00E35024">
        <w:rPr>
          <w:rFonts w:eastAsia="Times New Roman"/>
        </w:rPr>
        <w:t xml:space="preserve"> </w:t>
      </w:r>
    </w:p>
    <w:p w14:paraId="35BF5B3F" w14:textId="44C892D2" w:rsidR="00E35024" w:rsidRDefault="00E35024" w:rsidP="00E35024">
      <w:pPr>
        <w:autoSpaceDE w:val="0"/>
        <w:autoSpaceDN w:val="0"/>
        <w:adjustRightInd w:val="0"/>
        <w:rPr>
          <w:rFonts w:eastAsia="Times New Roman"/>
        </w:rPr>
      </w:pPr>
    </w:p>
    <w:p w14:paraId="5DB56D36" w14:textId="5226F821" w:rsidR="00960AD4" w:rsidRPr="00960AD4" w:rsidRDefault="00960AD4" w:rsidP="00960AD4">
      <w:pPr>
        <w:adjustRightInd w:val="0"/>
        <w:spacing w:after="200" w:line="276" w:lineRule="auto"/>
        <w:rPr>
          <w:rFonts w:eastAsia="Times New Roman"/>
          <w:b/>
          <w:i/>
          <w:sz w:val="22"/>
          <w:szCs w:val="22"/>
        </w:rPr>
      </w:pPr>
      <w:r w:rsidRPr="00960AD4">
        <w:rPr>
          <w:rFonts w:eastAsiaTheme="minorHAnsi"/>
          <w:b/>
          <w:i/>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091C5EAD" w14:textId="77777777" w:rsidR="00E35024" w:rsidRPr="00E35024" w:rsidRDefault="00E35024" w:rsidP="00E35024">
      <w:pPr>
        <w:autoSpaceDE w:val="0"/>
        <w:autoSpaceDN w:val="0"/>
      </w:pPr>
      <w:r w:rsidRPr="00E35024">
        <w:rPr>
          <w:u w:val="single"/>
        </w:rPr>
        <w:t>UNIVERSITY POLICY ON ACADEMIC MISCONDUCT</w:t>
      </w:r>
    </w:p>
    <w:p w14:paraId="2068BDB5" w14:textId="77777777" w:rsidR="00E35024" w:rsidRPr="00E35024" w:rsidRDefault="00E35024" w:rsidP="00E35024">
      <w:pPr>
        <w:autoSpaceDE w:val="0"/>
        <w:autoSpaceDN w:val="0"/>
        <w:adjustRightInd w:val="0"/>
        <w:rPr>
          <w:rFonts w:eastAsia="Times New Roman"/>
          <w:color w:val="000000"/>
        </w:rPr>
      </w:pPr>
      <w:r w:rsidRPr="00E35024">
        <w:rPr>
          <w:rFonts w:eastAsia="Times New Roman"/>
          <w:color w:val="000000"/>
        </w:rPr>
        <w:t xml:space="preserve">Academic honesty and integrity are fundamental values of the University community. Students should be sure that they understand the UF Student Honor Code at </w:t>
      </w:r>
      <w:hyperlink r:id="rId22" w:history="1">
        <w:r w:rsidRPr="00E35024">
          <w:rPr>
            <w:rFonts w:eastAsia="Times New Roman"/>
            <w:color w:val="0000FF" w:themeColor="hyperlink"/>
            <w:u w:val="single"/>
          </w:rPr>
          <w:t>https://sccr.dso.ufl.edu/policies/student-honor-code-student-conduct-code/</w:t>
        </w:r>
      </w:hyperlink>
      <w:r w:rsidRPr="00E35024">
        <w:rPr>
          <w:rFonts w:eastAsia="Times New Roman"/>
          <w:color w:val="000000"/>
        </w:rPr>
        <w:t xml:space="preserve"> . Students are required to provide their own privacy screen for all examination’s administered to student laptops. No wireless keyboards or wireless mouse/tracking device will be permitted during examinations. </w:t>
      </w:r>
    </w:p>
    <w:p w14:paraId="6D429EB2" w14:textId="77777777" w:rsidR="00E35024" w:rsidRPr="00E35024" w:rsidRDefault="00E35024" w:rsidP="00E35024">
      <w:pPr>
        <w:autoSpaceDE w:val="0"/>
        <w:autoSpaceDN w:val="0"/>
      </w:pPr>
    </w:p>
    <w:p w14:paraId="2FCEF99E" w14:textId="77777777" w:rsidR="00E35024" w:rsidRPr="00E35024" w:rsidRDefault="00E35024" w:rsidP="00E35024">
      <w:r w:rsidRPr="00E35024">
        <w:rPr>
          <w:caps/>
          <w:u w:val="single"/>
        </w:rPr>
        <w:t xml:space="preserve">University and College of Nursing Policies  </w:t>
      </w:r>
    </w:p>
    <w:p w14:paraId="324AEC0E" w14:textId="77777777" w:rsidR="00E35024" w:rsidRPr="00E35024" w:rsidRDefault="00E35024" w:rsidP="00E35024">
      <w:pPr>
        <w:rPr>
          <w:color w:val="339933"/>
          <w:u w:val="single"/>
        </w:rPr>
      </w:pPr>
      <w:r w:rsidRPr="00E35024">
        <w:rPr>
          <w:color w:val="000000"/>
        </w:rPr>
        <w:t>Please see the College of Nursing website for student policies (</w:t>
      </w:r>
      <w:hyperlink r:id="rId23" w:history="1">
        <w:r w:rsidRPr="00E35024">
          <w:rPr>
            <w:color w:val="339933"/>
            <w:u w:val="single"/>
          </w:rPr>
          <w:t>http://students.nursing.ufl.edu/currently-enrolled/student-policies-and-handbooks/</w:t>
        </w:r>
      </w:hyperlink>
      <w:r w:rsidRPr="00E35024">
        <w:rPr>
          <w:color w:val="000000"/>
        </w:rPr>
        <w:t xml:space="preserve">) and a full </w:t>
      </w:r>
      <w:r w:rsidRPr="00E35024">
        <w:rPr>
          <w:color w:val="000000"/>
        </w:rPr>
        <w:lastRenderedPageBreak/>
        <w:t>explanation of each of the university policies – (</w:t>
      </w:r>
      <w:hyperlink r:id="rId24" w:history="1">
        <w:r w:rsidRPr="00E35024">
          <w:rPr>
            <w:color w:val="339933"/>
            <w:u w:val="single"/>
          </w:rPr>
          <w:t>http://students.nursing.ufl.edu/currently-enrolled/course-syllabi/course-policies</w:t>
        </w:r>
      </w:hyperlink>
      <w:r w:rsidRPr="00E35024">
        <w:rPr>
          <w:color w:val="339933"/>
          <w:u w:val="single"/>
        </w:rPr>
        <w:t>)</w:t>
      </w:r>
    </w:p>
    <w:p w14:paraId="7F4E9DC3" w14:textId="77777777" w:rsidR="00E35024" w:rsidRPr="00E35024" w:rsidRDefault="00E35024" w:rsidP="00E35024">
      <w:r w:rsidRPr="00E35024">
        <w:t>UF Grading Policy</w:t>
      </w:r>
    </w:p>
    <w:p w14:paraId="06074964" w14:textId="77777777" w:rsidR="00E35024" w:rsidRPr="00E35024" w:rsidRDefault="00E35024" w:rsidP="00E35024">
      <w:r w:rsidRPr="00E35024">
        <w:t>Religious Holidays</w:t>
      </w:r>
    </w:p>
    <w:p w14:paraId="60972511" w14:textId="77777777" w:rsidR="00E35024" w:rsidRPr="00E35024" w:rsidRDefault="00E35024" w:rsidP="00E35024">
      <w:r w:rsidRPr="00E35024">
        <w:t>Counseling and Mental Health Services</w:t>
      </w:r>
    </w:p>
    <w:p w14:paraId="2175EFAB" w14:textId="77777777" w:rsidR="00E35024" w:rsidRPr="00E35024" w:rsidRDefault="00E35024" w:rsidP="00E35024">
      <w:r w:rsidRPr="00E35024">
        <w:t>Student Handbook</w:t>
      </w:r>
    </w:p>
    <w:p w14:paraId="44783B94" w14:textId="77777777" w:rsidR="00E35024" w:rsidRPr="00E35024" w:rsidRDefault="00E35024" w:rsidP="00E35024">
      <w:r w:rsidRPr="00E35024">
        <w:t>Faculty Evaluations</w:t>
      </w:r>
    </w:p>
    <w:p w14:paraId="5392690B" w14:textId="77777777" w:rsidR="00E35024" w:rsidRPr="00E35024" w:rsidRDefault="00E35024" w:rsidP="00E35024">
      <w:r w:rsidRPr="00E35024">
        <w:t>Student Use of Social Media</w:t>
      </w:r>
    </w:p>
    <w:p w14:paraId="0FF80F56" w14:textId="7AF9560A" w:rsidR="00070FE4" w:rsidRPr="00070FE4" w:rsidRDefault="00070FE4" w:rsidP="00070FE4">
      <w:pPr>
        <w:rPr>
          <w:rFonts w:eastAsia="Times New Roman"/>
          <w:sz w:val="20"/>
          <w:szCs w:val="20"/>
        </w:rPr>
      </w:pPr>
    </w:p>
    <w:p w14:paraId="3F39B9FB" w14:textId="2C3B52E8" w:rsidR="00C34EF2" w:rsidRDefault="00E833F3">
      <w:pPr>
        <w:rPr>
          <w:u w:val="single"/>
        </w:rPr>
      </w:pPr>
      <w:r w:rsidRPr="00E91E98">
        <w:rPr>
          <w:u w:val="single"/>
        </w:rPr>
        <w:t>REQUIRED TEXT</w:t>
      </w:r>
      <w:r w:rsidR="007C3683" w:rsidRPr="00E91E98">
        <w:rPr>
          <w:u w:val="single"/>
        </w:rPr>
        <w:t>BOOK</w:t>
      </w:r>
      <w:r w:rsidRPr="00E91E98">
        <w:rPr>
          <w:u w:val="single"/>
        </w:rPr>
        <w:t>S</w:t>
      </w:r>
    </w:p>
    <w:p w14:paraId="7AE85144" w14:textId="3D828661" w:rsidR="00AC6251" w:rsidRDefault="00AC6251">
      <w:pPr>
        <w:rPr>
          <w:u w:val="single"/>
        </w:rPr>
      </w:pPr>
    </w:p>
    <w:p w14:paraId="536A07A3" w14:textId="46721E6C" w:rsidR="00AC6251" w:rsidRDefault="00682504" w:rsidP="00B55F51">
      <w:pPr>
        <w:spacing w:line="480" w:lineRule="auto"/>
      </w:pPr>
      <w:r>
        <w:t>Adams, M.</w:t>
      </w:r>
      <w:r w:rsidR="00D9036E">
        <w:t>, Holland, N. &amp; Urban, C.  (2020</w:t>
      </w:r>
      <w:r w:rsidR="00552719">
        <w:t xml:space="preserve">). </w:t>
      </w:r>
      <w:r w:rsidRPr="00D96EBD">
        <w:rPr>
          <w:i/>
          <w:iCs/>
        </w:rPr>
        <w:t>Pharmacology for nurses:  A patho</w:t>
      </w:r>
      <w:r w:rsidR="00D96EBD" w:rsidRPr="00D96EBD">
        <w:rPr>
          <w:i/>
          <w:iCs/>
        </w:rPr>
        <w:t xml:space="preserve">physiological </w:t>
      </w:r>
      <w:r w:rsidR="00B55F51">
        <w:rPr>
          <w:i/>
          <w:iCs/>
        </w:rPr>
        <w:tab/>
      </w:r>
      <w:r w:rsidR="00D96EBD" w:rsidRPr="00D96EBD">
        <w:rPr>
          <w:i/>
          <w:iCs/>
        </w:rPr>
        <w:t>approach (6</w:t>
      </w:r>
      <w:r w:rsidR="00D96EBD" w:rsidRPr="00D96EBD">
        <w:rPr>
          <w:i/>
          <w:iCs/>
          <w:vertAlign w:val="superscript"/>
        </w:rPr>
        <w:t>th</w:t>
      </w:r>
      <w:r w:rsidR="00D96EBD" w:rsidRPr="00D96EBD">
        <w:rPr>
          <w:i/>
          <w:iCs/>
        </w:rPr>
        <w:t xml:space="preserve"> Ed.).</w:t>
      </w:r>
      <w:r w:rsidR="00D96EBD">
        <w:t xml:space="preserve">  Pearson.</w:t>
      </w:r>
    </w:p>
    <w:p w14:paraId="23CE50C7" w14:textId="4752D059" w:rsidR="00D96EBD" w:rsidRDefault="00D96EBD" w:rsidP="00B55F51">
      <w:pPr>
        <w:spacing w:line="480" w:lineRule="auto"/>
      </w:pPr>
      <w:r>
        <w:t>Heuther, S., McCance, K., Br</w:t>
      </w:r>
      <w:r w:rsidR="00B768F6">
        <w:t>ashers, V. &amp; Rote, N.  (2020</w:t>
      </w:r>
      <w:r w:rsidR="00552719">
        <w:t xml:space="preserve">). </w:t>
      </w:r>
      <w:r w:rsidRPr="203BF428">
        <w:rPr>
          <w:i/>
          <w:iCs/>
        </w:rPr>
        <w:t>Understanding pathophysiology (</w:t>
      </w:r>
      <w:r w:rsidR="0023E39E" w:rsidRPr="203BF428">
        <w:rPr>
          <w:i/>
          <w:iCs/>
        </w:rPr>
        <w:t>7</w:t>
      </w:r>
      <w:r w:rsidRPr="203BF428">
        <w:rPr>
          <w:i/>
          <w:iCs/>
          <w:vertAlign w:val="superscript"/>
        </w:rPr>
        <w:t>th</w:t>
      </w:r>
      <w:r w:rsidRPr="203BF428">
        <w:rPr>
          <w:i/>
          <w:iCs/>
        </w:rPr>
        <w:t xml:space="preserve"> </w:t>
      </w:r>
      <w:r>
        <w:tab/>
      </w:r>
      <w:r w:rsidRPr="203BF428">
        <w:rPr>
          <w:i/>
          <w:iCs/>
        </w:rPr>
        <w:t>Ed.).</w:t>
      </w:r>
      <w:r>
        <w:t xml:space="preserve">  Elsevier.</w:t>
      </w:r>
    </w:p>
    <w:p w14:paraId="3DFCCEC9" w14:textId="6035041F" w:rsidR="00D96EBD" w:rsidRDefault="00D96EBD" w:rsidP="00B55F51">
      <w:pPr>
        <w:spacing w:line="480" w:lineRule="auto"/>
      </w:pPr>
      <w:r>
        <w:t xml:space="preserve">Martinez de Castillo, S. &amp; Werner-McCullough, M.  (2019).  </w:t>
      </w:r>
      <w:r w:rsidRPr="00D96EBD">
        <w:rPr>
          <w:i/>
          <w:iCs/>
        </w:rPr>
        <w:t>Dosage Calc</w:t>
      </w:r>
      <w:r>
        <w:rPr>
          <w:i/>
          <w:iCs/>
        </w:rPr>
        <w:t>ulations</w:t>
      </w:r>
      <w:r w:rsidRPr="00D96EBD">
        <w:rPr>
          <w:i/>
          <w:iCs/>
        </w:rPr>
        <w:t xml:space="preserve"> 360</w:t>
      </w:r>
      <w:r>
        <w:t xml:space="preserve"> (e-text </w:t>
      </w:r>
      <w:r w:rsidR="00B55F51">
        <w:tab/>
      </w:r>
      <w:r>
        <w:t>resource).  FA Davis.</w:t>
      </w:r>
    </w:p>
    <w:p w14:paraId="4768730A" w14:textId="0B5E6909" w:rsidR="0052098F" w:rsidRPr="00682504" w:rsidRDefault="0052098F" w:rsidP="00B55F51">
      <w:pPr>
        <w:spacing w:line="480" w:lineRule="auto"/>
      </w:pPr>
    </w:p>
    <w:p w14:paraId="198D7526" w14:textId="62D3F57D" w:rsidR="00E83C65" w:rsidRDefault="00E83C65">
      <w:pPr>
        <w:rPr>
          <w:u w:val="single"/>
        </w:rPr>
      </w:pPr>
    </w:p>
    <w:p w14:paraId="217A499C" w14:textId="77777777" w:rsidR="00E46DE8" w:rsidRDefault="00E46DE8">
      <w:pPr>
        <w:rPr>
          <w:u w:val="single"/>
        </w:rPr>
      </w:pPr>
      <w:r>
        <w:rPr>
          <w:u w:val="single"/>
        </w:rPr>
        <w:br w:type="page"/>
      </w:r>
    </w:p>
    <w:p w14:paraId="3307DA9A" w14:textId="77777777" w:rsidR="002B49D6" w:rsidRDefault="002B49D6" w:rsidP="002B49D6">
      <w:pPr>
        <w:rPr>
          <w:u w:val="single"/>
        </w:rPr>
      </w:pPr>
      <w:r>
        <w:rPr>
          <w:u w:val="single"/>
        </w:rPr>
        <w:lastRenderedPageBreak/>
        <w:t>CLASS SCHEDULE</w:t>
      </w:r>
    </w:p>
    <w:p w14:paraId="4F5A13FE" w14:textId="77777777" w:rsidR="002B49D6" w:rsidRDefault="002B49D6" w:rsidP="002B49D6">
      <w:pPr>
        <w:rPr>
          <w:u w:val="single"/>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1239"/>
        <w:gridCol w:w="4600"/>
        <w:gridCol w:w="1697"/>
      </w:tblGrid>
      <w:tr w:rsidR="002B49D6" w14:paraId="70ED9FC8" w14:textId="77777777" w:rsidTr="002B49D6">
        <w:trPr>
          <w:tblHeader/>
        </w:trPr>
        <w:tc>
          <w:tcPr>
            <w:tcW w:w="2317" w:type="dxa"/>
            <w:tcBorders>
              <w:top w:val="single" w:sz="4" w:space="0" w:color="auto"/>
              <w:left w:val="single" w:sz="4" w:space="0" w:color="auto"/>
              <w:bottom w:val="single" w:sz="4" w:space="0" w:color="auto"/>
              <w:right w:val="single" w:sz="4" w:space="0" w:color="auto"/>
            </w:tcBorders>
            <w:shd w:val="clear" w:color="auto" w:fill="DDD9C3"/>
            <w:hideMark/>
          </w:tcPr>
          <w:p w14:paraId="4DBDD409" w14:textId="77777777" w:rsidR="002B49D6" w:rsidRDefault="002B49D6">
            <w:pPr>
              <w:jc w:val="center"/>
            </w:pPr>
            <w:r>
              <w:rPr>
                <w:b/>
              </w:rPr>
              <w:t>Dates</w:t>
            </w:r>
          </w:p>
        </w:tc>
        <w:tc>
          <w:tcPr>
            <w:tcW w:w="1239" w:type="dxa"/>
            <w:tcBorders>
              <w:top w:val="single" w:sz="4" w:space="0" w:color="auto"/>
              <w:left w:val="single" w:sz="4" w:space="0" w:color="auto"/>
              <w:bottom w:val="single" w:sz="4" w:space="0" w:color="auto"/>
              <w:right w:val="single" w:sz="4" w:space="0" w:color="auto"/>
            </w:tcBorders>
            <w:shd w:val="clear" w:color="auto" w:fill="DDD9C3"/>
            <w:hideMark/>
          </w:tcPr>
          <w:p w14:paraId="067C322B" w14:textId="77777777" w:rsidR="002B49D6" w:rsidRDefault="002B49D6">
            <w:pPr>
              <w:jc w:val="center"/>
              <w:rPr>
                <w:b/>
                <w:bCs/>
              </w:rPr>
            </w:pPr>
            <w:r>
              <w:rPr>
                <w:b/>
                <w:bCs/>
              </w:rPr>
              <w:t>Module</w:t>
            </w:r>
          </w:p>
        </w:tc>
        <w:tc>
          <w:tcPr>
            <w:tcW w:w="4600" w:type="dxa"/>
            <w:tcBorders>
              <w:top w:val="single" w:sz="4" w:space="0" w:color="auto"/>
              <w:left w:val="single" w:sz="4" w:space="0" w:color="auto"/>
              <w:bottom w:val="single" w:sz="4" w:space="0" w:color="auto"/>
              <w:right w:val="single" w:sz="4" w:space="0" w:color="auto"/>
            </w:tcBorders>
            <w:shd w:val="clear" w:color="auto" w:fill="DDD9C3"/>
          </w:tcPr>
          <w:p w14:paraId="659D4761" w14:textId="77777777" w:rsidR="002B49D6" w:rsidRDefault="002B49D6">
            <w:pPr>
              <w:jc w:val="center"/>
              <w:rPr>
                <w:b/>
                <w:bCs/>
              </w:rPr>
            </w:pPr>
            <w:r>
              <w:rPr>
                <w:b/>
                <w:bCs/>
              </w:rPr>
              <w:t>Topic</w:t>
            </w:r>
          </w:p>
          <w:p w14:paraId="5DC83113" w14:textId="77777777" w:rsidR="002B49D6" w:rsidRDefault="002B49D6">
            <w:pPr>
              <w:jc w:val="center"/>
              <w:rPr>
                <w:b/>
                <w:bCs/>
              </w:rPr>
            </w:pPr>
          </w:p>
          <w:p w14:paraId="640F81C3" w14:textId="77777777" w:rsidR="002B49D6" w:rsidRDefault="002B49D6">
            <w:pPr>
              <w:jc w:val="center"/>
              <w:rPr>
                <w:b/>
                <w:bCs/>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DDD9C3"/>
            <w:hideMark/>
          </w:tcPr>
          <w:p w14:paraId="41F20A34" w14:textId="77777777" w:rsidR="002B49D6" w:rsidRDefault="002B49D6">
            <w:pPr>
              <w:jc w:val="center"/>
              <w:rPr>
                <w:b/>
              </w:rPr>
            </w:pPr>
            <w:r>
              <w:rPr>
                <w:b/>
              </w:rPr>
              <w:t>COURSE OBJECTIVE</w:t>
            </w:r>
          </w:p>
          <w:p w14:paraId="7D7E4A19" w14:textId="77777777" w:rsidR="002B49D6" w:rsidRDefault="002B49D6">
            <w:pPr>
              <w:jc w:val="center"/>
              <w:rPr>
                <w:b/>
              </w:rPr>
            </w:pPr>
            <w:r>
              <w:rPr>
                <w:b/>
              </w:rPr>
              <w:t>(Program Outcome)</w:t>
            </w:r>
          </w:p>
        </w:tc>
      </w:tr>
      <w:tr w:rsidR="002B49D6" w14:paraId="6E682F8F" w14:textId="77777777" w:rsidTr="002B49D6">
        <w:tc>
          <w:tcPr>
            <w:tcW w:w="2317" w:type="dxa"/>
            <w:tcBorders>
              <w:top w:val="single" w:sz="4" w:space="0" w:color="auto"/>
              <w:left w:val="single" w:sz="4" w:space="0" w:color="auto"/>
              <w:bottom w:val="single" w:sz="4" w:space="0" w:color="auto"/>
              <w:right w:val="single" w:sz="4" w:space="0" w:color="auto"/>
            </w:tcBorders>
            <w:hideMark/>
          </w:tcPr>
          <w:p w14:paraId="6717C1DA" w14:textId="77777777" w:rsidR="002B49D6" w:rsidRDefault="002B49D6">
            <w:pPr>
              <w:jc w:val="center"/>
            </w:pPr>
            <w:r>
              <w:t>8/31 - 9/4</w:t>
            </w:r>
          </w:p>
        </w:tc>
        <w:tc>
          <w:tcPr>
            <w:tcW w:w="1239" w:type="dxa"/>
            <w:tcBorders>
              <w:top w:val="single" w:sz="4" w:space="0" w:color="auto"/>
              <w:left w:val="single" w:sz="4" w:space="0" w:color="auto"/>
              <w:bottom w:val="single" w:sz="4" w:space="0" w:color="auto"/>
              <w:right w:val="single" w:sz="4" w:space="0" w:color="auto"/>
            </w:tcBorders>
            <w:hideMark/>
          </w:tcPr>
          <w:p w14:paraId="1574AE53" w14:textId="77777777" w:rsidR="002B49D6" w:rsidRDefault="002B49D6">
            <w:pPr>
              <w:jc w:val="center"/>
              <w:rPr>
                <w:b/>
              </w:rPr>
            </w:pPr>
            <w:r>
              <w:rPr>
                <w:b/>
              </w:rPr>
              <w:t>Module 1</w:t>
            </w:r>
          </w:p>
        </w:tc>
        <w:tc>
          <w:tcPr>
            <w:tcW w:w="4600" w:type="dxa"/>
            <w:tcBorders>
              <w:top w:val="single" w:sz="4" w:space="0" w:color="auto"/>
              <w:left w:val="single" w:sz="4" w:space="0" w:color="auto"/>
              <w:bottom w:val="single" w:sz="4" w:space="0" w:color="auto"/>
              <w:right w:val="single" w:sz="4" w:space="0" w:color="auto"/>
            </w:tcBorders>
            <w:hideMark/>
          </w:tcPr>
          <w:p w14:paraId="38506FBC" w14:textId="77777777" w:rsidR="002B49D6" w:rsidRDefault="002B49D6">
            <w:pPr>
              <w:rPr>
                <w:b/>
                <w:bCs/>
              </w:rPr>
            </w:pPr>
            <w:r>
              <w:rPr>
                <w:b/>
                <w:bCs/>
              </w:rPr>
              <w:t xml:space="preserve">INTRO. TO PHARMACOLOGY </w:t>
            </w:r>
          </w:p>
          <w:p w14:paraId="00DB4103" w14:textId="77777777" w:rsidR="002B49D6" w:rsidRDefault="002B49D6">
            <w:pPr>
              <w:rPr>
                <w:b/>
                <w:bCs/>
              </w:rPr>
            </w:pPr>
            <w:r>
              <w:rPr>
                <w:b/>
                <w:bCs/>
              </w:rPr>
              <w:t>week 1</w:t>
            </w:r>
          </w:p>
        </w:tc>
        <w:tc>
          <w:tcPr>
            <w:tcW w:w="1697" w:type="dxa"/>
            <w:tcBorders>
              <w:top w:val="single" w:sz="4" w:space="0" w:color="auto"/>
              <w:left w:val="single" w:sz="4" w:space="0" w:color="auto"/>
              <w:bottom w:val="single" w:sz="4" w:space="0" w:color="auto"/>
              <w:right w:val="single" w:sz="4" w:space="0" w:color="auto"/>
            </w:tcBorders>
            <w:hideMark/>
          </w:tcPr>
          <w:p w14:paraId="7659CF07" w14:textId="77777777" w:rsidR="002B49D6" w:rsidRDefault="002B49D6">
            <w:r>
              <w:t>4,6 (1,3)</w:t>
            </w:r>
          </w:p>
        </w:tc>
      </w:tr>
      <w:tr w:rsidR="002B49D6" w14:paraId="7D10AA66" w14:textId="77777777" w:rsidTr="002B49D6">
        <w:tc>
          <w:tcPr>
            <w:tcW w:w="2317" w:type="dxa"/>
            <w:tcBorders>
              <w:top w:val="single" w:sz="4" w:space="0" w:color="auto"/>
              <w:left w:val="single" w:sz="4" w:space="0" w:color="auto"/>
              <w:bottom w:val="single" w:sz="4" w:space="0" w:color="auto"/>
              <w:right w:val="single" w:sz="4" w:space="0" w:color="auto"/>
            </w:tcBorders>
            <w:hideMark/>
          </w:tcPr>
          <w:p w14:paraId="2DF57B9C" w14:textId="77777777" w:rsidR="002B49D6" w:rsidRDefault="002B49D6">
            <w:pPr>
              <w:jc w:val="center"/>
            </w:pPr>
            <w:r>
              <w:t>9/7 - 9/11</w:t>
            </w:r>
          </w:p>
        </w:tc>
        <w:tc>
          <w:tcPr>
            <w:tcW w:w="1239" w:type="dxa"/>
            <w:tcBorders>
              <w:top w:val="single" w:sz="4" w:space="0" w:color="auto"/>
              <w:left w:val="single" w:sz="4" w:space="0" w:color="auto"/>
              <w:bottom w:val="single" w:sz="4" w:space="0" w:color="auto"/>
              <w:right w:val="single" w:sz="4" w:space="0" w:color="auto"/>
            </w:tcBorders>
            <w:hideMark/>
          </w:tcPr>
          <w:p w14:paraId="3D93D07C" w14:textId="77777777" w:rsidR="002B49D6" w:rsidRDefault="002B49D6">
            <w:pPr>
              <w:jc w:val="center"/>
              <w:rPr>
                <w:b/>
                <w:bCs/>
              </w:rPr>
            </w:pPr>
            <w:r>
              <w:rPr>
                <w:b/>
                <w:bCs/>
              </w:rPr>
              <w:t>Module 2</w:t>
            </w:r>
          </w:p>
        </w:tc>
        <w:tc>
          <w:tcPr>
            <w:tcW w:w="4600" w:type="dxa"/>
            <w:tcBorders>
              <w:top w:val="single" w:sz="4" w:space="0" w:color="auto"/>
              <w:left w:val="single" w:sz="4" w:space="0" w:color="auto"/>
              <w:bottom w:val="single" w:sz="4" w:space="0" w:color="auto"/>
              <w:right w:val="single" w:sz="4" w:space="0" w:color="auto"/>
            </w:tcBorders>
            <w:hideMark/>
          </w:tcPr>
          <w:p w14:paraId="6AB20374" w14:textId="77777777" w:rsidR="002B49D6" w:rsidRDefault="002B49D6">
            <w:pPr>
              <w:rPr>
                <w:b/>
                <w:bCs/>
              </w:rPr>
            </w:pPr>
            <w:r>
              <w:rPr>
                <w:b/>
                <w:bCs/>
              </w:rPr>
              <w:t xml:space="preserve">INTRO. TO PHARMACOLOGY </w:t>
            </w:r>
          </w:p>
          <w:p w14:paraId="4A3B743F" w14:textId="77777777" w:rsidR="002B49D6" w:rsidRDefault="002B49D6">
            <w:pPr>
              <w:rPr>
                <w:b/>
              </w:rPr>
            </w:pPr>
            <w:r>
              <w:rPr>
                <w:b/>
                <w:bCs/>
              </w:rPr>
              <w:t>week 2</w:t>
            </w:r>
          </w:p>
        </w:tc>
        <w:tc>
          <w:tcPr>
            <w:tcW w:w="1697" w:type="dxa"/>
            <w:tcBorders>
              <w:top w:val="single" w:sz="4" w:space="0" w:color="auto"/>
              <w:left w:val="single" w:sz="4" w:space="0" w:color="auto"/>
              <w:bottom w:val="single" w:sz="4" w:space="0" w:color="auto"/>
              <w:right w:val="single" w:sz="4" w:space="0" w:color="auto"/>
            </w:tcBorders>
            <w:hideMark/>
          </w:tcPr>
          <w:p w14:paraId="65E77F6F" w14:textId="77777777" w:rsidR="002B49D6" w:rsidRDefault="002B49D6">
            <w:r>
              <w:t>1,3,4,5, 6 (1,3,4)</w:t>
            </w:r>
          </w:p>
        </w:tc>
      </w:tr>
      <w:tr w:rsidR="002B49D6" w14:paraId="1F1F1A99" w14:textId="77777777" w:rsidTr="002B49D6">
        <w:tc>
          <w:tcPr>
            <w:tcW w:w="2317" w:type="dxa"/>
            <w:tcBorders>
              <w:top w:val="single" w:sz="4" w:space="0" w:color="auto"/>
              <w:left w:val="single" w:sz="4" w:space="0" w:color="auto"/>
              <w:bottom w:val="single" w:sz="4" w:space="0" w:color="auto"/>
              <w:right w:val="single" w:sz="4" w:space="0" w:color="auto"/>
            </w:tcBorders>
            <w:hideMark/>
          </w:tcPr>
          <w:p w14:paraId="03660C89" w14:textId="77777777" w:rsidR="002B49D6" w:rsidRDefault="002B49D6">
            <w:pPr>
              <w:jc w:val="center"/>
            </w:pPr>
            <w:r>
              <w:t>9/14 - 9/18</w:t>
            </w:r>
          </w:p>
        </w:tc>
        <w:tc>
          <w:tcPr>
            <w:tcW w:w="1239" w:type="dxa"/>
            <w:tcBorders>
              <w:top w:val="single" w:sz="4" w:space="0" w:color="auto"/>
              <w:left w:val="single" w:sz="4" w:space="0" w:color="auto"/>
              <w:bottom w:val="single" w:sz="4" w:space="0" w:color="auto"/>
              <w:right w:val="single" w:sz="4" w:space="0" w:color="auto"/>
            </w:tcBorders>
            <w:hideMark/>
          </w:tcPr>
          <w:p w14:paraId="7CFB9272" w14:textId="77777777" w:rsidR="002B49D6" w:rsidRDefault="002B49D6">
            <w:pPr>
              <w:jc w:val="center"/>
              <w:rPr>
                <w:b/>
                <w:bCs/>
              </w:rPr>
            </w:pPr>
            <w:r>
              <w:rPr>
                <w:b/>
                <w:bCs/>
              </w:rPr>
              <w:t>Module 3</w:t>
            </w:r>
          </w:p>
        </w:tc>
        <w:tc>
          <w:tcPr>
            <w:tcW w:w="4600" w:type="dxa"/>
            <w:tcBorders>
              <w:top w:val="single" w:sz="4" w:space="0" w:color="auto"/>
              <w:left w:val="single" w:sz="4" w:space="0" w:color="auto"/>
              <w:bottom w:val="single" w:sz="4" w:space="0" w:color="auto"/>
              <w:right w:val="single" w:sz="4" w:space="0" w:color="auto"/>
            </w:tcBorders>
            <w:hideMark/>
          </w:tcPr>
          <w:p w14:paraId="5A2E25D6" w14:textId="77777777" w:rsidR="002B49D6" w:rsidRDefault="002B49D6">
            <w:pPr>
              <w:rPr>
                <w:b/>
              </w:rPr>
            </w:pPr>
            <w:r>
              <w:rPr>
                <w:b/>
                <w:bCs/>
              </w:rPr>
              <w:t>STRESS and DISEASE</w:t>
            </w:r>
          </w:p>
        </w:tc>
        <w:tc>
          <w:tcPr>
            <w:tcW w:w="1697" w:type="dxa"/>
            <w:tcBorders>
              <w:top w:val="single" w:sz="4" w:space="0" w:color="auto"/>
              <w:left w:val="single" w:sz="4" w:space="0" w:color="auto"/>
              <w:bottom w:val="single" w:sz="4" w:space="0" w:color="auto"/>
              <w:right w:val="single" w:sz="4" w:space="0" w:color="auto"/>
            </w:tcBorders>
            <w:hideMark/>
          </w:tcPr>
          <w:p w14:paraId="376E577D" w14:textId="77777777" w:rsidR="002B49D6" w:rsidRDefault="002B49D6">
            <w:r>
              <w:t>1,4 (1)</w:t>
            </w:r>
          </w:p>
        </w:tc>
      </w:tr>
      <w:tr w:rsidR="002B49D6" w14:paraId="2AB0ABE1" w14:textId="77777777" w:rsidTr="002B49D6">
        <w:tc>
          <w:tcPr>
            <w:tcW w:w="2317" w:type="dxa"/>
            <w:tcBorders>
              <w:top w:val="single" w:sz="4" w:space="0" w:color="auto"/>
              <w:left w:val="single" w:sz="4" w:space="0" w:color="auto"/>
              <w:bottom w:val="single" w:sz="4" w:space="0" w:color="auto"/>
              <w:right w:val="single" w:sz="4" w:space="0" w:color="auto"/>
            </w:tcBorders>
            <w:hideMark/>
          </w:tcPr>
          <w:p w14:paraId="074C1E4D" w14:textId="77777777" w:rsidR="002B49D6" w:rsidRDefault="002B49D6">
            <w:pPr>
              <w:jc w:val="center"/>
            </w:pPr>
            <w:r>
              <w:t>9/21 - 9/25</w:t>
            </w:r>
          </w:p>
        </w:tc>
        <w:tc>
          <w:tcPr>
            <w:tcW w:w="1239" w:type="dxa"/>
            <w:tcBorders>
              <w:top w:val="single" w:sz="4" w:space="0" w:color="auto"/>
              <w:left w:val="single" w:sz="4" w:space="0" w:color="auto"/>
              <w:bottom w:val="single" w:sz="4" w:space="0" w:color="auto"/>
              <w:right w:val="single" w:sz="4" w:space="0" w:color="auto"/>
            </w:tcBorders>
            <w:hideMark/>
          </w:tcPr>
          <w:p w14:paraId="0E3324BA" w14:textId="77777777" w:rsidR="002B49D6" w:rsidRDefault="002B49D6">
            <w:pPr>
              <w:jc w:val="center"/>
              <w:rPr>
                <w:b/>
              </w:rPr>
            </w:pPr>
            <w:r>
              <w:rPr>
                <w:b/>
              </w:rPr>
              <w:t>Module 4</w:t>
            </w:r>
          </w:p>
        </w:tc>
        <w:tc>
          <w:tcPr>
            <w:tcW w:w="4600" w:type="dxa"/>
            <w:tcBorders>
              <w:top w:val="single" w:sz="4" w:space="0" w:color="auto"/>
              <w:left w:val="single" w:sz="4" w:space="0" w:color="auto"/>
              <w:bottom w:val="single" w:sz="4" w:space="0" w:color="auto"/>
              <w:right w:val="single" w:sz="4" w:space="0" w:color="auto"/>
            </w:tcBorders>
          </w:tcPr>
          <w:p w14:paraId="5B14A240" w14:textId="77777777" w:rsidR="002B49D6" w:rsidRDefault="002B49D6">
            <w:pPr>
              <w:rPr>
                <w:b/>
              </w:rPr>
            </w:pPr>
            <w:r>
              <w:rPr>
                <w:b/>
                <w:bCs/>
              </w:rPr>
              <w:t>CARDIOVASCULAR</w:t>
            </w:r>
          </w:p>
          <w:p w14:paraId="41A1514F" w14:textId="77777777" w:rsidR="002B49D6" w:rsidRDefault="002B49D6">
            <w:pPr>
              <w:rPr>
                <w:b/>
                <w:bCs/>
                <w:i/>
              </w:rPr>
            </w:pPr>
          </w:p>
        </w:tc>
        <w:tc>
          <w:tcPr>
            <w:tcW w:w="1697" w:type="dxa"/>
            <w:tcBorders>
              <w:top w:val="single" w:sz="4" w:space="0" w:color="auto"/>
              <w:left w:val="single" w:sz="4" w:space="0" w:color="auto"/>
              <w:bottom w:val="single" w:sz="4" w:space="0" w:color="auto"/>
              <w:right w:val="single" w:sz="4" w:space="0" w:color="auto"/>
            </w:tcBorders>
            <w:hideMark/>
          </w:tcPr>
          <w:p w14:paraId="64B9184B" w14:textId="77777777" w:rsidR="002B49D6" w:rsidRDefault="002B49D6">
            <w:r>
              <w:t>1,2,3,4,5,6</w:t>
            </w:r>
          </w:p>
          <w:p w14:paraId="2BE5D1DC" w14:textId="77777777" w:rsidR="002B49D6" w:rsidRDefault="002B49D6">
            <w:r>
              <w:t>(1,3,4,8)</w:t>
            </w:r>
          </w:p>
        </w:tc>
      </w:tr>
      <w:tr w:rsidR="002B49D6" w14:paraId="1E5FC7C8" w14:textId="77777777" w:rsidTr="00CA6DE5">
        <w:trPr>
          <w:trHeight w:val="593"/>
        </w:trPr>
        <w:tc>
          <w:tcPr>
            <w:tcW w:w="23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6BEB11A" w14:textId="77777777" w:rsidR="002B49D6" w:rsidRDefault="002B49D6">
            <w:pPr>
              <w:jc w:val="center"/>
            </w:pPr>
            <w:r>
              <w:t>9/28 - 10/2</w:t>
            </w:r>
          </w:p>
        </w:tc>
        <w:tc>
          <w:tcPr>
            <w:tcW w:w="123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C9D0E88" w14:textId="77777777" w:rsidR="002B49D6" w:rsidRDefault="002B49D6">
            <w:pPr>
              <w:jc w:val="center"/>
            </w:pPr>
          </w:p>
        </w:tc>
        <w:tc>
          <w:tcPr>
            <w:tcW w:w="460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2EC7FEA" w14:textId="489AAF4D" w:rsidR="002B49D6" w:rsidRDefault="002B49D6">
            <w:pPr>
              <w:rPr>
                <w:b/>
                <w:bCs/>
              </w:rPr>
            </w:pPr>
            <w:r>
              <w:rPr>
                <w:b/>
                <w:bCs/>
              </w:rPr>
              <w:t>Exam 1    Modules 1-4</w:t>
            </w:r>
          </w:p>
          <w:p w14:paraId="2E5455D3" w14:textId="192229B9" w:rsidR="002B49D6" w:rsidRPr="00CA6DE5" w:rsidRDefault="002B49D6" w:rsidP="000847EC">
            <w:pPr>
              <w:rPr>
                <w:b/>
                <w:bCs/>
              </w:rPr>
            </w:pPr>
            <w:r>
              <w:rPr>
                <w:b/>
                <w:bCs/>
              </w:rPr>
              <w:t>Wednesday 9/30</w:t>
            </w:r>
            <w:r w:rsidR="000847EC">
              <w:rPr>
                <w:b/>
                <w:bCs/>
              </w:rPr>
              <w:t>/2020 – 10</w:t>
            </w:r>
            <w:r w:rsidR="0058142D">
              <w:rPr>
                <w:b/>
                <w:bCs/>
              </w:rPr>
              <w:t>a</w:t>
            </w:r>
            <w:r w:rsidR="000847EC">
              <w:rPr>
                <w:b/>
                <w:bCs/>
              </w:rPr>
              <w:t>-12</w:t>
            </w:r>
            <w:r w:rsidR="0058142D">
              <w:rPr>
                <w:b/>
                <w:bCs/>
              </w:rPr>
              <w:t>p</w:t>
            </w:r>
          </w:p>
        </w:tc>
        <w:tc>
          <w:tcPr>
            <w:tcW w:w="16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8F5F25D" w14:textId="77777777" w:rsidR="002B49D6" w:rsidRDefault="002B49D6"/>
        </w:tc>
      </w:tr>
      <w:tr w:rsidR="002B49D6" w14:paraId="0E130DF7" w14:textId="77777777" w:rsidTr="002B49D6">
        <w:tc>
          <w:tcPr>
            <w:tcW w:w="2317" w:type="dxa"/>
            <w:tcBorders>
              <w:top w:val="single" w:sz="4" w:space="0" w:color="auto"/>
              <w:left w:val="single" w:sz="4" w:space="0" w:color="auto"/>
              <w:bottom w:val="single" w:sz="4" w:space="0" w:color="auto"/>
              <w:right w:val="single" w:sz="4" w:space="0" w:color="auto"/>
            </w:tcBorders>
            <w:hideMark/>
          </w:tcPr>
          <w:p w14:paraId="5B801002" w14:textId="77777777" w:rsidR="002B49D6" w:rsidRDefault="002B49D6">
            <w:pPr>
              <w:jc w:val="center"/>
            </w:pPr>
            <w:r>
              <w:t>10/5 - 10/9</w:t>
            </w:r>
          </w:p>
        </w:tc>
        <w:tc>
          <w:tcPr>
            <w:tcW w:w="1239" w:type="dxa"/>
            <w:tcBorders>
              <w:top w:val="single" w:sz="4" w:space="0" w:color="auto"/>
              <w:left w:val="single" w:sz="4" w:space="0" w:color="auto"/>
              <w:bottom w:val="single" w:sz="4" w:space="0" w:color="auto"/>
              <w:right w:val="single" w:sz="4" w:space="0" w:color="auto"/>
            </w:tcBorders>
            <w:hideMark/>
          </w:tcPr>
          <w:p w14:paraId="5AF2FA16" w14:textId="77777777" w:rsidR="002B49D6" w:rsidRDefault="002B49D6">
            <w:pPr>
              <w:jc w:val="center"/>
              <w:rPr>
                <w:b/>
              </w:rPr>
            </w:pPr>
            <w:r>
              <w:rPr>
                <w:b/>
                <w:bCs/>
              </w:rPr>
              <w:t>Module 5</w:t>
            </w:r>
          </w:p>
        </w:tc>
        <w:tc>
          <w:tcPr>
            <w:tcW w:w="4600" w:type="dxa"/>
            <w:tcBorders>
              <w:top w:val="single" w:sz="4" w:space="0" w:color="auto"/>
              <w:left w:val="single" w:sz="4" w:space="0" w:color="auto"/>
              <w:bottom w:val="single" w:sz="4" w:space="0" w:color="auto"/>
              <w:right w:val="single" w:sz="4" w:space="0" w:color="auto"/>
            </w:tcBorders>
            <w:hideMark/>
          </w:tcPr>
          <w:p w14:paraId="36710445" w14:textId="77777777" w:rsidR="002B49D6" w:rsidRDefault="002B49D6">
            <w:pPr>
              <w:rPr>
                <w:b/>
                <w:bCs/>
                <w:i/>
              </w:rPr>
            </w:pPr>
            <w:r>
              <w:rPr>
                <w:b/>
                <w:bCs/>
              </w:rPr>
              <w:t>RESPIRATORY</w:t>
            </w:r>
          </w:p>
        </w:tc>
        <w:tc>
          <w:tcPr>
            <w:tcW w:w="1697" w:type="dxa"/>
            <w:tcBorders>
              <w:top w:val="single" w:sz="4" w:space="0" w:color="auto"/>
              <w:left w:val="single" w:sz="4" w:space="0" w:color="auto"/>
              <w:bottom w:val="single" w:sz="4" w:space="0" w:color="auto"/>
              <w:right w:val="single" w:sz="4" w:space="0" w:color="auto"/>
            </w:tcBorders>
            <w:hideMark/>
          </w:tcPr>
          <w:p w14:paraId="28BDA296" w14:textId="77777777" w:rsidR="002B49D6" w:rsidRDefault="002B49D6">
            <w:r>
              <w:t>1,2,3,4 (1,2,3)</w:t>
            </w:r>
          </w:p>
        </w:tc>
      </w:tr>
      <w:tr w:rsidR="002B49D6" w14:paraId="3C7C5BD2" w14:textId="77777777" w:rsidTr="002B49D6">
        <w:tc>
          <w:tcPr>
            <w:tcW w:w="2317" w:type="dxa"/>
            <w:tcBorders>
              <w:top w:val="single" w:sz="4" w:space="0" w:color="auto"/>
              <w:left w:val="single" w:sz="4" w:space="0" w:color="auto"/>
              <w:bottom w:val="single" w:sz="4" w:space="0" w:color="auto"/>
              <w:right w:val="single" w:sz="4" w:space="0" w:color="auto"/>
            </w:tcBorders>
            <w:hideMark/>
          </w:tcPr>
          <w:p w14:paraId="0C0B7C6C" w14:textId="77777777" w:rsidR="002B49D6" w:rsidRDefault="002B49D6">
            <w:pPr>
              <w:jc w:val="center"/>
            </w:pPr>
            <w:r>
              <w:t>10/12-10/16</w:t>
            </w:r>
          </w:p>
        </w:tc>
        <w:tc>
          <w:tcPr>
            <w:tcW w:w="1239" w:type="dxa"/>
            <w:tcBorders>
              <w:top w:val="single" w:sz="4" w:space="0" w:color="auto"/>
              <w:left w:val="single" w:sz="4" w:space="0" w:color="auto"/>
              <w:bottom w:val="single" w:sz="4" w:space="0" w:color="auto"/>
              <w:right w:val="single" w:sz="4" w:space="0" w:color="auto"/>
            </w:tcBorders>
            <w:hideMark/>
          </w:tcPr>
          <w:p w14:paraId="2FB0FDD9" w14:textId="77777777" w:rsidR="002B49D6" w:rsidRDefault="002B49D6">
            <w:pPr>
              <w:jc w:val="center"/>
              <w:rPr>
                <w:b/>
                <w:bCs/>
              </w:rPr>
            </w:pPr>
            <w:r>
              <w:rPr>
                <w:b/>
                <w:bCs/>
              </w:rPr>
              <w:t>Module 6</w:t>
            </w:r>
          </w:p>
        </w:tc>
        <w:tc>
          <w:tcPr>
            <w:tcW w:w="4600" w:type="dxa"/>
            <w:tcBorders>
              <w:top w:val="single" w:sz="4" w:space="0" w:color="auto"/>
              <w:left w:val="single" w:sz="4" w:space="0" w:color="auto"/>
              <w:bottom w:val="single" w:sz="4" w:space="0" w:color="auto"/>
              <w:right w:val="single" w:sz="4" w:space="0" w:color="auto"/>
            </w:tcBorders>
            <w:hideMark/>
          </w:tcPr>
          <w:p w14:paraId="340733AB" w14:textId="77777777" w:rsidR="002B49D6" w:rsidRDefault="002B49D6">
            <w:pPr>
              <w:rPr>
                <w:b/>
                <w:bCs/>
              </w:rPr>
            </w:pPr>
            <w:r>
              <w:rPr>
                <w:b/>
                <w:bCs/>
              </w:rPr>
              <w:t>FLUIDS AND ELECTROLYTES</w:t>
            </w:r>
          </w:p>
        </w:tc>
        <w:tc>
          <w:tcPr>
            <w:tcW w:w="1697" w:type="dxa"/>
            <w:tcBorders>
              <w:top w:val="single" w:sz="4" w:space="0" w:color="auto"/>
              <w:left w:val="single" w:sz="4" w:space="0" w:color="auto"/>
              <w:bottom w:val="single" w:sz="4" w:space="0" w:color="auto"/>
              <w:right w:val="single" w:sz="4" w:space="0" w:color="auto"/>
            </w:tcBorders>
          </w:tcPr>
          <w:p w14:paraId="1355E5B0" w14:textId="77777777" w:rsidR="002B49D6" w:rsidRDefault="002B49D6">
            <w:pPr>
              <w:rPr>
                <w:i/>
                <w:iCs/>
              </w:rPr>
            </w:pPr>
            <w:r>
              <w:t>1,5 (1,3)</w:t>
            </w:r>
          </w:p>
          <w:p w14:paraId="61595E1D" w14:textId="77777777" w:rsidR="002B49D6" w:rsidRDefault="002B49D6"/>
        </w:tc>
      </w:tr>
      <w:tr w:rsidR="002B49D6" w14:paraId="21004B94" w14:textId="77777777" w:rsidTr="002B49D6">
        <w:tc>
          <w:tcPr>
            <w:tcW w:w="2317" w:type="dxa"/>
            <w:tcBorders>
              <w:top w:val="single" w:sz="4" w:space="0" w:color="auto"/>
              <w:left w:val="single" w:sz="4" w:space="0" w:color="auto"/>
              <w:bottom w:val="single" w:sz="4" w:space="0" w:color="auto"/>
              <w:right w:val="single" w:sz="4" w:space="0" w:color="auto"/>
            </w:tcBorders>
            <w:hideMark/>
          </w:tcPr>
          <w:p w14:paraId="09DB669A" w14:textId="77777777" w:rsidR="002B49D6" w:rsidRDefault="002B49D6">
            <w:pPr>
              <w:jc w:val="center"/>
            </w:pPr>
            <w:r>
              <w:t>10/19 - 10/23</w:t>
            </w:r>
          </w:p>
        </w:tc>
        <w:tc>
          <w:tcPr>
            <w:tcW w:w="1239" w:type="dxa"/>
            <w:tcBorders>
              <w:top w:val="single" w:sz="4" w:space="0" w:color="auto"/>
              <w:left w:val="single" w:sz="4" w:space="0" w:color="auto"/>
              <w:bottom w:val="single" w:sz="4" w:space="0" w:color="auto"/>
              <w:right w:val="single" w:sz="4" w:space="0" w:color="auto"/>
            </w:tcBorders>
            <w:hideMark/>
          </w:tcPr>
          <w:p w14:paraId="40FBD738" w14:textId="77777777" w:rsidR="002B49D6" w:rsidRDefault="002B49D6">
            <w:pPr>
              <w:jc w:val="center"/>
              <w:rPr>
                <w:b/>
                <w:bCs/>
              </w:rPr>
            </w:pPr>
            <w:r>
              <w:rPr>
                <w:b/>
                <w:bCs/>
              </w:rPr>
              <w:t>Module 7</w:t>
            </w:r>
          </w:p>
        </w:tc>
        <w:tc>
          <w:tcPr>
            <w:tcW w:w="4600" w:type="dxa"/>
            <w:tcBorders>
              <w:top w:val="single" w:sz="4" w:space="0" w:color="auto"/>
              <w:left w:val="single" w:sz="4" w:space="0" w:color="auto"/>
              <w:bottom w:val="single" w:sz="4" w:space="0" w:color="auto"/>
              <w:right w:val="single" w:sz="4" w:space="0" w:color="auto"/>
            </w:tcBorders>
            <w:hideMark/>
          </w:tcPr>
          <w:p w14:paraId="187C5ECE" w14:textId="77777777" w:rsidR="002B49D6" w:rsidRDefault="002B49D6">
            <w:pPr>
              <w:rPr>
                <w:b/>
                <w:bCs/>
              </w:rPr>
            </w:pPr>
            <w:r>
              <w:rPr>
                <w:b/>
                <w:bCs/>
              </w:rPr>
              <w:t>RENAL, ENDOCRINE</w:t>
            </w:r>
          </w:p>
        </w:tc>
        <w:tc>
          <w:tcPr>
            <w:tcW w:w="1697" w:type="dxa"/>
            <w:tcBorders>
              <w:top w:val="single" w:sz="4" w:space="0" w:color="auto"/>
              <w:left w:val="single" w:sz="4" w:space="0" w:color="auto"/>
              <w:bottom w:val="single" w:sz="4" w:space="0" w:color="auto"/>
              <w:right w:val="single" w:sz="4" w:space="0" w:color="auto"/>
            </w:tcBorders>
            <w:hideMark/>
          </w:tcPr>
          <w:p w14:paraId="764DC80B" w14:textId="77777777" w:rsidR="002B49D6" w:rsidRDefault="002B49D6">
            <w:r>
              <w:t>1,3,4 (1,3,4,5)</w:t>
            </w:r>
          </w:p>
        </w:tc>
      </w:tr>
      <w:tr w:rsidR="002B49D6" w14:paraId="150CD5E6" w14:textId="77777777" w:rsidTr="00CA6DE5">
        <w:tc>
          <w:tcPr>
            <w:tcW w:w="23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36030BA" w14:textId="77777777" w:rsidR="002B49D6" w:rsidRDefault="002B49D6">
            <w:pPr>
              <w:jc w:val="center"/>
            </w:pPr>
            <w:r>
              <w:t>10/26 - 10/30</w:t>
            </w:r>
          </w:p>
        </w:tc>
        <w:tc>
          <w:tcPr>
            <w:tcW w:w="123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C3A1FBF" w14:textId="77777777" w:rsidR="002B49D6" w:rsidRDefault="002B49D6">
            <w:pPr>
              <w:jc w:val="center"/>
              <w:rPr>
                <w:b/>
                <w:bCs/>
                <w:highlight w:val="yellow"/>
              </w:rPr>
            </w:pPr>
          </w:p>
        </w:tc>
        <w:tc>
          <w:tcPr>
            <w:tcW w:w="460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CE0A380" w14:textId="77777777" w:rsidR="002B49D6" w:rsidRDefault="002B49D6">
            <w:pPr>
              <w:rPr>
                <w:b/>
                <w:bCs/>
              </w:rPr>
            </w:pPr>
            <w:r>
              <w:rPr>
                <w:b/>
                <w:bCs/>
              </w:rPr>
              <w:t>Exam 2 Modules 5-7</w:t>
            </w:r>
          </w:p>
          <w:p w14:paraId="70ED396B" w14:textId="65625065" w:rsidR="002B49D6" w:rsidRDefault="002B49D6">
            <w:pPr>
              <w:rPr>
                <w:b/>
                <w:bCs/>
              </w:rPr>
            </w:pPr>
            <w:r>
              <w:rPr>
                <w:b/>
                <w:bCs/>
              </w:rPr>
              <w:t>10/30/2020 Friday 10</w:t>
            </w:r>
            <w:r w:rsidR="0058142D">
              <w:rPr>
                <w:b/>
                <w:bCs/>
              </w:rPr>
              <w:t>a</w:t>
            </w:r>
            <w:r>
              <w:rPr>
                <w:b/>
                <w:bCs/>
              </w:rPr>
              <w:t>-12</w:t>
            </w:r>
            <w:r w:rsidR="0058142D">
              <w:rPr>
                <w:b/>
                <w:bCs/>
              </w:rPr>
              <w:t>p</w:t>
            </w:r>
          </w:p>
        </w:tc>
        <w:tc>
          <w:tcPr>
            <w:tcW w:w="16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7C0A87E" w14:textId="77777777" w:rsidR="002B49D6" w:rsidRDefault="002B49D6"/>
        </w:tc>
      </w:tr>
      <w:tr w:rsidR="002B49D6" w14:paraId="255CB823" w14:textId="77777777" w:rsidTr="002B49D6">
        <w:tc>
          <w:tcPr>
            <w:tcW w:w="2317" w:type="dxa"/>
            <w:tcBorders>
              <w:top w:val="single" w:sz="4" w:space="0" w:color="auto"/>
              <w:left w:val="single" w:sz="4" w:space="0" w:color="auto"/>
              <w:bottom w:val="single" w:sz="4" w:space="0" w:color="auto"/>
              <w:right w:val="single" w:sz="4" w:space="0" w:color="auto"/>
            </w:tcBorders>
            <w:hideMark/>
          </w:tcPr>
          <w:p w14:paraId="28769027" w14:textId="77777777" w:rsidR="002B49D6" w:rsidRDefault="002B49D6">
            <w:pPr>
              <w:jc w:val="center"/>
            </w:pPr>
            <w:r>
              <w:t>11/2 - 11/6</w:t>
            </w:r>
          </w:p>
        </w:tc>
        <w:tc>
          <w:tcPr>
            <w:tcW w:w="1239" w:type="dxa"/>
            <w:tcBorders>
              <w:top w:val="single" w:sz="4" w:space="0" w:color="auto"/>
              <w:left w:val="single" w:sz="4" w:space="0" w:color="auto"/>
              <w:bottom w:val="single" w:sz="4" w:space="0" w:color="auto"/>
              <w:right w:val="single" w:sz="4" w:space="0" w:color="auto"/>
            </w:tcBorders>
            <w:hideMark/>
          </w:tcPr>
          <w:p w14:paraId="6784F977" w14:textId="77777777" w:rsidR="002B49D6" w:rsidRDefault="002B49D6">
            <w:pPr>
              <w:jc w:val="center"/>
              <w:rPr>
                <w:b/>
                <w:bCs/>
                <w:highlight w:val="yellow"/>
              </w:rPr>
            </w:pPr>
            <w:r>
              <w:rPr>
                <w:b/>
                <w:bCs/>
              </w:rPr>
              <w:t>Module 8</w:t>
            </w:r>
          </w:p>
        </w:tc>
        <w:tc>
          <w:tcPr>
            <w:tcW w:w="4600" w:type="dxa"/>
            <w:tcBorders>
              <w:top w:val="single" w:sz="4" w:space="0" w:color="auto"/>
              <w:left w:val="single" w:sz="4" w:space="0" w:color="auto"/>
              <w:bottom w:val="single" w:sz="4" w:space="0" w:color="auto"/>
              <w:right w:val="single" w:sz="4" w:space="0" w:color="auto"/>
            </w:tcBorders>
            <w:hideMark/>
          </w:tcPr>
          <w:p w14:paraId="73632724" w14:textId="77777777" w:rsidR="002B49D6" w:rsidRDefault="002B49D6">
            <w:pPr>
              <w:rPr>
                <w:b/>
                <w:bCs/>
                <w:highlight w:val="yellow"/>
              </w:rPr>
            </w:pPr>
            <w:r>
              <w:rPr>
                <w:b/>
                <w:bCs/>
              </w:rPr>
              <w:t>COAGULATION/HEMATOPOIETICS</w:t>
            </w:r>
          </w:p>
        </w:tc>
        <w:tc>
          <w:tcPr>
            <w:tcW w:w="1697" w:type="dxa"/>
            <w:tcBorders>
              <w:top w:val="single" w:sz="4" w:space="0" w:color="auto"/>
              <w:left w:val="single" w:sz="4" w:space="0" w:color="auto"/>
              <w:bottom w:val="single" w:sz="4" w:space="0" w:color="auto"/>
              <w:right w:val="single" w:sz="4" w:space="0" w:color="auto"/>
            </w:tcBorders>
            <w:hideMark/>
          </w:tcPr>
          <w:p w14:paraId="3DE172E9" w14:textId="77777777" w:rsidR="002B49D6" w:rsidRDefault="002B49D6">
            <w:r>
              <w:t>1,2,3,4,5,6</w:t>
            </w:r>
          </w:p>
          <w:p w14:paraId="0D021E9A" w14:textId="77777777" w:rsidR="002B49D6" w:rsidRDefault="002B49D6">
            <w:r>
              <w:t>(1,3,4,8)</w:t>
            </w:r>
          </w:p>
        </w:tc>
      </w:tr>
      <w:tr w:rsidR="002B49D6" w14:paraId="087B0DE2" w14:textId="77777777" w:rsidTr="002B49D6">
        <w:tc>
          <w:tcPr>
            <w:tcW w:w="2317" w:type="dxa"/>
            <w:tcBorders>
              <w:top w:val="single" w:sz="4" w:space="0" w:color="auto"/>
              <w:left w:val="single" w:sz="4" w:space="0" w:color="auto"/>
              <w:bottom w:val="single" w:sz="4" w:space="0" w:color="auto"/>
              <w:right w:val="single" w:sz="4" w:space="0" w:color="auto"/>
            </w:tcBorders>
            <w:hideMark/>
          </w:tcPr>
          <w:p w14:paraId="7110E769" w14:textId="77777777" w:rsidR="002B49D6" w:rsidRDefault="002B49D6">
            <w:pPr>
              <w:jc w:val="center"/>
            </w:pPr>
            <w:r>
              <w:t>11/9 - 11/13</w:t>
            </w:r>
          </w:p>
        </w:tc>
        <w:tc>
          <w:tcPr>
            <w:tcW w:w="1239" w:type="dxa"/>
            <w:tcBorders>
              <w:top w:val="single" w:sz="4" w:space="0" w:color="auto"/>
              <w:left w:val="single" w:sz="4" w:space="0" w:color="auto"/>
              <w:bottom w:val="single" w:sz="4" w:space="0" w:color="auto"/>
              <w:right w:val="single" w:sz="4" w:space="0" w:color="auto"/>
            </w:tcBorders>
            <w:hideMark/>
          </w:tcPr>
          <w:p w14:paraId="308A9909" w14:textId="77777777" w:rsidR="002B49D6" w:rsidRDefault="002B49D6">
            <w:pPr>
              <w:jc w:val="center"/>
              <w:rPr>
                <w:b/>
                <w:bCs/>
              </w:rPr>
            </w:pPr>
            <w:r>
              <w:rPr>
                <w:b/>
                <w:bCs/>
              </w:rPr>
              <w:t>Module 9</w:t>
            </w:r>
          </w:p>
        </w:tc>
        <w:tc>
          <w:tcPr>
            <w:tcW w:w="4600" w:type="dxa"/>
            <w:tcBorders>
              <w:top w:val="single" w:sz="4" w:space="0" w:color="auto"/>
              <w:left w:val="single" w:sz="4" w:space="0" w:color="auto"/>
              <w:bottom w:val="single" w:sz="4" w:space="0" w:color="auto"/>
              <w:right w:val="single" w:sz="4" w:space="0" w:color="auto"/>
            </w:tcBorders>
            <w:hideMark/>
          </w:tcPr>
          <w:p w14:paraId="501DCBB4" w14:textId="77777777" w:rsidR="002B49D6" w:rsidRDefault="002B49D6">
            <w:pPr>
              <w:rPr>
                <w:b/>
                <w:bCs/>
              </w:rPr>
            </w:pPr>
            <w:r>
              <w:rPr>
                <w:b/>
                <w:bCs/>
              </w:rPr>
              <w:t>INFLAMMATION AND IMMUNITY</w:t>
            </w:r>
          </w:p>
        </w:tc>
        <w:tc>
          <w:tcPr>
            <w:tcW w:w="1697" w:type="dxa"/>
            <w:tcBorders>
              <w:top w:val="single" w:sz="4" w:space="0" w:color="auto"/>
              <w:left w:val="single" w:sz="4" w:space="0" w:color="auto"/>
              <w:bottom w:val="single" w:sz="4" w:space="0" w:color="auto"/>
              <w:right w:val="single" w:sz="4" w:space="0" w:color="auto"/>
            </w:tcBorders>
          </w:tcPr>
          <w:p w14:paraId="221CA5A3" w14:textId="77777777" w:rsidR="002B49D6" w:rsidRDefault="002B49D6">
            <w:pPr>
              <w:rPr>
                <w:i/>
                <w:iCs/>
              </w:rPr>
            </w:pPr>
            <w:r>
              <w:t>1,3,4,5 (1,3,4)</w:t>
            </w:r>
          </w:p>
          <w:p w14:paraId="400B319C" w14:textId="77777777" w:rsidR="002B49D6" w:rsidRDefault="002B49D6"/>
        </w:tc>
      </w:tr>
      <w:tr w:rsidR="002B49D6" w14:paraId="394F515B" w14:textId="77777777" w:rsidTr="002B49D6">
        <w:tc>
          <w:tcPr>
            <w:tcW w:w="2317" w:type="dxa"/>
            <w:tcBorders>
              <w:top w:val="single" w:sz="4" w:space="0" w:color="auto"/>
              <w:left w:val="single" w:sz="4" w:space="0" w:color="auto"/>
              <w:bottom w:val="single" w:sz="4" w:space="0" w:color="auto"/>
              <w:right w:val="single" w:sz="4" w:space="0" w:color="auto"/>
            </w:tcBorders>
            <w:hideMark/>
          </w:tcPr>
          <w:p w14:paraId="73D05344" w14:textId="77777777" w:rsidR="002B49D6" w:rsidRDefault="002B49D6">
            <w:pPr>
              <w:jc w:val="center"/>
            </w:pPr>
            <w:r>
              <w:t>11/16 - 11/20</w:t>
            </w:r>
          </w:p>
        </w:tc>
        <w:tc>
          <w:tcPr>
            <w:tcW w:w="1239" w:type="dxa"/>
            <w:tcBorders>
              <w:top w:val="single" w:sz="4" w:space="0" w:color="auto"/>
              <w:left w:val="single" w:sz="4" w:space="0" w:color="auto"/>
              <w:bottom w:val="single" w:sz="4" w:space="0" w:color="auto"/>
              <w:right w:val="single" w:sz="4" w:space="0" w:color="auto"/>
            </w:tcBorders>
            <w:hideMark/>
          </w:tcPr>
          <w:p w14:paraId="1A175270" w14:textId="77777777" w:rsidR="002B49D6" w:rsidRDefault="002B49D6">
            <w:pPr>
              <w:jc w:val="center"/>
              <w:rPr>
                <w:b/>
                <w:bCs/>
              </w:rPr>
            </w:pPr>
            <w:r>
              <w:rPr>
                <w:b/>
                <w:bCs/>
              </w:rPr>
              <w:t>Module 10</w:t>
            </w:r>
          </w:p>
        </w:tc>
        <w:tc>
          <w:tcPr>
            <w:tcW w:w="4600" w:type="dxa"/>
            <w:tcBorders>
              <w:top w:val="single" w:sz="4" w:space="0" w:color="auto"/>
              <w:left w:val="single" w:sz="4" w:space="0" w:color="auto"/>
              <w:bottom w:val="single" w:sz="4" w:space="0" w:color="auto"/>
              <w:right w:val="single" w:sz="4" w:space="0" w:color="auto"/>
            </w:tcBorders>
            <w:hideMark/>
          </w:tcPr>
          <w:p w14:paraId="0BC25A8C" w14:textId="77777777" w:rsidR="002B49D6" w:rsidRDefault="002B49D6">
            <w:pPr>
              <w:rPr>
                <w:b/>
                <w:bCs/>
              </w:rPr>
            </w:pPr>
            <w:r>
              <w:rPr>
                <w:b/>
                <w:bCs/>
              </w:rPr>
              <w:t>NUTRITION</w:t>
            </w:r>
          </w:p>
          <w:p w14:paraId="3A1867C1" w14:textId="77777777" w:rsidR="002B49D6" w:rsidRDefault="002B49D6">
            <w:pPr>
              <w:rPr>
                <w:b/>
                <w:bCs/>
              </w:rPr>
            </w:pPr>
            <w:r>
              <w:rPr>
                <w:b/>
                <w:bCs/>
              </w:rPr>
              <w:t>COMPLEMENTARY AND ALTERNATIVE MEDICINE (CAM) PAIN</w:t>
            </w:r>
          </w:p>
        </w:tc>
        <w:tc>
          <w:tcPr>
            <w:tcW w:w="1697" w:type="dxa"/>
            <w:tcBorders>
              <w:top w:val="single" w:sz="4" w:space="0" w:color="auto"/>
              <w:left w:val="single" w:sz="4" w:space="0" w:color="auto"/>
              <w:bottom w:val="single" w:sz="4" w:space="0" w:color="auto"/>
              <w:right w:val="single" w:sz="4" w:space="0" w:color="auto"/>
            </w:tcBorders>
          </w:tcPr>
          <w:p w14:paraId="5551281C" w14:textId="77777777" w:rsidR="002B49D6" w:rsidRDefault="002B49D6">
            <w:r>
              <w:t>1,3,4,5 (1,3,4)</w:t>
            </w:r>
          </w:p>
          <w:p w14:paraId="257CA193" w14:textId="77777777" w:rsidR="002B49D6" w:rsidRDefault="002B49D6"/>
        </w:tc>
      </w:tr>
      <w:tr w:rsidR="002B49D6" w14:paraId="29FFDBB8" w14:textId="77777777" w:rsidTr="00CA6DE5">
        <w:tc>
          <w:tcPr>
            <w:tcW w:w="23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2F0D871" w14:textId="77777777" w:rsidR="002B49D6" w:rsidRDefault="002B49D6">
            <w:pPr>
              <w:jc w:val="center"/>
            </w:pPr>
            <w:r>
              <w:t>11/23-11/27</w:t>
            </w:r>
          </w:p>
          <w:p w14:paraId="5CAC2C5C" w14:textId="77777777" w:rsidR="002B49D6" w:rsidRDefault="002B49D6">
            <w:pPr>
              <w:jc w:val="center"/>
              <w:rPr>
                <w:b/>
                <w:bCs/>
              </w:rPr>
            </w:pPr>
            <w:r>
              <w:rPr>
                <w:b/>
                <w:bCs/>
              </w:rPr>
              <w:t>Thanksgiving week</w:t>
            </w:r>
          </w:p>
        </w:tc>
        <w:tc>
          <w:tcPr>
            <w:tcW w:w="123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42E9FEF" w14:textId="77777777" w:rsidR="002B49D6" w:rsidRDefault="002B49D6">
            <w:pPr>
              <w:jc w:val="center"/>
              <w:rPr>
                <w:b/>
                <w:bCs/>
              </w:rPr>
            </w:pPr>
          </w:p>
        </w:tc>
        <w:tc>
          <w:tcPr>
            <w:tcW w:w="460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BBA7DDA" w14:textId="77777777" w:rsidR="002B49D6" w:rsidRDefault="002B49D6">
            <w:pPr>
              <w:rPr>
                <w:b/>
                <w:bCs/>
              </w:rPr>
            </w:pPr>
            <w:r>
              <w:rPr>
                <w:b/>
                <w:bCs/>
              </w:rPr>
              <w:t>Exam 3 Modules 8-10</w:t>
            </w:r>
          </w:p>
          <w:p w14:paraId="5C7AC87E" w14:textId="7F5D68D0" w:rsidR="002B49D6" w:rsidRDefault="002B49D6">
            <w:pPr>
              <w:rPr>
                <w:b/>
                <w:bCs/>
              </w:rPr>
            </w:pPr>
            <w:r>
              <w:rPr>
                <w:b/>
                <w:bCs/>
              </w:rPr>
              <w:t>Monday 11/23/2020 10</w:t>
            </w:r>
            <w:r w:rsidR="0058142D">
              <w:rPr>
                <w:b/>
                <w:bCs/>
              </w:rPr>
              <w:t>a</w:t>
            </w:r>
            <w:r>
              <w:rPr>
                <w:b/>
                <w:bCs/>
              </w:rPr>
              <w:t>-12</w:t>
            </w:r>
            <w:r w:rsidR="0058142D">
              <w:rPr>
                <w:b/>
                <w:bCs/>
              </w:rPr>
              <w:t>p</w:t>
            </w:r>
          </w:p>
        </w:tc>
        <w:tc>
          <w:tcPr>
            <w:tcW w:w="16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D6A81BB" w14:textId="77777777" w:rsidR="002B49D6" w:rsidRDefault="002B49D6"/>
        </w:tc>
      </w:tr>
      <w:tr w:rsidR="002B49D6" w14:paraId="7A85575E" w14:textId="77777777" w:rsidTr="002B49D6">
        <w:tc>
          <w:tcPr>
            <w:tcW w:w="2317" w:type="dxa"/>
            <w:tcBorders>
              <w:top w:val="single" w:sz="4" w:space="0" w:color="auto"/>
              <w:left w:val="single" w:sz="4" w:space="0" w:color="auto"/>
              <w:bottom w:val="single" w:sz="4" w:space="0" w:color="auto"/>
              <w:right w:val="single" w:sz="4" w:space="0" w:color="auto"/>
            </w:tcBorders>
            <w:hideMark/>
          </w:tcPr>
          <w:p w14:paraId="579CF430" w14:textId="77777777" w:rsidR="002B49D6" w:rsidRDefault="002B49D6">
            <w:pPr>
              <w:jc w:val="center"/>
            </w:pPr>
            <w:r>
              <w:t>11/30-12/4</w:t>
            </w:r>
          </w:p>
        </w:tc>
        <w:tc>
          <w:tcPr>
            <w:tcW w:w="1239" w:type="dxa"/>
            <w:tcBorders>
              <w:top w:val="single" w:sz="4" w:space="0" w:color="auto"/>
              <w:left w:val="single" w:sz="4" w:space="0" w:color="auto"/>
              <w:bottom w:val="single" w:sz="4" w:space="0" w:color="auto"/>
              <w:right w:val="single" w:sz="4" w:space="0" w:color="auto"/>
            </w:tcBorders>
            <w:hideMark/>
          </w:tcPr>
          <w:p w14:paraId="3B50C72E" w14:textId="77777777" w:rsidR="002B49D6" w:rsidRDefault="002B49D6">
            <w:pPr>
              <w:jc w:val="center"/>
              <w:rPr>
                <w:b/>
                <w:bCs/>
              </w:rPr>
            </w:pPr>
            <w:r>
              <w:rPr>
                <w:b/>
                <w:bCs/>
              </w:rPr>
              <w:t>Module 11</w:t>
            </w:r>
          </w:p>
        </w:tc>
        <w:tc>
          <w:tcPr>
            <w:tcW w:w="4600" w:type="dxa"/>
            <w:tcBorders>
              <w:top w:val="single" w:sz="4" w:space="0" w:color="auto"/>
              <w:left w:val="single" w:sz="4" w:space="0" w:color="auto"/>
              <w:bottom w:val="single" w:sz="4" w:space="0" w:color="auto"/>
              <w:right w:val="single" w:sz="4" w:space="0" w:color="auto"/>
            </w:tcBorders>
          </w:tcPr>
          <w:p w14:paraId="24F5FF36" w14:textId="77777777" w:rsidR="002B49D6" w:rsidRDefault="002B49D6">
            <w:pPr>
              <w:rPr>
                <w:b/>
              </w:rPr>
            </w:pPr>
            <w:r>
              <w:rPr>
                <w:b/>
                <w:bCs/>
              </w:rPr>
              <w:t>INFECTIONS – WEEK 1</w:t>
            </w:r>
          </w:p>
          <w:p w14:paraId="0C4C89BF" w14:textId="77777777" w:rsidR="002B49D6" w:rsidRDefault="002B49D6">
            <w:pPr>
              <w:rPr>
                <w:b/>
                <w:bCs/>
              </w:rPr>
            </w:pPr>
          </w:p>
        </w:tc>
        <w:tc>
          <w:tcPr>
            <w:tcW w:w="1697" w:type="dxa"/>
            <w:tcBorders>
              <w:top w:val="single" w:sz="4" w:space="0" w:color="auto"/>
              <w:left w:val="single" w:sz="4" w:space="0" w:color="auto"/>
              <w:bottom w:val="single" w:sz="4" w:space="0" w:color="auto"/>
              <w:right w:val="single" w:sz="4" w:space="0" w:color="auto"/>
            </w:tcBorders>
            <w:hideMark/>
          </w:tcPr>
          <w:p w14:paraId="6F4D10AB" w14:textId="77777777" w:rsidR="002B49D6" w:rsidRDefault="002B49D6">
            <w:r>
              <w:t>1,3,4,5(1,3,4)</w:t>
            </w:r>
          </w:p>
        </w:tc>
      </w:tr>
      <w:tr w:rsidR="002B49D6" w14:paraId="0AACDA1A" w14:textId="77777777" w:rsidTr="002B49D6">
        <w:tc>
          <w:tcPr>
            <w:tcW w:w="2317" w:type="dxa"/>
            <w:tcBorders>
              <w:top w:val="single" w:sz="4" w:space="0" w:color="auto"/>
              <w:left w:val="single" w:sz="4" w:space="0" w:color="auto"/>
              <w:bottom w:val="single" w:sz="4" w:space="0" w:color="auto"/>
              <w:right w:val="single" w:sz="4" w:space="0" w:color="auto"/>
            </w:tcBorders>
            <w:hideMark/>
          </w:tcPr>
          <w:p w14:paraId="6875BD0A" w14:textId="77777777" w:rsidR="002B49D6" w:rsidRDefault="002B49D6">
            <w:pPr>
              <w:jc w:val="center"/>
            </w:pPr>
            <w:r>
              <w:t>12/7-12/9</w:t>
            </w:r>
          </w:p>
        </w:tc>
        <w:tc>
          <w:tcPr>
            <w:tcW w:w="1239" w:type="dxa"/>
            <w:tcBorders>
              <w:top w:val="single" w:sz="4" w:space="0" w:color="auto"/>
              <w:left w:val="single" w:sz="4" w:space="0" w:color="auto"/>
              <w:bottom w:val="single" w:sz="4" w:space="0" w:color="auto"/>
              <w:right w:val="single" w:sz="4" w:space="0" w:color="auto"/>
            </w:tcBorders>
            <w:hideMark/>
          </w:tcPr>
          <w:p w14:paraId="07E20745" w14:textId="77777777" w:rsidR="002B49D6" w:rsidRDefault="002B49D6">
            <w:pPr>
              <w:jc w:val="center"/>
              <w:rPr>
                <w:b/>
                <w:bCs/>
              </w:rPr>
            </w:pPr>
            <w:r>
              <w:rPr>
                <w:b/>
                <w:bCs/>
              </w:rPr>
              <w:t>Module 12</w:t>
            </w:r>
          </w:p>
        </w:tc>
        <w:tc>
          <w:tcPr>
            <w:tcW w:w="4600" w:type="dxa"/>
            <w:tcBorders>
              <w:top w:val="single" w:sz="4" w:space="0" w:color="auto"/>
              <w:left w:val="single" w:sz="4" w:space="0" w:color="auto"/>
              <w:bottom w:val="single" w:sz="4" w:space="0" w:color="auto"/>
              <w:right w:val="single" w:sz="4" w:space="0" w:color="auto"/>
            </w:tcBorders>
          </w:tcPr>
          <w:p w14:paraId="053DA55B" w14:textId="77777777" w:rsidR="002B49D6" w:rsidRDefault="002B49D6">
            <w:pPr>
              <w:rPr>
                <w:b/>
                <w:bCs/>
              </w:rPr>
            </w:pPr>
            <w:r>
              <w:rPr>
                <w:b/>
                <w:bCs/>
              </w:rPr>
              <w:t>INFECTIONS – WEEK 2</w:t>
            </w:r>
          </w:p>
          <w:p w14:paraId="28FD4BE2" w14:textId="77777777" w:rsidR="002B49D6" w:rsidRDefault="002B49D6"/>
        </w:tc>
        <w:tc>
          <w:tcPr>
            <w:tcW w:w="1697" w:type="dxa"/>
            <w:tcBorders>
              <w:top w:val="single" w:sz="4" w:space="0" w:color="auto"/>
              <w:left w:val="single" w:sz="4" w:space="0" w:color="auto"/>
              <w:bottom w:val="single" w:sz="4" w:space="0" w:color="auto"/>
              <w:right w:val="single" w:sz="4" w:space="0" w:color="auto"/>
            </w:tcBorders>
            <w:hideMark/>
          </w:tcPr>
          <w:p w14:paraId="1854DCF1" w14:textId="77777777" w:rsidR="002B49D6" w:rsidRDefault="002B49D6">
            <w:r>
              <w:t>1,3,4,5(1,3,4)</w:t>
            </w:r>
          </w:p>
        </w:tc>
      </w:tr>
      <w:tr w:rsidR="002B49D6" w14:paraId="16D78030" w14:textId="77777777" w:rsidTr="002B49D6">
        <w:tc>
          <w:tcPr>
            <w:tcW w:w="2317" w:type="dxa"/>
            <w:tcBorders>
              <w:top w:val="single" w:sz="4" w:space="0" w:color="auto"/>
              <w:left w:val="single" w:sz="4" w:space="0" w:color="auto"/>
              <w:bottom w:val="single" w:sz="4" w:space="0" w:color="auto"/>
              <w:right w:val="single" w:sz="4" w:space="0" w:color="auto"/>
            </w:tcBorders>
            <w:hideMark/>
          </w:tcPr>
          <w:p w14:paraId="2437D50A" w14:textId="77777777" w:rsidR="002B49D6" w:rsidRDefault="002B49D6">
            <w:pPr>
              <w:jc w:val="center"/>
            </w:pPr>
            <w:r>
              <w:t>12/10-12/11</w:t>
            </w:r>
          </w:p>
        </w:tc>
        <w:tc>
          <w:tcPr>
            <w:tcW w:w="1239" w:type="dxa"/>
            <w:tcBorders>
              <w:top w:val="single" w:sz="4" w:space="0" w:color="auto"/>
              <w:left w:val="single" w:sz="4" w:space="0" w:color="auto"/>
              <w:bottom w:val="single" w:sz="4" w:space="0" w:color="auto"/>
              <w:right w:val="single" w:sz="4" w:space="0" w:color="auto"/>
            </w:tcBorders>
          </w:tcPr>
          <w:p w14:paraId="0CF49FF3" w14:textId="77777777" w:rsidR="002B49D6" w:rsidRDefault="002B49D6">
            <w:pPr>
              <w:jc w:val="center"/>
              <w:rPr>
                <w:b/>
                <w:bCs/>
              </w:rPr>
            </w:pPr>
          </w:p>
        </w:tc>
        <w:tc>
          <w:tcPr>
            <w:tcW w:w="4600" w:type="dxa"/>
            <w:tcBorders>
              <w:top w:val="single" w:sz="4" w:space="0" w:color="auto"/>
              <w:left w:val="single" w:sz="4" w:space="0" w:color="auto"/>
              <w:bottom w:val="single" w:sz="4" w:space="0" w:color="auto"/>
              <w:right w:val="single" w:sz="4" w:space="0" w:color="auto"/>
            </w:tcBorders>
            <w:hideMark/>
          </w:tcPr>
          <w:p w14:paraId="1FA8F36A" w14:textId="77777777" w:rsidR="002B49D6" w:rsidRDefault="002B49D6">
            <w:pPr>
              <w:rPr>
                <w:b/>
                <w:bCs/>
              </w:rPr>
            </w:pPr>
            <w:r>
              <w:rPr>
                <w:b/>
                <w:bCs/>
              </w:rPr>
              <w:t>Reading days</w:t>
            </w:r>
          </w:p>
        </w:tc>
        <w:tc>
          <w:tcPr>
            <w:tcW w:w="1697" w:type="dxa"/>
            <w:tcBorders>
              <w:top w:val="single" w:sz="4" w:space="0" w:color="auto"/>
              <w:left w:val="single" w:sz="4" w:space="0" w:color="auto"/>
              <w:bottom w:val="single" w:sz="4" w:space="0" w:color="auto"/>
              <w:right w:val="single" w:sz="4" w:space="0" w:color="auto"/>
            </w:tcBorders>
          </w:tcPr>
          <w:p w14:paraId="2F8EDD96" w14:textId="77777777" w:rsidR="002B49D6" w:rsidRDefault="002B49D6"/>
        </w:tc>
      </w:tr>
      <w:tr w:rsidR="002B49D6" w14:paraId="779DE35A" w14:textId="77777777" w:rsidTr="00CA6DE5">
        <w:tc>
          <w:tcPr>
            <w:tcW w:w="2317" w:type="dxa"/>
            <w:tcBorders>
              <w:top w:val="single" w:sz="4" w:space="0" w:color="auto"/>
              <w:left w:val="single" w:sz="4" w:space="0" w:color="auto"/>
              <w:bottom w:val="single" w:sz="4" w:space="0" w:color="auto"/>
              <w:right w:val="single" w:sz="4" w:space="0" w:color="auto"/>
            </w:tcBorders>
            <w:shd w:val="clear" w:color="auto" w:fill="FBD4B4"/>
            <w:hideMark/>
          </w:tcPr>
          <w:p w14:paraId="645D69DB" w14:textId="77777777" w:rsidR="002B49D6" w:rsidRDefault="002B49D6">
            <w:pPr>
              <w:jc w:val="center"/>
            </w:pPr>
            <w:r>
              <w:t>12/12 - 12/18</w:t>
            </w:r>
          </w:p>
        </w:tc>
        <w:tc>
          <w:tcPr>
            <w:tcW w:w="1239" w:type="dxa"/>
            <w:tcBorders>
              <w:top w:val="single" w:sz="4" w:space="0" w:color="auto"/>
              <w:left w:val="single" w:sz="4" w:space="0" w:color="auto"/>
              <w:bottom w:val="single" w:sz="4" w:space="0" w:color="auto"/>
              <w:right w:val="single" w:sz="4" w:space="0" w:color="auto"/>
            </w:tcBorders>
            <w:shd w:val="clear" w:color="auto" w:fill="FBD4B4"/>
          </w:tcPr>
          <w:p w14:paraId="6EB2EE24" w14:textId="77777777" w:rsidR="002B49D6" w:rsidRDefault="002B49D6">
            <w:pPr>
              <w:jc w:val="center"/>
              <w:rPr>
                <w:b/>
                <w:bCs/>
              </w:rPr>
            </w:pPr>
          </w:p>
        </w:tc>
        <w:tc>
          <w:tcPr>
            <w:tcW w:w="460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166D762" w14:textId="77777777" w:rsidR="002B49D6" w:rsidRDefault="002B49D6">
            <w:pPr>
              <w:rPr>
                <w:b/>
                <w:bCs/>
              </w:rPr>
            </w:pPr>
            <w:r>
              <w:rPr>
                <w:b/>
                <w:bCs/>
              </w:rPr>
              <w:t>Comprehensive Final</w:t>
            </w:r>
          </w:p>
          <w:p w14:paraId="4161B1A1" w14:textId="665FE769" w:rsidR="002B49D6" w:rsidRDefault="002B49D6">
            <w:pPr>
              <w:rPr>
                <w:b/>
                <w:bCs/>
              </w:rPr>
            </w:pPr>
            <w:r>
              <w:rPr>
                <w:b/>
                <w:bCs/>
              </w:rPr>
              <w:t>12/14/2020 9:30</w:t>
            </w:r>
            <w:r w:rsidR="0058142D">
              <w:rPr>
                <w:b/>
                <w:bCs/>
              </w:rPr>
              <w:t>a</w:t>
            </w:r>
            <w:r>
              <w:rPr>
                <w:b/>
                <w:bCs/>
              </w:rPr>
              <w:t>-12</w:t>
            </w:r>
            <w:r w:rsidR="0058142D">
              <w:rPr>
                <w:b/>
                <w:bCs/>
              </w:rPr>
              <w:t>p</w:t>
            </w:r>
            <w:bookmarkStart w:id="0" w:name="_GoBack"/>
            <w:bookmarkEnd w:id="0"/>
          </w:p>
        </w:tc>
        <w:tc>
          <w:tcPr>
            <w:tcW w:w="1697" w:type="dxa"/>
            <w:tcBorders>
              <w:top w:val="single" w:sz="4" w:space="0" w:color="auto"/>
              <w:left w:val="single" w:sz="4" w:space="0" w:color="auto"/>
              <w:bottom w:val="single" w:sz="4" w:space="0" w:color="auto"/>
              <w:right w:val="single" w:sz="4" w:space="0" w:color="auto"/>
            </w:tcBorders>
            <w:shd w:val="clear" w:color="auto" w:fill="FBD4B4"/>
          </w:tcPr>
          <w:p w14:paraId="5BE83DF6" w14:textId="77777777" w:rsidR="002B49D6" w:rsidRDefault="002B49D6"/>
        </w:tc>
      </w:tr>
    </w:tbl>
    <w:p w14:paraId="7F27DD7E" w14:textId="77777777" w:rsidR="002B49D6" w:rsidRDefault="002B49D6" w:rsidP="002B49D6">
      <w:pPr>
        <w:rPr>
          <w:rFonts w:asciiTheme="minorHAnsi" w:eastAsiaTheme="minorHAnsi" w:hAnsiTheme="minorHAnsi" w:cstheme="minorBidi"/>
          <w:sz w:val="22"/>
          <w:szCs w:val="22"/>
        </w:rPr>
      </w:pPr>
    </w:p>
    <w:p w14:paraId="069F28D3" w14:textId="77777777" w:rsidR="00064953" w:rsidRPr="00E91E98" w:rsidRDefault="00064953"/>
    <w:tbl>
      <w:tblPr>
        <w:tblW w:w="6462" w:type="dxa"/>
        <w:tblInd w:w="-72" w:type="dxa"/>
        <w:tblLayout w:type="fixed"/>
        <w:tblLook w:val="04A0" w:firstRow="1" w:lastRow="0" w:firstColumn="1" w:lastColumn="0" w:noHBand="0" w:noVBand="1"/>
      </w:tblPr>
      <w:tblGrid>
        <w:gridCol w:w="1350"/>
        <w:gridCol w:w="3600"/>
        <w:gridCol w:w="1512"/>
      </w:tblGrid>
      <w:tr w:rsidR="0020644F" w:rsidRPr="007A460A" w14:paraId="491A8695" w14:textId="77777777" w:rsidTr="00B515E0">
        <w:trPr>
          <w:cantSplit/>
        </w:trPr>
        <w:tc>
          <w:tcPr>
            <w:tcW w:w="1350" w:type="dxa"/>
            <w:hideMark/>
          </w:tcPr>
          <w:p w14:paraId="34F91BC1" w14:textId="77777777" w:rsidR="0020644F" w:rsidRPr="007A460A" w:rsidRDefault="0020644F"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Approved:</w:t>
            </w:r>
          </w:p>
        </w:tc>
        <w:tc>
          <w:tcPr>
            <w:tcW w:w="3600" w:type="dxa"/>
            <w:hideMark/>
          </w:tcPr>
          <w:p w14:paraId="53AA7FF9" w14:textId="77777777" w:rsidR="0020644F" w:rsidRPr="007A460A" w:rsidRDefault="0020644F"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A460A">
              <w:t>Academic Affairs Committee:</w:t>
            </w:r>
          </w:p>
          <w:p w14:paraId="4EFC4A86" w14:textId="77777777" w:rsidR="0020644F" w:rsidRPr="007A460A" w:rsidRDefault="0020644F"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General Faculty:</w:t>
            </w:r>
          </w:p>
          <w:p w14:paraId="3FC3D311" w14:textId="77777777" w:rsidR="0020644F" w:rsidRPr="007A460A" w:rsidRDefault="0020644F"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UF Curriculum Committee:</w:t>
            </w:r>
          </w:p>
        </w:tc>
        <w:tc>
          <w:tcPr>
            <w:tcW w:w="1512" w:type="dxa"/>
          </w:tcPr>
          <w:p w14:paraId="56850B97" w14:textId="77777777" w:rsidR="0020644F" w:rsidRPr="007A460A" w:rsidRDefault="0020644F"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12/17</w:t>
            </w:r>
          </w:p>
        </w:tc>
      </w:tr>
    </w:tbl>
    <w:p w14:paraId="3665AD7D" w14:textId="19A9DD18" w:rsidR="00671D1E" w:rsidRPr="00E91E98" w:rsidRDefault="00671D1E"/>
    <w:sectPr w:rsidR="00671D1E" w:rsidRPr="00E91E98" w:rsidSect="00EF7816">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6ED72" w14:textId="77777777" w:rsidR="000E5589" w:rsidRDefault="000E5589" w:rsidP="00AC2BD5">
      <w:r>
        <w:separator/>
      </w:r>
    </w:p>
  </w:endnote>
  <w:endnote w:type="continuationSeparator" w:id="0">
    <w:p w14:paraId="41B54989" w14:textId="77777777" w:rsidR="000E5589" w:rsidRDefault="000E5589"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FD814" w14:textId="77777777" w:rsidR="000E5589" w:rsidRDefault="000E5589" w:rsidP="00AC2BD5">
      <w:r>
        <w:separator/>
      </w:r>
    </w:p>
  </w:footnote>
  <w:footnote w:type="continuationSeparator" w:id="0">
    <w:p w14:paraId="399D71DA" w14:textId="77777777" w:rsidR="000E5589" w:rsidRDefault="000E5589" w:rsidP="00AC2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247798"/>
      <w:docPartObj>
        <w:docPartGallery w:val="Page Numbers (Top of Page)"/>
        <w:docPartUnique/>
      </w:docPartObj>
    </w:sdtPr>
    <w:sdtEndPr>
      <w:rPr>
        <w:noProof/>
      </w:rPr>
    </w:sdtEndPr>
    <w:sdtContent>
      <w:p w14:paraId="048BF778" w14:textId="47ECB91C" w:rsidR="00FF7E28" w:rsidRDefault="00FF7E28">
        <w:pPr>
          <w:pStyle w:val="Header"/>
          <w:jc w:val="right"/>
        </w:pPr>
        <w:r>
          <w:fldChar w:fldCharType="begin"/>
        </w:r>
        <w:r>
          <w:instrText xml:space="preserve"> PAGE   \* MERGEFORMAT </w:instrText>
        </w:r>
        <w:r>
          <w:fldChar w:fldCharType="separate"/>
        </w:r>
        <w:r w:rsidR="0058142D">
          <w:rPr>
            <w:noProof/>
          </w:rPr>
          <w:t>7</w:t>
        </w:r>
        <w:r>
          <w:rPr>
            <w:noProof/>
          </w:rPr>
          <w:fldChar w:fldCharType="end"/>
        </w:r>
      </w:p>
    </w:sdtContent>
  </w:sdt>
  <w:p w14:paraId="05267EA6" w14:textId="77777777" w:rsidR="00FF7E28" w:rsidRDefault="00FF7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D20ACA"/>
    <w:multiLevelType w:val="hybridMultilevel"/>
    <w:tmpl w:val="8E18BDB2"/>
    <w:lvl w:ilvl="0" w:tplc="0CB02EA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3232E"/>
    <w:multiLevelType w:val="hybridMultilevel"/>
    <w:tmpl w:val="CB32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A3B53"/>
    <w:multiLevelType w:val="hybridMultilevel"/>
    <w:tmpl w:val="32926E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1093154"/>
    <w:multiLevelType w:val="hybridMultilevel"/>
    <w:tmpl w:val="45F2A19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446813C6"/>
    <w:multiLevelType w:val="hybridMultilevel"/>
    <w:tmpl w:val="6884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078B7"/>
    <w:multiLevelType w:val="hybridMultilevel"/>
    <w:tmpl w:val="46CA4920"/>
    <w:lvl w:ilvl="0" w:tplc="7E96A2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0"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B373775"/>
    <w:multiLevelType w:val="hybridMultilevel"/>
    <w:tmpl w:val="828462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1"/>
  </w:num>
  <w:num w:numId="6">
    <w:abstractNumId w:val="8"/>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7"/>
  </w:num>
  <w:num w:numId="12">
    <w:abstractNumId w:val="10"/>
  </w:num>
  <w:num w:numId="13">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28"/>
    <w:rsid w:val="00002C1C"/>
    <w:rsid w:val="00006771"/>
    <w:rsid w:val="0001004F"/>
    <w:rsid w:val="00015A6F"/>
    <w:rsid w:val="00016994"/>
    <w:rsid w:val="00016D89"/>
    <w:rsid w:val="00027926"/>
    <w:rsid w:val="00031294"/>
    <w:rsid w:val="00042716"/>
    <w:rsid w:val="0005209C"/>
    <w:rsid w:val="0005777C"/>
    <w:rsid w:val="00064953"/>
    <w:rsid w:val="00065BC0"/>
    <w:rsid w:val="00070FE4"/>
    <w:rsid w:val="000776A6"/>
    <w:rsid w:val="000847EC"/>
    <w:rsid w:val="00084B95"/>
    <w:rsid w:val="000D2105"/>
    <w:rsid w:val="000E0480"/>
    <w:rsid w:val="000E5589"/>
    <w:rsid w:val="0011200D"/>
    <w:rsid w:val="001224F4"/>
    <w:rsid w:val="00127369"/>
    <w:rsid w:val="001306DA"/>
    <w:rsid w:val="0013443F"/>
    <w:rsid w:val="001418CE"/>
    <w:rsid w:val="00154C88"/>
    <w:rsid w:val="00157E4D"/>
    <w:rsid w:val="00161427"/>
    <w:rsid w:val="00161B62"/>
    <w:rsid w:val="001679A0"/>
    <w:rsid w:val="00182591"/>
    <w:rsid w:val="001A18F5"/>
    <w:rsid w:val="001B094E"/>
    <w:rsid w:val="001B2C38"/>
    <w:rsid w:val="001B6CC5"/>
    <w:rsid w:val="001C006F"/>
    <w:rsid w:val="001C1586"/>
    <w:rsid w:val="001C62C2"/>
    <w:rsid w:val="001E14E1"/>
    <w:rsid w:val="001E230B"/>
    <w:rsid w:val="00200C2D"/>
    <w:rsid w:val="0020644F"/>
    <w:rsid w:val="002076D2"/>
    <w:rsid w:val="00212BD0"/>
    <w:rsid w:val="0021782B"/>
    <w:rsid w:val="0023E39E"/>
    <w:rsid w:val="00250B75"/>
    <w:rsid w:val="00252400"/>
    <w:rsid w:val="002554FC"/>
    <w:rsid w:val="00256036"/>
    <w:rsid w:val="00260952"/>
    <w:rsid w:val="002702DF"/>
    <w:rsid w:val="00282D97"/>
    <w:rsid w:val="00285D79"/>
    <w:rsid w:val="002A0512"/>
    <w:rsid w:val="002B07FE"/>
    <w:rsid w:val="002B49D6"/>
    <w:rsid w:val="002C4DD1"/>
    <w:rsid w:val="002D0906"/>
    <w:rsid w:val="002D09A0"/>
    <w:rsid w:val="002E7250"/>
    <w:rsid w:val="002E7324"/>
    <w:rsid w:val="002F0FEC"/>
    <w:rsid w:val="002F36D9"/>
    <w:rsid w:val="003227B0"/>
    <w:rsid w:val="00327B40"/>
    <w:rsid w:val="00330610"/>
    <w:rsid w:val="00334E28"/>
    <w:rsid w:val="00341538"/>
    <w:rsid w:val="0035436C"/>
    <w:rsid w:val="003566D4"/>
    <w:rsid w:val="003634A0"/>
    <w:rsid w:val="00393A53"/>
    <w:rsid w:val="003945D7"/>
    <w:rsid w:val="003C1FB0"/>
    <w:rsid w:val="003C65C0"/>
    <w:rsid w:val="003F316A"/>
    <w:rsid w:val="004066CE"/>
    <w:rsid w:val="004245BA"/>
    <w:rsid w:val="0042729A"/>
    <w:rsid w:val="00435065"/>
    <w:rsid w:val="004515DC"/>
    <w:rsid w:val="00451AF9"/>
    <w:rsid w:val="004B1B12"/>
    <w:rsid w:val="004B2574"/>
    <w:rsid w:val="004B3A76"/>
    <w:rsid w:val="004C28BC"/>
    <w:rsid w:val="004F1CB8"/>
    <w:rsid w:val="004F6EB8"/>
    <w:rsid w:val="0052098F"/>
    <w:rsid w:val="00534912"/>
    <w:rsid w:val="0054604C"/>
    <w:rsid w:val="00552719"/>
    <w:rsid w:val="00552C4C"/>
    <w:rsid w:val="00576165"/>
    <w:rsid w:val="0058142D"/>
    <w:rsid w:val="00595361"/>
    <w:rsid w:val="005A349E"/>
    <w:rsid w:val="005B7066"/>
    <w:rsid w:val="005C5339"/>
    <w:rsid w:val="005E23D8"/>
    <w:rsid w:val="00602A13"/>
    <w:rsid w:val="00612624"/>
    <w:rsid w:val="00624BC9"/>
    <w:rsid w:val="0062786E"/>
    <w:rsid w:val="00660092"/>
    <w:rsid w:val="006643DA"/>
    <w:rsid w:val="0066544E"/>
    <w:rsid w:val="00671D1E"/>
    <w:rsid w:val="00682504"/>
    <w:rsid w:val="00685E25"/>
    <w:rsid w:val="00687883"/>
    <w:rsid w:val="006924AA"/>
    <w:rsid w:val="006C13E9"/>
    <w:rsid w:val="006C7E8E"/>
    <w:rsid w:val="006E2AB9"/>
    <w:rsid w:val="006E3307"/>
    <w:rsid w:val="006E62E4"/>
    <w:rsid w:val="006F0F93"/>
    <w:rsid w:val="006F5BF3"/>
    <w:rsid w:val="007055CD"/>
    <w:rsid w:val="00712572"/>
    <w:rsid w:val="00734CBA"/>
    <w:rsid w:val="00736FF1"/>
    <w:rsid w:val="0074049A"/>
    <w:rsid w:val="007556B5"/>
    <w:rsid w:val="00767654"/>
    <w:rsid w:val="0077343B"/>
    <w:rsid w:val="00776953"/>
    <w:rsid w:val="007857CF"/>
    <w:rsid w:val="0079085D"/>
    <w:rsid w:val="00797137"/>
    <w:rsid w:val="007B4264"/>
    <w:rsid w:val="007C2518"/>
    <w:rsid w:val="007C3683"/>
    <w:rsid w:val="007D42FA"/>
    <w:rsid w:val="007D7D4D"/>
    <w:rsid w:val="007E1F05"/>
    <w:rsid w:val="00800646"/>
    <w:rsid w:val="008239F2"/>
    <w:rsid w:val="00830CF9"/>
    <w:rsid w:val="0083708C"/>
    <w:rsid w:val="008621F4"/>
    <w:rsid w:val="008623C9"/>
    <w:rsid w:val="008642F8"/>
    <w:rsid w:val="008801DE"/>
    <w:rsid w:val="008908FF"/>
    <w:rsid w:val="00897E57"/>
    <w:rsid w:val="008B0176"/>
    <w:rsid w:val="008C3AD1"/>
    <w:rsid w:val="008D2E28"/>
    <w:rsid w:val="008D62A2"/>
    <w:rsid w:val="008D794B"/>
    <w:rsid w:val="008E4166"/>
    <w:rsid w:val="008F1459"/>
    <w:rsid w:val="00903271"/>
    <w:rsid w:val="0092238D"/>
    <w:rsid w:val="0092363F"/>
    <w:rsid w:val="0093503C"/>
    <w:rsid w:val="009406C8"/>
    <w:rsid w:val="00945E9F"/>
    <w:rsid w:val="00950204"/>
    <w:rsid w:val="00956193"/>
    <w:rsid w:val="00960AD4"/>
    <w:rsid w:val="0096380C"/>
    <w:rsid w:val="009861D8"/>
    <w:rsid w:val="009875D5"/>
    <w:rsid w:val="00991D47"/>
    <w:rsid w:val="009A0805"/>
    <w:rsid w:val="009A7A22"/>
    <w:rsid w:val="009B2EF1"/>
    <w:rsid w:val="009C1954"/>
    <w:rsid w:val="009C2232"/>
    <w:rsid w:val="009D0A77"/>
    <w:rsid w:val="009E0598"/>
    <w:rsid w:val="009F3B96"/>
    <w:rsid w:val="00A143C3"/>
    <w:rsid w:val="00A17FFB"/>
    <w:rsid w:val="00A3409C"/>
    <w:rsid w:val="00A351B9"/>
    <w:rsid w:val="00A437C2"/>
    <w:rsid w:val="00A467AC"/>
    <w:rsid w:val="00A528D3"/>
    <w:rsid w:val="00A60D10"/>
    <w:rsid w:val="00A6287F"/>
    <w:rsid w:val="00A6473D"/>
    <w:rsid w:val="00A74577"/>
    <w:rsid w:val="00A81FE3"/>
    <w:rsid w:val="00AB6111"/>
    <w:rsid w:val="00AB76D9"/>
    <w:rsid w:val="00AC079A"/>
    <w:rsid w:val="00AC2BD5"/>
    <w:rsid w:val="00AC6251"/>
    <w:rsid w:val="00AD14E2"/>
    <w:rsid w:val="00AE7C2A"/>
    <w:rsid w:val="00AFB7BB"/>
    <w:rsid w:val="00B15597"/>
    <w:rsid w:val="00B2206F"/>
    <w:rsid w:val="00B26E50"/>
    <w:rsid w:val="00B36993"/>
    <w:rsid w:val="00B43C39"/>
    <w:rsid w:val="00B55F51"/>
    <w:rsid w:val="00B66AF2"/>
    <w:rsid w:val="00B73B09"/>
    <w:rsid w:val="00B768F6"/>
    <w:rsid w:val="00B87A8D"/>
    <w:rsid w:val="00B96BDC"/>
    <w:rsid w:val="00BA74EF"/>
    <w:rsid w:val="00BB406E"/>
    <w:rsid w:val="00BC275A"/>
    <w:rsid w:val="00C15FA3"/>
    <w:rsid w:val="00C16328"/>
    <w:rsid w:val="00C34EF2"/>
    <w:rsid w:val="00C4566B"/>
    <w:rsid w:val="00C55176"/>
    <w:rsid w:val="00C646F7"/>
    <w:rsid w:val="00C94D56"/>
    <w:rsid w:val="00CA0B12"/>
    <w:rsid w:val="00CA3A6A"/>
    <w:rsid w:val="00CA3C90"/>
    <w:rsid w:val="00CA6DE5"/>
    <w:rsid w:val="00CB2F09"/>
    <w:rsid w:val="00CC1A89"/>
    <w:rsid w:val="00CC5A17"/>
    <w:rsid w:val="00CD52F7"/>
    <w:rsid w:val="00CD6D65"/>
    <w:rsid w:val="00CF1B3E"/>
    <w:rsid w:val="00CF216F"/>
    <w:rsid w:val="00D065B2"/>
    <w:rsid w:val="00D205B7"/>
    <w:rsid w:val="00D2561E"/>
    <w:rsid w:val="00D25D30"/>
    <w:rsid w:val="00D43B24"/>
    <w:rsid w:val="00D46D90"/>
    <w:rsid w:val="00D600EC"/>
    <w:rsid w:val="00D74A96"/>
    <w:rsid w:val="00D8790B"/>
    <w:rsid w:val="00D9036E"/>
    <w:rsid w:val="00D91628"/>
    <w:rsid w:val="00D96EBD"/>
    <w:rsid w:val="00DB61C1"/>
    <w:rsid w:val="00DC438E"/>
    <w:rsid w:val="00DD643D"/>
    <w:rsid w:val="00DD7FD9"/>
    <w:rsid w:val="00E2297B"/>
    <w:rsid w:val="00E277CC"/>
    <w:rsid w:val="00E35024"/>
    <w:rsid w:val="00E36206"/>
    <w:rsid w:val="00E426BF"/>
    <w:rsid w:val="00E46DE8"/>
    <w:rsid w:val="00E47CBF"/>
    <w:rsid w:val="00E5A372"/>
    <w:rsid w:val="00E60325"/>
    <w:rsid w:val="00E833F3"/>
    <w:rsid w:val="00E83C65"/>
    <w:rsid w:val="00E861C5"/>
    <w:rsid w:val="00E87298"/>
    <w:rsid w:val="00E91E98"/>
    <w:rsid w:val="00EE5DAA"/>
    <w:rsid w:val="00EF7816"/>
    <w:rsid w:val="00F066C1"/>
    <w:rsid w:val="00F3327A"/>
    <w:rsid w:val="00F343B7"/>
    <w:rsid w:val="00F41CFA"/>
    <w:rsid w:val="00F46D5E"/>
    <w:rsid w:val="00F50FEB"/>
    <w:rsid w:val="00F525BE"/>
    <w:rsid w:val="00F67AC8"/>
    <w:rsid w:val="00F77209"/>
    <w:rsid w:val="00F776CC"/>
    <w:rsid w:val="00F82B3F"/>
    <w:rsid w:val="00F947CE"/>
    <w:rsid w:val="00F95941"/>
    <w:rsid w:val="00F97349"/>
    <w:rsid w:val="00FB791E"/>
    <w:rsid w:val="00FE101F"/>
    <w:rsid w:val="00FE742A"/>
    <w:rsid w:val="00FF48F4"/>
    <w:rsid w:val="00FF5CCF"/>
    <w:rsid w:val="00FF7E28"/>
    <w:rsid w:val="02863553"/>
    <w:rsid w:val="02C15F31"/>
    <w:rsid w:val="033C8ACD"/>
    <w:rsid w:val="036B2766"/>
    <w:rsid w:val="038A89C6"/>
    <w:rsid w:val="04433516"/>
    <w:rsid w:val="04587D58"/>
    <w:rsid w:val="04C645E9"/>
    <w:rsid w:val="0646C8AE"/>
    <w:rsid w:val="06548896"/>
    <w:rsid w:val="0702517D"/>
    <w:rsid w:val="0861C2BB"/>
    <w:rsid w:val="08F84792"/>
    <w:rsid w:val="097AB904"/>
    <w:rsid w:val="098813D3"/>
    <w:rsid w:val="0A166B38"/>
    <w:rsid w:val="0A2774D5"/>
    <w:rsid w:val="0BD3ACBA"/>
    <w:rsid w:val="0C4E7567"/>
    <w:rsid w:val="0CE60D6F"/>
    <w:rsid w:val="0DCA5767"/>
    <w:rsid w:val="0DE42D42"/>
    <w:rsid w:val="0F04D53A"/>
    <w:rsid w:val="0F06EACE"/>
    <w:rsid w:val="0F80EB00"/>
    <w:rsid w:val="0FFB69B7"/>
    <w:rsid w:val="10BCC348"/>
    <w:rsid w:val="11577CBB"/>
    <w:rsid w:val="13729974"/>
    <w:rsid w:val="13D1D6F6"/>
    <w:rsid w:val="149BA40C"/>
    <w:rsid w:val="16107370"/>
    <w:rsid w:val="16B1CC62"/>
    <w:rsid w:val="170DCE72"/>
    <w:rsid w:val="177B6DCD"/>
    <w:rsid w:val="183B29D0"/>
    <w:rsid w:val="183CD5FD"/>
    <w:rsid w:val="18661F67"/>
    <w:rsid w:val="18E42416"/>
    <w:rsid w:val="193E173C"/>
    <w:rsid w:val="1A6C8036"/>
    <w:rsid w:val="1A84BF0C"/>
    <w:rsid w:val="1ACFA5EF"/>
    <w:rsid w:val="1B89DCAB"/>
    <w:rsid w:val="1BB8528B"/>
    <w:rsid w:val="1C8C15DB"/>
    <w:rsid w:val="1CF218AA"/>
    <w:rsid w:val="1D20950D"/>
    <w:rsid w:val="1D25E680"/>
    <w:rsid w:val="1D4E2418"/>
    <w:rsid w:val="1EFB8B24"/>
    <w:rsid w:val="1F05FA78"/>
    <w:rsid w:val="1F14B10B"/>
    <w:rsid w:val="1F64F358"/>
    <w:rsid w:val="203BF428"/>
    <w:rsid w:val="21A28180"/>
    <w:rsid w:val="2297F6AB"/>
    <w:rsid w:val="23041114"/>
    <w:rsid w:val="25238CC9"/>
    <w:rsid w:val="252BB40A"/>
    <w:rsid w:val="2599639F"/>
    <w:rsid w:val="25F7571B"/>
    <w:rsid w:val="2633154A"/>
    <w:rsid w:val="2818A119"/>
    <w:rsid w:val="2862450D"/>
    <w:rsid w:val="2903F45B"/>
    <w:rsid w:val="290983FE"/>
    <w:rsid w:val="29210E8F"/>
    <w:rsid w:val="29758AA0"/>
    <w:rsid w:val="29F2883F"/>
    <w:rsid w:val="2A9DB726"/>
    <w:rsid w:val="2B0DF91C"/>
    <w:rsid w:val="2B9876CD"/>
    <w:rsid w:val="2BD86658"/>
    <w:rsid w:val="2D170808"/>
    <w:rsid w:val="2DB16F19"/>
    <w:rsid w:val="2E21F644"/>
    <w:rsid w:val="2EC028DA"/>
    <w:rsid w:val="2EE94AC9"/>
    <w:rsid w:val="2F3F0345"/>
    <w:rsid w:val="300AC57B"/>
    <w:rsid w:val="303ADF44"/>
    <w:rsid w:val="32068266"/>
    <w:rsid w:val="326FC2D5"/>
    <w:rsid w:val="332821EF"/>
    <w:rsid w:val="33587159"/>
    <w:rsid w:val="355F23B5"/>
    <w:rsid w:val="36242863"/>
    <w:rsid w:val="36329B18"/>
    <w:rsid w:val="37F1850E"/>
    <w:rsid w:val="3917B74A"/>
    <w:rsid w:val="3A40BDAA"/>
    <w:rsid w:val="3B43B2A6"/>
    <w:rsid w:val="3B6B642B"/>
    <w:rsid w:val="3B7630F3"/>
    <w:rsid w:val="3BE2D9FC"/>
    <w:rsid w:val="3C6BAE42"/>
    <w:rsid w:val="3CF09449"/>
    <w:rsid w:val="3D805AD0"/>
    <w:rsid w:val="3E4B608C"/>
    <w:rsid w:val="3E84239F"/>
    <w:rsid w:val="3EF76F4D"/>
    <w:rsid w:val="3F95BA81"/>
    <w:rsid w:val="3FAC08FF"/>
    <w:rsid w:val="400A1604"/>
    <w:rsid w:val="4021C8CF"/>
    <w:rsid w:val="4033B755"/>
    <w:rsid w:val="403AA396"/>
    <w:rsid w:val="40EE5063"/>
    <w:rsid w:val="415B041F"/>
    <w:rsid w:val="418D4606"/>
    <w:rsid w:val="42537838"/>
    <w:rsid w:val="425636A6"/>
    <w:rsid w:val="43F82CDC"/>
    <w:rsid w:val="453B70AA"/>
    <w:rsid w:val="45BBF24E"/>
    <w:rsid w:val="46B280D0"/>
    <w:rsid w:val="46C483C3"/>
    <w:rsid w:val="46CB9FAD"/>
    <w:rsid w:val="496FA988"/>
    <w:rsid w:val="4984497D"/>
    <w:rsid w:val="499EBA57"/>
    <w:rsid w:val="4A8AEC8D"/>
    <w:rsid w:val="4ABDB159"/>
    <w:rsid w:val="4CE64652"/>
    <w:rsid w:val="4E9AA369"/>
    <w:rsid w:val="4F99EF93"/>
    <w:rsid w:val="4FECF7CE"/>
    <w:rsid w:val="50012730"/>
    <w:rsid w:val="506B7F39"/>
    <w:rsid w:val="50E3F01B"/>
    <w:rsid w:val="5173ACC4"/>
    <w:rsid w:val="51976073"/>
    <w:rsid w:val="51D67091"/>
    <w:rsid w:val="52A5A694"/>
    <w:rsid w:val="53119DB9"/>
    <w:rsid w:val="535995DE"/>
    <w:rsid w:val="53D5D745"/>
    <w:rsid w:val="5459EB14"/>
    <w:rsid w:val="546ABE84"/>
    <w:rsid w:val="550215FE"/>
    <w:rsid w:val="55988F4C"/>
    <w:rsid w:val="55EBB027"/>
    <w:rsid w:val="56528C66"/>
    <w:rsid w:val="56FC036F"/>
    <w:rsid w:val="57B52653"/>
    <w:rsid w:val="58457BB5"/>
    <w:rsid w:val="585515FD"/>
    <w:rsid w:val="58C07893"/>
    <w:rsid w:val="5A2C2CF8"/>
    <w:rsid w:val="5AAE3721"/>
    <w:rsid w:val="5C126BD5"/>
    <w:rsid w:val="5C32CC9F"/>
    <w:rsid w:val="5CBA8CCA"/>
    <w:rsid w:val="5CD10B13"/>
    <w:rsid w:val="5D34D8DD"/>
    <w:rsid w:val="5D685A0F"/>
    <w:rsid w:val="5ED5CF4E"/>
    <w:rsid w:val="5F4ABD9D"/>
    <w:rsid w:val="5FC024F4"/>
    <w:rsid w:val="6019B25C"/>
    <w:rsid w:val="609C1CE6"/>
    <w:rsid w:val="61111DFA"/>
    <w:rsid w:val="62034EA2"/>
    <w:rsid w:val="6263918A"/>
    <w:rsid w:val="6281ADF8"/>
    <w:rsid w:val="6295629D"/>
    <w:rsid w:val="63F8F462"/>
    <w:rsid w:val="6401B0B7"/>
    <w:rsid w:val="64D9C5DC"/>
    <w:rsid w:val="6550AD5D"/>
    <w:rsid w:val="662A5F1F"/>
    <w:rsid w:val="66A9544E"/>
    <w:rsid w:val="67042AC4"/>
    <w:rsid w:val="673958DA"/>
    <w:rsid w:val="6901F633"/>
    <w:rsid w:val="6953C915"/>
    <w:rsid w:val="69DABAF9"/>
    <w:rsid w:val="6AB25963"/>
    <w:rsid w:val="6BA7305E"/>
    <w:rsid w:val="6D7EFE86"/>
    <w:rsid w:val="6DB81945"/>
    <w:rsid w:val="6DBFDEF4"/>
    <w:rsid w:val="6F414688"/>
    <w:rsid w:val="6F7CB32C"/>
    <w:rsid w:val="6FD861CD"/>
    <w:rsid w:val="70408A47"/>
    <w:rsid w:val="70478D31"/>
    <w:rsid w:val="7167A717"/>
    <w:rsid w:val="72E83098"/>
    <w:rsid w:val="739C2E0F"/>
    <w:rsid w:val="73CFC0BC"/>
    <w:rsid w:val="74698DD2"/>
    <w:rsid w:val="746E7CE6"/>
    <w:rsid w:val="747B8C68"/>
    <w:rsid w:val="750F7F17"/>
    <w:rsid w:val="75739DBE"/>
    <w:rsid w:val="78697397"/>
    <w:rsid w:val="79356D8D"/>
    <w:rsid w:val="799183D4"/>
    <w:rsid w:val="79D408F5"/>
    <w:rsid w:val="7A0AD7AA"/>
    <w:rsid w:val="7A5D54A1"/>
    <w:rsid w:val="7C4029AA"/>
    <w:rsid w:val="7D03639A"/>
    <w:rsid w:val="7DBB3D84"/>
    <w:rsid w:val="7DED8DE2"/>
    <w:rsid w:val="7E6D5EB4"/>
    <w:rsid w:val="7F6EBDDF"/>
    <w:rsid w:val="7F96E0CC"/>
    <w:rsid w:val="7FC2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4E168"/>
  <w15:docId w15:val="{B3E6939D-61F5-4121-A001-578A43D6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2"/>
    <w:rPr>
      <w:rFonts w:eastAsia="Calibri"/>
      <w:sz w:val="24"/>
      <w:szCs w:val="24"/>
    </w:rPr>
  </w:style>
  <w:style w:type="paragraph" w:styleId="Heading1">
    <w:name w:val="heading 1"/>
    <w:basedOn w:val="Normal"/>
    <w:link w:val="Heading1Char"/>
    <w:uiPriority w:val="9"/>
    <w:qFormat/>
    <w:rsid w:val="00334E28"/>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334E28"/>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334E2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unhideWhenUsed/>
    <w:rsid w:val="00AC2BD5"/>
    <w:pPr>
      <w:tabs>
        <w:tab w:val="center" w:pos="4680"/>
        <w:tab w:val="right" w:pos="9360"/>
      </w:tabs>
    </w:pPr>
  </w:style>
  <w:style w:type="character" w:customStyle="1" w:styleId="FooterChar">
    <w:name w:val="Footer Char"/>
    <w:basedOn w:val="DefaultParagraphFont"/>
    <w:link w:val="Footer"/>
    <w:uiPriority w:val="99"/>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334E28"/>
    <w:rPr>
      <w:b/>
      <w:bCs/>
      <w:kern w:val="36"/>
      <w:sz w:val="48"/>
      <w:szCs w:val="48"/>
    </w:rPr>
  </w:style>
  <w:style w:type="character" w:customStyle="1" w:styleId="Heading2Char">
    <w:name w:val="Heading 2 Char"/>
    <w:basedOn w:val="DefaultParagraphFont"/>
    <w:link w:val="Heading2"/>
    <w:uiPriority w:val="9"/>
    <w:rsid w:val="00334E28"/>
    <w:rPr>
      <w:b/>
      <w:bCs/>
      <w:sz w:val="36"/>
      <w:szCs w:val="36"/>
    </w:rPr>
  </w:style>
  <w:style w:type="character" w:customStyle="1" w:styleId="Heading3Char">
    <w:name w:val="Heading 3 Char"/>
    <w:basedOn w:val="DefaultParagraphFont"/>
    <w:link w:val="Heading3"/>
    <w:uiPriority w:val="9"/>
    <w:rsid w:val="00334E28"/>
    <w:rPr>
      <w:b/>
      <w:bCs/>
      <w:sz w:val="27"/>
      <w:szCs w:val="27"/>
    </w:rPr>
  </w:style>
  <w:style w:type="character" w:styleId="Strong">
    <w:name w:val="Strong"/>
    <w:basedOn w:val="DefaultParagraphFont"/>
    <w:uiPriority w:val="22"/>
    <w:qFormat/>
    <w:rsid w:val="00334E28"/>
    <w:rPr>
      <w:b/>
      <w:bCs/>
    </w:rPr>
  </w:style>
  <w:style w:type="character" w:customStyle="1" w:styleId="inline">
    <w:name w:val="inline"/>
    <w:basedOn w:val="DefaultParagraphFont"/>
    <w:rsid w:val="00334E28"/>
  </w:style>
  <w:style w:type="table" w:styleId="TableGrid">
    <w:name w:val="Table Grid"/>
    <w:basedOn w:val="TableNormal"/>
    <w:uiPriority w:val="59"/>
    <w:rsid w:val="00986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9713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9713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604">
      <w:bodyDiv w:val="1"/>
      <w:marLeft w:val="0"/>
      <w:marRight w:val="0"/>
      <w:marTop w:val="0"/>
      <w:marBottom w:val="0"/>
      <w:divBdr>
        <w:top w:val="none" w:sz="0" w:space="0" w:color="auto"/>
        <w:left w:val="none" w:sz="0" w:space="0" w:color="auto"/>
        <w:bottom w:val="none" w:sz="0" w:space="0" w:color="auto"/>
        <w:right w:val="none" w:sz="0" w:space="0" w:color="auto"/>
      </w:divBdr>
    </w:div>
    <w:div w:id="216937336">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536233441">
      <w:bodyDiv w:val="1"/>
      <w:marLeft w:val="0"/>
      <w:marRight w:val="0"/>
      <w:marTop w:val="0"/>
      <w:marBottom w:val="0"/>
      <w:divBdr>
        <w:top w:val="none" w:sz="0" w:space="0" w:color="auto"/>
        <w:left w:val="none" w:sz="0" w:space="0" w:color="auto"/>
        <w:bottom w:val="none" w:sz="0" w:space="0" w:color="auto"/>
        <w:right w:val="none" w:sz="0" w:space="0" w:color="auto"/>
      </w:divBdr>
    </w:div>
    <w:div w:id="541868435">
      <w:bodyDiv w:val="1"/>
      <w:marLeft w:val="0"/>
      <w:marRight w:val="0"/>
      <w:marTop w:val="0"/>
      <w:marBottom w:val="0"/>
      <w:divBdr>
        <w:top w:val="none" w:sz="0" w:space="0" w:color="auto"/>
        <w:left w:val="none" w:sz="0" w:space="0" w:color="auto"/>
        <w:bottom w:val="none" w:sz="0" w:space="0" w:color="auto"/>
        <w:right w:val="none" w:sz="0" w:space="0" w:color="auto"/>
      </w:divBdr>
    </w:div>
    <w:div w:id="566384189">
      <w:bodyDiv w:val="1"/>
      <w:marLeft w:val="0"/>
      <w:marRight w:val="0"/>
      <w:marTop w:val="0"/>
      <w:marBottom w:val="0"/>
      <w:divBdr>
        <w:top w:val="none" w:sz="0" w:space="0" w:color="auto"/>
        <w:left w:val="none" w:sz="0" w:space="0" w:color="auto"/>
        <w:bottom w:val="none" w:sz="0" w:space="0" w:color="auto"/>
        <w:right w:val="none" w:sz="0" w:space="0" w:color="auto"/>
      </w:divBdr>
    </w:div>
    <w:div w:id="708190239">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805782675">
      <w:bodyDiv w:val="1"/>
      <w:marLeft w:val="0"/>
      <w:marRight w:val="0"/>
      <w:marTop w:val="0"/>
      <w:marBottom w:val="0"/>
      <w:divBdr>
        <w:top w:val="none" w:sz="0" w:space="0" w:color="auto"/>
        <w:left w:val="none" w:sz="0" w:space="0" w:color="auto"/>
        <w:bottom w:val="none" w:sz="0" w:space="0" w:color="auto"/>
        <w:right w:val="none" w:sz="0" w:space="0" w:color="auto"/>
      </w:divBdr>
    </w:div>
    <w:div w:id="970208213">
      <w:bodyDiv w:val="1"/>
      <w:marLeft w:val="0"/>
      <w:marRight w:val="0"/>
      <w:marTop w:val="0"/>
      <w:marBottom w:val="0"/>
      <w:divBdr>
        <w:top w:val="none" w:sz="0" w:space="0" w:color="auto"/>
        <w:left w:val="none" w:sz="0" w:space="0" w:color="auto"/>
        <w:bottom w:val="none" w:sz="0" w:space="0" w:color="auto"/>
        <w:right w:val="none" w:sz="0" w:space="0" w:color="auto"/>
      </w:divBdr>
    </w:div>
    <w:div w:id="997341074">
      <w:bodyDiv w:val="1"/>
      <w:marLeft w:val="0"/>
      <w:marRight w:val="0"/>
      <w:marTop w:val="0"/>
      <w:marBottom w:val="0"/>
      <w:divBdr>
        <w:top w:val="none" w:sz="0" w:space="0" w:color="auto"/>
        <w:left w:val="none" w:sz="0" w:space="0" w:color="auto"/>
        <w:bottom w:val="none" w:sz="0" w:space="0" w:color="auto"/>
        <w:right w:val="none" w:sz="0" w:space="0" w:color="auto"/>
      </w:divBdr>
      <w:divsChild>
        <w:div w:id="1544293015">
          <w:marLeft w:val="0"/>
          <w:marRight w:val="0"/>
          <w:marTop w:val="0"/>
          <w:marBottom w:val="0"/>
          <w:divBdr>
            <w:top w:val="none" w:sz="0" w:space="0" w:color="auto"/>
            <w:left w:val="none" w:sz="0" w:space="0" w:color="auto"/>
            <w:bottom w:val="none" w:sz="0" w:space="0" w:color="auto"/>
            <w:right w:val="none" w:sz="0" w:space="0" w:color="auto"/>
          </w:divBdr>
          <w:divsChild>
            <w:div w:id="1354108727">
              <w:marLeft w:val="0"/>
              <w:marRight w:val="0"/>
              <w:marTop w:val="0"/>
              <w:marBottom w:val="150"/>
              <w:divBdr>
                <w:top w:val="none" w:sz="0" w:space="0" w:color="auto"/>
                <w:left w:val="none" w:sz="0" w:space="0" w:color="auto"/>
                <w:bottom w:val="none" w:sz="0" w:space="0" w:color="auto"/>
                <w:right w:val="none" w:sz="0" w:space="0" w:color="auto"/>
              </w:divBdr>
              <w:divsChild>
                <w:div w:id="1612278049">
                  <w:marLeft w:val="0"/>
                  <w:marRight w:val="0"/>
                  <w:marTop w:val="0"/>
                  <w:marBottom w:val="0"/>
                  <w:divBdr>
                    <w:top w:val="none" w:sz="0" w:space="0" w:color="auto"/>
                    <w:left w:val="none" w:sz="0" w:space="0" w:color="auto"/>
                    <w:bottom w:val="none" w:sz="0" w:space="0" w:color="auto"/>
                    <w:right w:val="none" w:sz="0" w:space="0" w:color="auto"/>
                  </w:divBdr>
                  <w:divsChild>
                    <w:div w:id="11660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0005">
              <w:marLeft w:val="0"/>
              <w:marRight w:val="0"/>
              <w:marTop w:val="0"/>
              <w:marBottom w:val="150"/>
              <w:divBdr>
                <w:top w:val="none" w:sz="0" w:space="0" w:color="auto"/>
                <w:left w:val="none" w:sz="0" w:space="0" w:color="auto"/>
                <w:bottom w:val="none" w:sz="0" w:space="0" w:color="auto"/>
                <w:right w:val="none" w:sz="0" w:space="0" w:color="auto"/>
              </w:divBdr>
              <w:divsChild>
                <w:div w:id="1241140476">
                  <w:marLeft w:val="0"/>
                  <w:marRight w:val="0"/>
                  <w:marTop w:val="0"/>
                  <w:marBottom w:val="0"/>
                  <w:divBdr>
                    <w:top w:val="none" w:sz="0" w:space="0" w:color="auto"/>
                    <w:left w:val="none" w:sz="0" w:space="0" w:color="auto"/>
                    <w:bottom w:val="none" w:sz="0" w:space="0" w:color="auto"/>
                    <w:right w:val="none" w:sz="0" w:space="0" w:color="auto"/>
                  </w:divBdr>
                  <w:divsChild>
                    <w:div w:id="870653225">
                      <w:marLeft w:val="0"/>
                      <w:marRight w:val="0"/>
                      <w:marTop w:val="0"/>
                      <w:marBottom w:val="0"/>
                      <w:divBdr>
                        <w:top w:val="none" w:sz="0" w:space="0" w:color="auto"/>
                        <w:left w:val="none" w:sz="0" w:space="0" w:color="auto"/>
                        <w:bottom w:val="none" w:sz="0" w:space="0" w:color="auto"/>
                        <w:right w:val="none" w:sz="0" w:space="0" w:color="auto"/>
                      </w:divBdr>
                    </w:div>
                  </w:divsChild>
                </w:div>
                <w:div w:id="668410212">
                  <w:marLeft w:val="0"/>
                  <w:marRight w:val="0"/>
                  <w:marTop w:val="0"/>
                  <w:marBottom w:val="0"/>
                  <w:divBdr>
                    <w:top w:val="none" w:sz="0" w:space="0" w:color="auto"/>
                    <w:left w:val="none" w:sz="0" w:space="0" w:color="auto"/>
                    <w:bottom w:val="none" w:sz="0" w:space="0" w:color="auto"/>
                    <w:right w:val="none" w:sz="0" w:space="0" w:color="auto"/>
                  </w:divBdr>
                  <w:divsChild>
                    <w:div w:id="1825466012">
                      <w:marLeft w:val="0"/>
                      <w:marRight w:val="0"/>
                      <w:marTop w:val="0"/>
                      <w:marBottom w:val="0"/>
                      <w:divBdr>
                        <w:top w:val="none" w:sz="0" w:space="0" w:color="auto"/>
                        <w:left w:val="none" w:sz="0" w:space="0" w:color="auto"/>
                        <w:bottom w:val="none" w:sz="0" w:space="0" w:color="auto"/>
                        <w:right w:val="none" w:sz="0" w:space="0" w:color="auto"/>
                      </w:divBdr>
                    </w:div>
                  </w:divsChild>
                </w:div>
                <w:div w:id="799225472">
                  <w:marLeft w:val="0"/>
                  <w:marRight w:val="0"/>
                  <w:marTop w:val="0"/>
                  <w:marBottom w:val="0"/>
                  <w:divBdr>
                    <w:top w:val="none" w:sz="0" w:space="0" w:color="auto"/>
                    <w:left w:val="none" w:sz="0" w:space="0" w:color="auto"/>
                    <w:bottom w:val="none" w:sz="0" w:space="0" w:color="auto"/>
                    <w:right w:val="none" w:sz="0" w:space="0" w:color="auto"/>
                  </w:divBdr>
                  <w:divsChild>
                    <w:div w:id="4086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8643">
              <w:marLeft w:val="0"/>
              <w:marRight w:val="0"/>
              <w:marTop w:val="0"/>
              <w:marBottom w:val="150"/>
              <w:divBdr>
                <w:top w:val="none" w:sz="0" w:space="0" w:color="auto"/>
                <w:left w:val="none" w:sz="0" w:space="0" w:color="auto"/>
                <w:bottom w:val="none" w:sz="0" w:space="0" w:color="auto"/>
                <w:right w:val="none" w:sz="0" w:space="0" w:color="auto"/>
              </w:divBdr>
              <w:divsChild>
                <w:div w:id="977298105">
                  <w:marLeft w:val="0"/>
                  <w:marRight w:val="0"/>
                  <w:marTop w:val="0"/>
                  <w:marBottom w:val="0"/>
                  <w:divBdr>
                    <w:top w:val="none" w:sz="0" w:space="0" w:color="auto"/>
                    <w:left w:val="none" w:sz="0" w:space="0" w:color="auto"/>
                    <w:bottom w:val="none" w:sz="0" w:space="0" w:color="auto"/>
                    <w:right w:val="none" w:sz="0" w:space="0" w:color="auto"/>
                  </w:divBdr>
                  <w:divsChild>
                    <w:div w:id="1041586978">
                      <w:marLeft w:val="0"/>
                      <w:marRight w:val="0"/>
                      <w:marTop w:val="0"/>
                      <w:marBottom w:val="0"/>
                      <w:divBdr>
                        <w:top w:val="none" w:sz="0" w:space="0" w:color="auto"/>
                        <w:left w:val="none" w:sz="0" w:space="0" w:color="auto"/>
                        <w:bottom w:val="none" w:sz="0" w:space="0" w:color="auto"/>
                        <w:right w:val="none" w:sz="0" w:space="0" w:color="auto"/>
                      </w:divBdr>
                    </w:div>
                  </w:divsChild>
                </w:div>
                <w:div w:id="940801871">
                  <w:marLeft w:val="0"/>
                  <w:marRight w:val="0"/>
                  <w:marTop w:val="0"/>
                  <w:marBottom w:val="0"/>
                  <w:divBdr>
                    <w:top w:val="none" w:sz="0" w:space="0" w:color="auto"/>
                    <w:left w:val="none" w:sz="0" w:space="0" w:color="auto"/>
                    <w:bottom w:val="none" w:sz="0" w:space="0" w:color="auto"/>
                    <w:right w:val="none" w:sz="0" w:space="0" w:color="auto"/>
                  </w:divBdr>
                  <w:divsChild>
                    <w:div w:id="1183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3194">
              <w:marLeft w:val="0"/>
              <w:marRight w:val="0"/>
              <w:marTop w:val="0"/>
              <w:marBottom w:val="150"/>
              <w:divBdr>
                <w:top w:val="none" w:sz="0" w:space="0" w:color="auto"/>
                <w:left w:val="none" w:sz="0" w:space="0" w:color="auto"/>
                <w:bottom w:val="none" w:sz="0" w:space="0" w:color="auto"/>
                <w:right w:val="none" w:sz="0" w:space="0" w:color="auto"/>
              </w:divBdr>
              <w:divsChild>
                <w:div w:id="986906828">
                  <w:marLeft w:val="0"/>
                  <w:marRight w:val="0"/>
                  <w:marTop w:val="0"/>
                  <w:marBottom w:val="0"/>
                  <w:divBdr>
                    <w:top w:val="none" w:sz="0" w:space="0" w:color="auto"/>
                    <w:left w:val="none" w:sz="0" w:space="0" w:color="auto"/>
                    <w:bottom w:val="none" w:sz="0" w:space="0" w:color="auto"/>
                    <w:right w:val="none" w:sz="0" w:space="0" w:color="auto"/>
                  </w:divBdr>
                  <w:divsChild>
                    <w:div w:id="17996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19860">
      <w:bodyDiv w:val="1"/>
      <w:marLeft w:val="0"/>
      <w:marRight w:val="0"/>
      <w:marTop w:val="0"/>
      <w:marBottom w:val="0"/>
      <w:divBdr>
        <w:top w:val="none" w:sz="0" w:space="0" w:color="auto"/>
        <w:left w:val="none" w:sz="0" w:space="0" w:color="auto"/>
        <w:bottom w:val="none" w:sz="0" w:space="0" w:color="auto"/>
        <w:right w:val="none" w:sz="0" w:space="0" w:color="auto"/>
      </w:divBdr>
    </w:div>
    <w:div w:id="1202208913">
      <w:bodyDiv w:val="1"/>
      <w:marLeft w:val="0"/>
      <w:marRight w:val="0"/>
      <w:marTop w:val="0"/>
      <w:marBottom w:val="0"/>
      <w:divBdr>
        <w:top w:val="none" w:sz="0" w:space="0" w:color="auto"/>
        <w:left w:val="none" w:sz="0" w:space="0" w:color="auto"/>
        <w:bottom w:val="none" w:sz="0" w:space="0" w:color="auto"/>
        <w:right w:val="none" w:sz="0" w:space="0" w:color="auto"/>
      </w:divBdr>
    </w:div>
    <w:div w:id="1527479508">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dillard@ufl.edu" TargetMode="External"/><Relationship Id="rId13" Type="http://schemas.openxmlformats.org/officeDocument/2006/relationships/hyperlink" Target="https://catalog.ufl.edu/UGRD/academic-regulations/attendance-policies/" TargetMode="External"/><Relationship Id="rId18" Type="http://schemas.openxmlformats.org/officeDocument/2006/relationships/hyperlink" Target="https://gatorevals.aa.ufl.edu/stude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isability.ufl.edu/" TargetMode="External"/><Relationship Id="rId7" Type="http://schemas.openxmlformats.org/officeDocument/2006/relationships/endnotes" Target="endnotes.xml"/><Relationship Id="rId12" Type="http://schemas.openxmlformats.org/officeDocument/2006/relationships/hyperlink" Target="https://coronavirus.ufhealth.org/screen-test-protect/covid-19-exposure-and-symptoms-who-do-i-call-if/" TargetMode="External"/><Relationship Id="rId17" Type="http://schemas.openxmlformats.org/officeDocument/2006/relationships/hyperlink" Target="https://catalog.ufl.edu/ugrad/current/regulations/info/grades.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talog.ufl.edu/ugrad/current/regulations/info/attendance.aspx" TargetMode="External"/><Relationship Id="rId20" Type="http://schemas.openxmlformats.org/officeDocument/2006/relationships/hyperlink" Target="https://gatorevals.aa.ufl.edu/public-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symptoms-testing/symptoms.html" TargetMode="External"/><Relationship Id="rId24" Type="http://schemas.openxmlformats.org/officeDocument/2006/relationships/hyperlink" Target="http://students.nursing.ufl.edu/currently-enrolled/course-syllabi/course-policies" TargetMode="External"/><Relationship Id="rId5" Type="http://schemas.openxmlformats.org/officeDocument/2006/relationships/webSettings" Target="webSettings.xml"/><Relationship Id="rId15" Type="http://schemas.openxmlformats.org/officeDocument/2006/relationships/hyperlink" Target="mailto:helpdesk@ufl.edu" TargetMode="External"/><Relationship Id="rId23" Type="http://schemas.openxmlformats.org/officeDocument/2006/relationships/hyperlink" Target="http://students.nursing.ufl.edu/currently-enrolled/student-policies-and-handbooks/" TargetMode="External"/><Relationship Id="rId10" Type="http://schemas.openxmlformats.org/officeDocument/2006/relationships/hyperlink" Target="mailto:petal@ufl.edu" TargetMode="External"/><Relationship Id="rId19" Type="http://schemas.openxmlformats.org/officeDocument/2006/relationships/hyperlink" Target="https://ufl.bluera.com/ufl/" TargetMode="External"/><Relationship Id="rId4" Type="http://schemas.openxmlformats.org/officeDocument/2006/relationships/settings" Target="settings.xml"/><Relationship Id="rId9" Type="http://schemas.openxmlformats.org/officeDocument/2006/relationships/hyperlink" Target="mailto:jrdungan@ufl.edu" TargetMode="External"/><Relationship Id="rId14" Type="http://schemas.openxmlformats.org/officeDocument/2006/relationships/hyperlink" Target="http://elearning.ufl.edu/" TargetMode="External"/><Relationship Id="rId22" Type="http://schemas.openxmlformats.org/officeDocument/2006/relationships/hyperlink" Target="https://sccr.dso.ufl.edu/policies/student-honor-code-student-conduct-code/"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F3489-D480-4A74-8D82-0316A794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1902</Words>
  <Characters>13079</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Reid,Kelly A</cp:lastModifiedBy>
  <cp:revision>5</cp:revision>
  <cp:lastPrinted>2019-08-14T17:48:00Z</cp:lastPrinted>
  <dcterms:created xsi:type="dcterms:W3CDTF">2020-08-20T19:17:00Z</dcterms:created>
  <dcterms:modified xsi:type="dcterms:W3CDTF">2020-08-24T14:28:00Z</dcterms:modified>
</cp:coreProperties>
</file>