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CF4C7" w14:textId="4B44D360" w:rsidR="00167B79" w:rsidRPr="006A31D8" w:rsidRDefault="00167B79" w:rsidP="00167B79"/>
    <w:p w14:paraId="5F4BCD7E" w14:textId="4C789449" w:rsidR="00A47346" w:rsidRPr="00D72715" w:rsidRDefault="00A47346" w:rsidP="00D72715">
      <w:pPr>
        <w:jc w:val="center"/>
        <w:rPr>
          <w:b/>
        </w:rPr>
      </w:pPr>
      <w:r w:rsidRPr="00D72715">
        <w:rPr>
          <w:b/>
        </w:rPr>
        <w:t>FACULTY ORGANIZATION OF THE</w:t>
      </w:r>
    </w:p>
    <w:p w14:paraId="7A174F6F" w14:textId="77777777" w:rsidR="00A47346" w:rsidRPr="00D72715" w:rsidRDefault="00A47346" w:rsidP="00D72715">
      <w:pPr>
        <w:jc w:val="center"/>
        <w:rPr>
          <w:b/>
        </w:rPr>
      </w:pPr>
      <w:r w:rsidRPr="00D72715">
        <w:rPr>
          <w:b/>
        </w:rPr>
        <w:t>COLLEGE OF NURSING</w:t>
      </w:r>
    </w:p>
    <w:p w14:paraId="6B4F4E68" w14:textId="77777777" w:rsidR="00A47346" w:rsidRPr="00D72715" w:rsidRDefault="00A47346" w:rsidP="00D72715">
      <w:pPr>
        <w:jc w:val="center"/>
        <w:rPr>
          <w:b/>
        </w:rPr>
      </w:pPr>
      <w:r w:rsidRPr="00D72715">
        <w:rPr>
          <w:b/>
        </w:rPr>
        <w:t>BYLAWS</w:t>
      </w:r>
    </w:p>
    <w:p w14:paraId="5C7FDA00" w14:textId="77777777" w:rsidR="00A47346" w:rsidRPr="00455EFF" w:rsidRDefault="00A47346">
      <w:pPr>
        <w:widowControl/>
      </w:pPr>
    </w:p>
    <w:p w14:paraId="2FDB1355" w14:textId="77777777" w:rsidR="00A47346" w:rsidRPr="00BE7FA1" w:rsidRDefault="00A47346">
      <w:pPr>
        <w:widowControl/>
        <w:jc w:val="center"/>
        <w:rPr>
          <w:b/>
        </w:rPr>
      </w:pPr>
      <w:r w:rsidRPr="00BE7FA1">
        <w:rPr>
          <w:b/>
        </w:rPr>
        <w:t>ARTICLE I</w:t>
      </w:r>
    </w:p>
    <w:p w14:paraId="02817BD9" w14:textId="77777777" w:rsidR="00A47346" w:rsidRPr="00455EFF" w:rsidRDefault="00A47346">
      <w:pPr>
        <w:widowControl/>
        <w:jc w:val="center"/>
        <w:rPr>
          <w:u w:val="single"/>
        </w:rPr>
      </w:pPr>
      <w:r w:rsidRPr="00455EFF">
        <w:rPr>
          <w:u w:val="single"/>
        </w:rPr>
        <w:t>Name</w:t>
      </w:r>
    </w:p>
    <w:p w14:paraId="3C78F0C0" w14:textId="77777777" w:rsidR="00A47346" w:rsidRPr="00455EFF" w:rsidRDefault="00A47346" w:rsidP="000B106B">
      <w:pPr>
        <w:widowControl/>
      </w:pPr>
    </w:p>
    <w:p w14:paraId="06B8C315" w14:textId="77777777" w:rsidR="00A47346" w:rsidRPr="00455EFF" w:rsidRDefault="000B106B" w:rsidP="00D72715">
      <w:pPr>
        <w:widowControl/>
        <w:ind w:firstLine="720"/>
      </w:pPr>
      <w:r>
        <w:t>T</w:t>
      </w:r>
      <w:r w:rsidR="00A47346" w:rsidRPr="00455EFF">
        <w:t>his organization shall be known as the</w:t>
      </w:r>
      <w:r>
        <w:t xml:space="preserve"> University of Florida</w:t>
      </w:r>
      <w:r w:rsidR="00A47346" w:rsidRPr="00455EFF">
        <w:t xml:space="preserve"> College of Nursing Faculty Organization and shall be comprised of all faculty </w:t>
      </w:r>
      <w:r w:rsidR="000F70A7">
        <w:t xml:space="preserve">members </w:t>
      </w:r>
      <w:r w:rsidR="00A47346" w:rsidRPr="00455EFF">
        <w:t>within the College of Nursing. For the purposes of this document</w:t>
      </w:r>
      <w:r w:rsidR="00900768">
        <w:t>,</w:t>
      </w:r>
      <w:r w:rsidR="00A47346" w:rsidRPr="00455EFF">
        <w:t xml:space="preserve"> </w:t>
      </w:r>
      <w:r w:rsidR="00A47346" w:rsidRPr="00A542E8">
        <w:t>the Faculty Organization will be called the Faculty</w:t>
      </w:r>
      <w:r w:rsidR="00A47346" w:rsidRPr="00455EFF">
        <w:t>.</w:t>
      </w:r>
    </w:p>
    <w:p w14:paraId="7920B220" w14:textId="77777777" w:rsidR="000540AD" w:rsidRPr="00455EFF" w:rsidRDefault="000540AD" w:rsidP="000B106B">
      <w:pPr>
        <w:widowControl/>
      </w:pPr>
    </w:p>
    <w:p w14:paraId="765E69FC" w14:textId="77777777" w:rsidR="00A47346" w:rsidRPr="00BE7FA1" w:rsidRDefault="00A47346" w:rsidP="000B106B">
      <w:pPr>
        <w:widowControl/>
        <w:jc w:val="center"/>
        <w:rPr>
          <w:b/>
        </w:rPr>
      </w:pPr>
      <w:bookmarkStart w:id="0" w:name="_Hlk73685381"/>
      <w:r w:rsidRPr="00BE7FA1">
        <w:rPr>
          <w:b/>
        </w:rPr>
        <w:t>ARTICLE II</w:t>
      </w:r>
    </w:p>
    <w:p w14:paraId="1F14EC33" w14:textId="77777777" w:rsidR="00A47346" w:rsidRPr="00D72715" w:rsidRDefault="00A47346" w:rsidP="00D72715">
      <w:pPr>
        <w:jc w:val="center"/>
        <w:rPr>
          <w:u w:val="single"/>
        </w:rPr>
      </w:pPr>
      <w:r w:rsidRPr="00D72715">
        <w:rPr>
          <w:u w:val="single"/>
        </w:rPr>
        <w:t>Purposes</w:t>
      </w:r>
    </w:p>
    <w:bookmarkEnd w:id="0"/>
    <w:p w14:paraId="00B6198D" w14:textId="77777777" w:rsidR="00A47346" w:rsidRPr="00455EFF" w:rsidRDefault="00A47346" w:rsidP="000B106B">
      <w:pPr>
        <w:widowControl/>
      </w:pPr>
    </w:p>
    <w:p w14:paraId="5950C192" w14:textId="3163C795" w:rsidR="00A542E8" w:rsidRPr="00A542E8" w:rsidRDefault="00F0261A" w:rsidP="00A542E8">
      <w:pPr>
        <w:pStyle w:val="ListParagraph"/>
        <w:numPr>
          <w:ilvl w:val="0"/>
          <w:numId w:val="64"/>
        </w:numPr>
        <w:rPr>
          <w:rFonts w:ascii="Times New Roman" w:hAnsi="Times New Roman"/>
        </w:rPr>
      </w:pPr>
      <w:bookmarkStart w:id="1" w:name="_Hlk73684622"/>
      <w:r w:rsidRPr="00A542E8">
        <w:rPr>
          <w:rFonts w:ascii="Times New Roman" w:hAnsi="Times New Roman"/>
          <w:snapToGrid/>
        </w:rPr>
        <w:t xml:space="preserve">The purposes of the Faculty Organization are to </w:t>
      </w:r>
      <w:r w:rsidRPr="00A542E8">
        <w:rPr>
          <w:rFonts w:ascii="Times New Roman" w:hAnsi="Times New Roman"/>
        </w:rPr>
        <w:t>p</w:t>
      </w:r>
      <w:r w:rsidR="00A47346" w:rsidRPr="00A542E8">
        <w:rPr>
          <w:rFonts w:ascii="Times New Roman" w:hAnsi="Times New Roman"/>
        </w:rPr>
        <w:t>romote mutual involvement of the Faculty and administration in planning, implementing, and evaluating all College programs.</w:t>
      </w:r>
      <w:r w:rsidR="00E00C11" w:rsidRPr="00A542E8">
        <w:rPr>
          <w:rFonts w:ascii="Times New Roman" w:hAnsi="Times New Roman"/>
        </w:rPr>
        <w:t xml:space="preserve"> </w:t>
      </w:r>
      <w:r w:rsidR="00A47346" w:rsidRPr="00A542E8">
        <w:rPr>
          <w:rFonts w:ascii="Times New Roman" w:hAnsi="Times New Roman"/>
        </w:rPr>
        <w:t>The Faculty, as a part of the total University, functions within the framework outlined in the rules of the University in the Florida Administrative Code and the University of Florida Constitution.</w:t>
      </w:r>
    </w:p>
    <w:p w14:paraId="3254AACC" w14:textId="5BEC5EBE" w:rsidR="00A542E8" w:rsidRPr="00A542E8" w:rsidRDefault="00F0261A" w:rsidP="00A542E8">
      <w:pPr>
        <w:pStyle w:val="ListParagraph"/>
        <w:numPr>
          <w:ilvl w:val="0"/>
          <w:numId w:val="64"/>
        </w:numPr>
        <w:rPr>
          <w:rFonts w:ascii="Times New Roman" w:hAnsi="Times New Roman"/>
        </w:rPr>
      </w:pPr>
      <w:r w:rsidRPr="00A542E8">
        <w:rPr>
          <w:rFonts w:ascii="Times New Roman" w:hAnsi="Times New Roman"/>
        </w:rPr>
        <w:t>The Dean is responsible to the President for the administration of the college and is the faculty’s agent for the execution of educational policy (</w:t>
      </w:r>
      <w:hyperlink r:id="rId8" w:history="1">
        <w:r w:rsidR="00A542E8" w:rsidRPr="00A542E8">
          <w:rPr>
            <w:rStyle w:val="Hyperlink"/>
            <w:rFonts w:ascii="Times New Roman" w:hAnsi="Times New Roman"/>
          </w:rPr>
          <w:t>UF Constitution, Article VI, Section 2, Item D</w:t>
        </w:r>
      </w:hyperlink>
      <w:r w:rsidRPr="00A542E8">
        <w:rPr>
          <w:rFonts w:ascii="Times New Roman" w:hAnsi="Times New Roman"/>
        </w:rPr>
        <w:t>). Through delegation of authority from the President of the University of Florida under resolution of the Board of Trustees, the Dean is responsible for all budgetary and administrative decision-making as necessary to achieve the goals and purposes of the college</w:t>
      </w:r>
      <w:r w:rsidR="00A542E8" w:rsidRPr="00A542E8">
        <w:rPr>
          <w:rFonts w:ascii="Times New Roman" w:hAnsi="Times New Roman"/>
        </w:rPr>
        <w:t xml:space="preserve">. </w:t>
      </w:r>
    </w:p>
    <w:p w14:paraId="0361A18C" w14:textId="6C91D9DC" w:rsidR="00F0261A" w:rsidRPr="00455EFF" w:rsidRDefault="00F0261A" w:rsidP="00DD2BA6">
      <w:pPr>
        <w:pStyle w:val="ListParagraph"/>
        <w:numPr>
          <w:ilvl w:val="0"/>
          <w:numId w:val="64"/>
        </w:numPr>
      </w:pPr>
      <w:r w:rsidRPr="00A542E8">
        <w:rPr>
          <w:rFonts w:ascii="Times New Roman" w:hAnsi="Times New Roman"/>
        </w:rPr>
        <w:t>The Faculty, or appropriate committees thereof, shall exercise control over the academic affairs of the college subject to the approval of the Faculty Senate, the President, and the Board of Trustees. The Faculty shall establish requirements of the college for entrance and for graduation, and the form of degrees to be conferred. It shall determine the arrangement and content of the curricula.</w:t>
      </w:r>
      <w:r w:rsidR="00957C5E" w:rsidRPr="00957C5E" w:rsidDel="00957C5E">
        <w:rPr>
          <w:highlight w:val="cyan"/>
        </w:rPr>
        <w:t xml:space="preserve"> </w:t>
      </w:r>
    </w:p>
    <w:bookmarkEnd w:id="1"/>
    <w:p w14:paraId="6B37B432" w14:textId="77777777" w:rsidR="00A47346" w:rsidRPr="00455EFF" w:rsidRDefault="00A47346" w:rsidP="000B106B">
      <w:pPr>
        <w:widowControl/>
        <w:ind w:left="1440" w:hanging="720"/>
      </w:pPr>
    </w:p>
    <w:p w14:paraId="5308E49D" w14:textId="77777777" w:rsidR="00A47346" w:rsidRPr="00BE7FA1" w:rsidRDefault="00A47346" w:rsidP="000B106B">
      <w:pPr>
        <w:widowControl/>
        <w:jc w:val="center"/>
        <w:rPr>
          <w:b/>
        </w:rPr>
      </w:pPr>
      <w:r w:rsidRPr="00BE7FA1">
        <w:rPr>
          <w:b/>
        </w:rPr>
        <w:t>ARTICLE III</w:t>
      </w:r>
    </w:p>
    <w:p w14:paraId="17373E05" w14:textId="77777777" w:rsidR="00A47346" w:rsidRPr="00455EFF" w:rsidRDefault="00A47346" w:rsidP="000B106B">
      <w:pPr>
        <w:widowControl/>
        <w:ind w:left="720" w:hanging="720"/>
        <w:jc w:val="center"/>
        <w:rPr>
          <w:u w:val="single"/>
        </w:rPr>
      </w:pPr>
      <w:r w:rsidRPr="00455EFF">
        <w:rPr>
          <w:u w:val="single"/>
        </w:rPr>
        <w:t>Authority and Government</w:t>
      </w:r>
    </w:p>
    <w:p w14:paraId="3D52F745" w14:textId="77777777" w:rsidR="00A47346" w:rsidRPr="00455EFF" w:rsidRDefault="00A47346" w:rsidP="000B106B">
      <w:pPr>
        <w:widowControl/>
        <w:ind w:left="720" w:hanging="720"/>
        <w:jc w:val="center"/>
      </w:pPr>
    </w:p>
    <w:p w14:paraId="32E4E769" w14:textId="77777777" w:rsidR="00A47346" w:rsidRPr="00455EFF" w:rsidRDefault="00A47346" w:rsidP="000B106B">
      <w:pPr>
        <w:widowControl/>
      </w:pPr>
      <w:r w:rsidRPr="00455EFF">
        <w:rPr>
          <w:u w:val="single"/>
        </w:rPr>
        <w:t>Section 1:</w:t>
      </w:r>
      <w:r w:rsidR="00E00C11">
        <w:rPr>
          <w:u w:val="single"/>
        </w:rPr>
        <w:t xml:space="preserve"> </w:t>
      </w:r>
      <w:r w:rsidRPr="00455EFF">
        <w:rPr>
          <w:u w:val="single"/>
        </w:rPr>
        <w:t>Authority</w:t>
      </w:r>
    </w:p>
    <w:p w14:paraId="128E7CB7" w14:textId="77777777" w:rsidR="00A47346" w:rsidRPr="00455EFF" w:rsidRDefault="00A47346" w:rsidP="000B106B">
      <w:pPr>
        <w:widowControl/>
        <w:ind w:left="720"/>
      </w:pPr>
      <w:r w:rsidRPr="00455EFF">
        <w:t xml:space="preserve">The authority of the </w:t>
      </w:r>
      <w:r w:rsidRPr="0030348A">
        <w:t>Faculty to participate</w:t>
      </w:r>
      <w:r w:rsidRPr="00455EFF">
        <w:t xml:space="preserve"> in determination of policies, procedures and activities of the College of Nursing shall be within the limitations of the Constitution of the University of Florida.</w:t>
      </w:r>
      <w:r w:rsidR="00E00C11">
        <w:t xml:space="preserve"> </w:t>
      </w:r>
      <w:r w:rsidRPr="00455EFF">
        <w:t>Collegiality in academic governance means taking an active and responsible role.</w:t>
      </w:r>
      <w:r w:rsidR="00E00C11">
        <w:t xml:space="preserve"> </w:t>
      </w:r>
      <w:r w:rsidRPr="00455EFF">
        <w:t xml:space="preserve">This relationship is most effective when </w:t>
      </w:r>
      <w:r w:rsidRPr="008A5593">
        <w:t>Faculty</w:t>
      </w:r>
      <w:r w:rsidRPr="00455EFF">
        <w:t xml:space="preserve"> and administration work together to carry out duties and responsibilities in a professional manner.</w:t>
      </w:r>
    </w:p>
    <w:p w14:paraId="7F533C96" w14:textId="77777777" w:rsidR="00A47346" w:rsidRPr="00455EFF" w:rsidRDefault="00A47346" w:rsidP="000B106B">
      <w:pPr>
        <w:widowControl/>
        <w:rPr>
          <w:u w:val="single"/>
        </w:rPr>
      </w:pPr>
    </w:p>
    <w:p w14:paraId="37484AF7" w14:textId="77777777" w:rsidR="00A47346" w:rsidRPr="00D72715" w:rsidRDefault="00A47346" w:rsidP="00D72715">
      <w:pPr>
        <w:rPr>
          <w:u w:val="single"/>
        </w:rPr>
      </w:pPr>
      <w:r w:rsidRPr="00D72715">
        <w:rPr>
          <w:u w:val="single"/>
        </w:rPr>
        <w:t>Section 2:</w:t>
      </w:r>
      <w:r w:rsidR="00E00C11" w:rsidRPr="00D72715">
        <w:rPr>
          <w:u w:val="single"/>
        </w:rPr>
        <w:t xml:space="preserve"> </w:t>
      </w:r>
      <w:r w:rsidRPr="00D72715">
        <w:rPr>
          <w:u w:val="single"/>
        </w:rPr>
        <w:t>Representative Government</w:t>
      </w:r>
    </w:p>
    <w:p w14:paraId="6B70C4F6" w14:textId="3D97CF75" w:rsidR="00A47346" w:rsidRPr="00455EFF" w:rsidRDefault="00A47346" w:rsidP="000B106B">
      <w:pPr>
        <w:widowControl/>
        <w:ind w:left="720"/>
      </w:pPr>
      <w:r w:rsidRPr="00455EFF">
        <w:t xml:space="preserve">In keeping with the Constitution of the University of Florida, a representative form of </w:t>
      </w:r>
      <w:r w:rsidR="00707915">
        <w:t xml:space="preserve">shared </w:t>
      </w:r>
      <w:r w:rsidRPr="00455EFF">
        <w:t>govern</w:t>
      </w:r>
      <w:r w:rsidR="00707915">
        <w:t>ance</w:t>
      </w:r>
      <w:r w:rsidRPr="00455EFF">
        <w:t xml:space="preserve"> in the College of Nursing shall act</w:t>
      </w:r>
      <w:r w:rsidR="00707915">
        <w:t xml:space="preserve"> collaboratively to enact the roles of the dean and the faculty.</w:t>
      </w:r>
    </w:p>
    <w:p w14:paraId="60410C66" w14:textId="77777777" w:rsidR="00A47346" w:rsidRPr="00455EFF" w:rsidRDefault="00A47346" w:rsidP="000B106B">
      <w:pPr>
        <w:widowControl/>
        <w:rPr>
          <w:u w:val="single"/>
        </w:rPr>
      </w:pPr>
    </w:p>
    <w:p w14:paraId="3A8588C9" w14:textId="77777777" w:rsidR="00A47346" w:rsidRPr="00D72715" w:rsidRDefault="00A47346" w:rsidP="00D72715">
      <w:pPr>
        <w:rPr>
          <w:u w:val="single"/>
        </w:rPr>
      </w:pPr>
      <w:r w:rsidRPr="00D72715">
        <w:rPr>
          <w:u w:val="single"/>
        </w:rPr>
        <w:t>Section 3:</w:t>
      </w:r>
      <w:r w:rsidR="00E00C11" w:rsidRPr="00D72715">
        <w:rPr>
          <w:u w:val="single"/>
        </w:rPr>
        <w:t xml:space="preserve"> </w:t>
      </w:r>
      <w:r w:rsidRPr="00D72715">
        <w:rPr>
          <w:u w:val="single"/>
        </w:rPr>
        <w:t>Procedures of the Organization</w:t>
      </w:r>
    </w:p>
    <w:p w14:paraId="2FDD57CB" w14:textId="77777777" w:rsidR="00A47346" w:rsidRPr="00455EFF" w:rsidRDefault="00A47346" w:rsidP="000B106B">
      <w:pPr>
        <w:widowControl/>
        <w:ind w:left="720"/>
      </w:pPr>
      <w:r w:rsidRPr="00455EFF">
        <w:t xml:space="preserve">Unless otherwise designated in these Bylaws, this Faculty Organization and its committees shall operate using </w:t>
      </w:r>
      <w:r w:rsidRPr="00904CA0">
        <w:rPr>
          <w:i/>
        </w:rPr>
        <w:t>Robert’s Rules of Order, Newly Revised</w:t>
      </w:r>
      <w:r w:rsidRPr="00455EFF">
        <w:t>.</w:t>
      </w:r>
    </w:p>
    <w:p w14:paraId="597DD93E" w14:textId="08FE71F8" w:rsidR="000540AD" w:rsidRDefault="000540AD" w:rsidP="000B106B">
      <w:pPr>
        <w:widowControl/>
        <w:jc w:val="center"/>
      </w:pPr>
    </w:p>
    <w:p w14:paraId="2466EE8B" w14:textId="1EB91BA2" w:rsidR="009E0DF7" w:rsidRDefault="009E0DF7" w:rsidP="000B106B">
      <w:pPr>
        <w:widowControl/>
        <w:jc w:val="center"/>
      </w:pPr>
    </w:p>
    <w:p w14:paraId="3E65E846" w14:textId="77777777" w:rsidR="009E0DF7" w:rsidRPr="00455EFF" w:rsidRDefault="009E0DF7" w:rsidP="000B106B">
      <w:pPr>
        <w:widowControl/>
        <w:jc w:val="center"/>
      </w:pPr>
    </w:p>
    <w:p w14:paraId="4C03F8D6" w14:textId="77777777" w:rsidR="00A47346" w:rsidRPr="00BE7FA1" w:rsidRDefault="00A47346" w:rsidP="000B106B">
      <w:pPr>
        <w:widowControl/>
        <w:jc w:val="center"/>
        <w:rPr>
          <w:b/>
        </w:rPr>
      </w:pPr>
      <w:r w:rsidRPr="00BE7FA1">
        <w:rPr>
          <w:b/>
        </w:rPr>
        <w:lastRenderedPageBreak/>
        <w:t>ARTICLE IV</w:t>
      </w:r>
    </w:p>
    <w:p w14:paraId="4F6E175D" w14:textId="77777777" w:rsidR="00A47346" w:rsidRPr="00D72715" w:rsidRDefault="00A47346" w:rsidP="00D72715">
      <w:pPr>
        <w:jc w:val="center"/>
        <w:rPr>
          <w:u w:val="single"/>
        </w:rPr>
      </w:pPr>
      <w:r w:rsidRPr="00D72715">
        <w:rPr>
          <w:u w:val="single"/>
        </w:rPr>
        <w:t>Membership of the Faculty Organization</w:t>
      </w:r>
    </w:p>
    <w:p w14:paraId="4D831AA9" w14:textId="77777777" w:rsidR="00A47346" w:rsidRPr="00455EFF" w:rsidRDefault="00A47346" w:rsidP="000B106B">
      <w:pPr>
        <w:widowControl/>
      </w:pPr>
    </w:p>
    <w:p w14:paraId="39A290FF" w14:textId="77777777" w:rsidR="00A47346" w:rsidRPr="00455EFF" w:rsidRDefault="00A47346" w:rsidP="000B106B">
      <w:pPr>
        <w:widowControl/>
      </w:pPr>
      <w:r w:rsidRPr="00455EFF">
        <w:rPr>
          <w:u w:val="single"/>
        </w:rPr>
        <w:t>Section 1:</w:t>
      </w:r>
      <w:r w:rsidR="00E00C11">
        <w:rPr>
          <w:u w:val="single"/>
        </w:rPr>
        <w:t xml:space="preserve"> </w:t>
      </w:r>
      <w:r w:rsidRPr="00455EFF">
        <w:rPr>
          <w:u w:val="single"/>
        </w:rPr>
        <w:t>Voting Members</w:t>
      </w:r>
    </w:p>
    <w:p w14:paraId="2CA16B0B" w14:textId="10A2F898" w:rsidR="00A47346" w:rsidRPr="00455EFF" w:rsidRDefault="00A47346" w:rsidP="000B106B">
      <w:pPr>
        <w:widowControl/>
        <w:ind w:left="720"/>
      </w:pPr>
      <w:bookmarkStart w:id="2" w:name="_Hlk71820330"/>
      <w:r w:rsidRPr="00455EFF">
        <w:t xml:space="preserve">All </w:t>
      </w:r>
      <w:r w:rsidR="00707915">
        <w:t xml:space="preserve">members with Faculty appointments and having at least </w:t>
      </w:r>
      <w:r w:rsidR="00DC5E93">
        <w:t>0</w:t>
      </w:r>
      <w:r w:rsidR="00707915">
        <w:t>.5 FTE</w:t>
      </w:r>
      <w:r w:rsidR="003F2C42">
        <w:t xml:space="preserve">, </w:t>
      </w:r>
      <w:proofErr w:type="gramStart"/>
      <w:r w:rsidR="003F2C42">
        <w:t>9 or 12 month</w:t>
      </w:r>
      <w:proofErr w:type="gramEnd"/>
      <w:r w:rsidR="003F2C42">
        <w:t xml:space="preserve"> appointments constitutes the</w:t>
      </w:r>
      <w:r w:rsidR="003F2C42" w:rsidRPr="00957C5E">
        <w:t xml:space="preserve"> </w:t>
      </w:r>
      <w:r w:rsidR="00DC5E93" w:rsidRPr="00957C5E">
        <w:t>Voting</w:t>
      </w:r>
      <w:r w:rsidR="00DC5E93">
        <w:t xml:space="preserve"> Members of the </w:t>
      </w:r>
      <w:r w:rsidRPr="00455EFF">
        <w:t>Nursing Faculty.</w:t>
      </w:r>
    </w:p>
    <w:bookmarkEnd w:id="2"/>
    <w:p w14:paraId="1E91B140" w14:textId="1F9E6DD6" w:rsidR="00617213" w:rsidRPr="00455EFF" w:rsidRDefault="00617213" w:rsidP="001C63F1">
      <w:pPr>
        <w:widowControl/>
      </w:pPr>
    </w:p>
    <w:p w14:paraId="56499A92" w14:textId="77777777" w:rsidR="00A47346" w:rsidRPr="00D72715" w:rsidRDefault="00A47346" w:rsidP="00D72715">
      <w:pPr>
        <w:rPr>
          <w:u w:val="single"/>
        </w:rPr>
      </w:pPr>
      <w:r w:rsidRPr="00D72715">
        <w:rPr>
          <w:u w:val="single"/>
        </w:rPr>
        <w:t>Section 2:</w:t>
      </w:r>
      <w:r w:rsidR="00E00C11" w:rsidRPr="00D72715">
        <w:rPr>
          <w:u w:val="single"/>
        </w:rPr>
        <w:t xml:space="preserve"> </w:t>
      </w:r>
      <w:r w:rsidRPr="00D72715">
        <w:rPr>
          <w:u w:val="single"/>
        </w:rPr>
        <w:t>Non-voting Members</w:t>
      </w:r>
    </w:p>
    <w:p w14:paraId="46C59DFD" w14:textId="77777777" w:rsidR="001C63F1" w:rsidRDefault="00A47346" w:rsidP="000B106B">
      <w:pPr>
        <w:widowControl/>
        <w:ind w:left="1440" w:hanging="720"/>
      </w:pPr>
      <w:r w:rsidRPr="00455EFF">
        <w:t xml:space="preserve">Non-voting members </w:t>
      </w:r>
      <w:r w:rsidR="00DC5E93">
        <w:t xml:space="preserve">of the Nursing Faculty </w:t>
      </w:r>
      <w:r w:rsidRPr="00455EFF">
        <w:t xml:space="preserve">are entitled to attend meetings of the Faculty and have </w:t>
      </w:r>
    </w:p>
    <w:p w14:paraId="60BBC753" w14:textId="30EB1D09" w:rsidR="00A47346" w:rsidRPr="00455EFF" w:rsidRDefault="00A47346" w:rsidP="000B106B">
      <w:pPr>
        <w:widowControl/>
        <w:ind w:left="1440" w:hanging="720"/>
        <w:rPr>
          <w:u w:val="single"/>
        </w:rPr>
      </w:pPr>
      <w:r w:rsidRPr="00455EFF">
        <w:t>speaking privileges.</w:t>
      </w:r>
    </w:p>
    <w:p w14:paraId="35007F48" w14:textId="77777777" w:rsidR="00A47346" w:rsidRPr="00455EFF" w:rsidRDefault="00A47346" w:rsidP="000B106B">
      <w:pPr>
        <w:widowControl/>
        <w:ind w:left="1440" w:hanging="720"/>
      </w:pPr>
    </w:p>
    <w:p w14:paraId="6F1FB0BD" w14:textId="77777777" w:rsidR="00A47346" w:rsidRPr="00D72715" w:rsidRDefault="00A47346" w:rsidP="00D72715">
      <w:pPr>
        <w:rPr>
          <w:u w:val="single"/>
        </w:rPr>
      </w:pPr>
      <w:r w:rsidRPr="00D72715">
        <w:rPr>
          <w:u w:val="single"/>
        </w:rPr>
        <w:t>Section 3:</w:t>
      </w:r>
      <w:r w:rsidR="00E00C11" w:rsidRPr="00D72715">
        <w:rPr>
          <w:u w:val="single"/>
        </w:rPr>
        <w:t xml:space="preserve"> </w:t>
      </w:r>
      <w:r w:rsidRPr="00D72715">
        <w:rPr>
          <w:u w:val="single"/>
        </w:rPr>
        <w:t>Officers</w:t>
      </w:r>
    </w:p>
    <w:p w14:paraId="2DCC3CB8" w14:textId="2386B4BF" w:rsidR="00A47346" w:rsidRDefault="000B106B" w:rsidP="005944BA">
      <w:pPr>
        <w:pStyle w:val="BodyTextIndent"/>
        <w:numPr>
          <w:ilvl w:val="0"/>
          <w:numId w:val="6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rPr>
      </w:pPr>
      <w:r>
        <w:t>O</w:t>
      </w:r>
      <w:r w:rsidR="00A47346" w:rsidRPr="00455EFF">
        <w:t>fficers of the Faculty Organization are the President and President-elect.</w:t>
      </w:r>
      <w:r w:rsidR="00E00C11">
        <w:t xml:space="preserve"> </w:t>
      </w:r>
      <w:r w:rsidR="00A47346" w:rsidRPr="00455EFF">
        <w:t>The President-elect is elected by the Faculty and after serving two years, becomes Presiden</w:t>
      </w:r>
      <w:r w:rsidR="00BE7FA1">
        <w:t xml:space="preserve">t of the Faculty Organization. </w:t>
      </w:r>
      <w:r>
        <w:rPr>
          <w:bCs/>
        </w:rPr>
        <w:t>T</w:t>
      </w:r>
      <w:r w:rsidR="00A47346" w:rsidRPr="00455EFF">
        <w:rPr>
          <w:bCs/>
        </w:rPr>
        <w:t xml:space="preserve">erms </w:t>
      </w:r>
      <w:r w:rsidR="00A47346" w:rsidRPr="00A542E8">
        <w:rPr>
          <w:bCs/>
        </w:rPr>
        <w:t xml:space="preserve">begin on </w:t>
      </w:r>
      <w:r w:rsidR="00AC1279" w:rsidRPr="00A542E8">
        <w:rPr>
          <w:bCs/>
        </w:rPr>
        <w:t>July</w:t>
      </w:r>
      <w:r w:rsidR="00A47346" w:rsidRPr="00A542E8">
        <w:rPr>
          <w:bCs/>
        </w:rPr>
        <w:t>1.</w:t>
      </w:r>
    </w:p>
    <w:p w14:paraId="3B487076" w14:textId="3823DFC6" w:rsidR="0061542A" w:rsidRPr="00455EFF" w:rsidRDefault="00CB346A" w:rsidP="005944BA">
      <w:pPr>
        <w:pStyle w:val="BodyTextIndent"/>
        <w:numPr>
          <w:ilvl w:val="0"/>
          <w:numId w:val="65"/>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rPr>
      </w:pPr>
      <w:r>
        <w:rPr>
          <w:bCs/>
        </w:rPr>
        <w:t xml:space="preserve">Faculty with administrative appointments (i.e., Department Chair, Associate or Assistant Dean) shall not serve as </w:t>
      </w:r>
      <w:r w:rsidR="0061542A">
        <w:rPr>
          <w:bCs/>
        </w:rPr>
        <w:t>Officers of the Faculty Organization</w:t>
      </w:r>
      <w:r>
        <w:rPr>
          <w:bCs/>
        </w:rPr>
        <w:t>.</w:t>
      </w:r>
      <w:r w:rsidR="0061542A">
        <w:rPr>
          <w:bCs/>
        </w:rPr>
        <w:t xml:space="preserve"> </w:t>
      </w:r>
    </w:p>
    <w:p w14:paraId="0F4234A4" w14:textId="77777777" w:rsidR="00A47346" w:rsidRPr="00455EFF" w:rsidRDefault="00A47346" w:rsidP="000B106B">
      <w:pPr>
        <w:widowControl/>
        <w:ind w:left="720"/>
        <w:rPr>
          <w:u w:val="single"/>
        </w:rPr>
      </w:pPr>
    </w:p>
    <w:p w14:paraId="79EA2A3A" w14:textId="77777777" w:rsidR="00A47346" w:rsidRPr="00455EFF" w:rsidRDefault="00A47346" w:rsidP="000B106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pPr>
      <w:r w:rsidRPr="00455EFF">
        <w:rPr>
          <w:u w:val="single"/>
        </w:rPr>
        <w:t>Section 4:</w:t>
      </w:r>
      <w:r w:rsidR="00E00C11">
        <w:rPr>
          <w:u w:val="single"/>
        </w:rPr>
        <w:t xml:space="preserve"> </w:t>
      </w:r>
      <w:r w:rsidRPr="00455EFF">
        <w:rPr>
          <w:u w:val="single"/>
        </w:rPr>
        <w:t>Parliamentarian</w:t>
      </w:r>
    </w:p>
    <w:p w14:paraId="2762EB2F" w14:textId="77777777" w:rsidR="00A47346" w:rsidRPr="00455EFF" w:rsidRDefault="00A47346" w:rsidP="000B106B">
      <w:pPr>
        <w:widowControl/>
        <w:ind w:left="720"/>
      </w:pPr>
      <w:r w:rsidRPr="00455EFF">
        <w:t xml:space="preserve">A parliamentarian shall be appointed by the President of the Faculty to assure </w:t>
      </w:r>
      <w:r w:rsidRPr="00904CA0">
        <w:rPr>
          <w:i/>
        </w:rPr>
        <w:t>Robert's Rules of Order, Newly Revised</w:t>
      </w:r>
      <w:r w:rsidRPr="00455EFF">
        <w:t xml:space="preserve"> are followed.</w:t>
      </w:r>
    </w:p>
    <w:p w14:paraId="18E52425" w14:textId="77777777" w:rsidR="00A47346" w:rsidRPr="00455EFF" w:rsidRDefault="00A47346" w:rsidP="000B106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u w:val="single"/>
        </w:rPr>
      </w:pPr>
    </w:p>
    <w:p w14:paraId="29A87084" w14:textId="77777777" w:rsidR="00A47346" w:rsidRPr="00D72715" w:rsidRDefault="00A47346" w:rsidP="00D72715">
      <w:pPr>
        <w:rPr>
          <w:u w:val="single"/>
        </w:rPr>
      </w:pPr>
      <w:r w:rsidRPr="00D72715">
        <w:rPr>
          <w:u w:val="single"/>
        </w:rPr>
        <w:t>Section 5:</w:t>
      </w:r>
      <w:r w:rsidR="00E00C11" w:rsidRPr="00D72715">
        <w:rPr>
          <w:u w:val="single"/>
        </w:rPr>
        <w:t xml:space="preserve"> </w:t>
      </w:r>
      <w:r w:rsidRPr="00D72715">
        <w:rPr>
          <w:u w:val="single"/>
        </w:rPr>
        <w:t>Duties of the Officers</w:t>
      </w:r>
    </w:p>
    <w:p w14:paraId="3DF13FF6" w14:textId="77777777" w:rsidR="00A47346" w:rsidRPr="00455EFF" w:rsidRDefault="00A47346" w:rsidP="000B106B">
      <w:pPr>
        <w:widowControl/>
        <w:ind w:left="720"/>
      </w:pPr>
      <w:r w:rsidRPr="00455EFF">
        <w:t xml:space="preserve">The President and President-elect shall perform duties usually performed by such officers, together with duties as prescribed by the Faculty, Faculty </w:t>
      </w:r>
      <w:r w:rsidR="00D72715">
        <w:t>Executive Committee</w:t>
      </w:r>
      <w:r w:rsidRPr="00455EFF">
        <w:t xml:space="preserve"> (see Article V)</w:t>
      </w:r>
      <w:r w:rsidR="000B115D">
        <w:t>,</w:t>
      </w:r>
      <w:r w:rsidRPr="00455EFF">
        <w:t xml:space="preserve"> and </w:t>
      </w:r>
      <w:r w:rsidRPr="00904CA0">
        <w:rPr>
          <w:i/>
        </w:rPr>
        <w:t>Robert's Rules of Order, Newly Revised</w:t>
      </w:r>
      <w:r w:rsidRPr="00455EFF">
        <w:t xml:space="preserve"> when not in conflict with the Bylaws of this organization.</w:t>
      </w:r>
    </w:p>
    <w:p w14:paraId="6B2F8932" w14:textId="77777777" w:rsidR="00A47346" w:rsidRPr="00455EFF" w:rsidRDefault="00A47346" w:rsidP="000B106B">
      <w:pPr>
        <w:widowControl/>
        <w:rPr>
          <w:u w:val="single"/>
        </w:rPr>
      </w:pPr>
    </w:p>
    <w:p w14:paraId="19AF3249" w14:textId="77777777" w:rsidR="00A47346" w:rsidRDefault="00A47346" w:rsidP="000B106B">
      <w:pPr>
        <w:widowControl/>
        <w:ind w:left="720"/>
      </w:pPr>
      <w:r w:rsidRPr="00455EFF">
        <w:t>The duties of the officers are as follows:</w:t>
      </w:r>
    </w:p>
    <w:p w14:paraId="7128DC61" w14:textId="77777777" w:rsidR="001B5EBC" w:rsidRDefault="00A47346" w:rsidP="000B106B">
      <w:pPr>
        <w:widowControl/>
        <w:numPr>
          <w:ilvl w:val="0"/>
          <w:numId w:val="47"/>
        </w:numPr>
        <w:tabs>
          <w:tab w:val="clear" w:pos="1440"/>
        </w:tabs>
      </w:pPr>
      <w:r w:rsidRPr="00455EFF">
        <w:t>The President of the Faculty Organization shall:</w:t>
      </w:r>
    </w:p>
    <w:p w14:paraId="479B687A" w14:textId="77777777" w:rsidR="00116ED2" w:rsidRDefault="001B5EBC" w:rsidP="000B106B">
      <w:pPr>
        <w:widowControl/>
        <w:numPr>
          <w:ilvl w:val="3"/>
          <w:numId w:val="47"/>
        </w:numPr>
        <w:ind w:hanging="720"/>
      </w:pPr>
      <w:r w:rsidRPr="001B5EBC">
        <w:t>C</w:t>
      </w:r>
      <w:r w:rsidR="00A47346" w:rsidRPr="001B5EBC">
        <w:t>onvene and preside over the regular and special meetings of the Faculty.</w:t>
      </w:r>
    </w:p>
    <w:p w14:paraId="3003F83F" w14:textId="77777777" w:rsidR="007A5DD1" w:rsidRPr="007A5DD1" w:rsidRDefault="007A5DD1" w:rsidP="000B106B">
      <w:pPr>
        <w:widowControl/>
        <w:numPr>
          <w:ilvl w:val="3"/>
          <w:numId w:val="47"/>
        </w:numPr>
        <w:ind w:hanging="720"/>
      </w:pPr>
      <w:r w:rsidRPr="007A5DD1">
        <w:t>Establish ad hoc committees</w:t>
      </w:r>
      <w:r w:rsidR="000B106B">
        <w:t xml:space="preserve"> (task forces)</w:t>
      </w:r>
      <w:r w:rsidRPr="007A5DD1">
        <w:t xml:space="preserve"> to accomplish specific tasks as appropriate</w:t>
      </w:r>
      <w:r w:rsidR="000B106B">
        <w:t>.</w:t>
      </w:r>
    </w:p>
    <w:p w14:paraId="23576041" w14:textId="77777777" w:rsidR="00116ED2" w:rsidRDefault="00A47346" w:rsidP="000B106B">
      <w:pPr>
        <w:widowControl/>
        <w:numPr>
          <w:ilvl w:val="3"/>
          <w:numId w:val="47"/>
        </w:numPr>
        <w:ind w:hanging="720"/>
      </w:pPr>
      <w:r w:rsidRPr="00116ED2">
        <w:t xml:space="preserve">Develop agenda for the general faculty meeting in conjunction with </w:t>
      </w:r>
      <w:r w:rsidR="000B106B">
        <w:t xml:space="preserve">the </w:t>
      </w:r>
      <w:r w:rsidRPr="00116ED2">
        <w:t xml:space="preserve">Faculty </w:t>
      </w:r>
      <w:r w:rsidR="00D72715">
        <w:t>Executive Committee</w:t>
      </w:r>
      <w:r w:rsidRPr="00116ED2">
        <w:t xml:space="preserve"> and Dean of the College of Nursing.</w:t>
      </w:r>
    </w:p>
    <w:p w14:paraId="6A146F82" w14:textId="77777777" w:rsidR="00116ED2" w:rsidRDefault="00A47346" w:rsidP="000B106B">
      <w:pPr>
        <w:widowControl/>
        <w:numPr>
          <w:ilvl w:val="3"/>
          <w:numId w:val="47"/>
        </w:numPr>
        <w:ind w:hanging="720"/>
      </w:pPr>
      <w:r w:rsidRPr="00116ED2">
        <w:t xml:space="preserve">Work with the Dean to arrange for development and evaluation of the College’s </w:t>
      </w:r>
      <w:r w:rsidR="00FE3FA0" w:rsidRPr="00116ED2">
        <w:t>s</w:t>
      </w:r>
      <w:r w:rsidRPr="00116ED2">
        <w:t xml:space="preserve">trategic </w:t>
      </w:r>
      <w:r w:rsidR="00FE3FA0" w:rsidRPr="00116ED2">
        <w:t>p</w:t>
      </w:r>
      <w:r w:rsidRPr="00116ED2">
        <w:t>lan, ensuring input and involvement from the faculty</w:t>
      </w:r>
      <w:r w:rsidR="00930E44" w:rsidRPr="00116ED2">
        <w:t xml:space="preserve"> </w:t>
      </w:r>
      <w:r w:rsidR="000B106B">
        <w:t>(</w:t>
      </w:r>
      <w:r w:rsidR="00930E44" w:rsidRPr="00116ED2">
        <w:t>University of Florida Shared Governance Document</w:t>
      </w:r>
      <w:r w:rsidR="00EC42C9" w:rsidRPr="00116ED2">
        <w:t xml:space="preserve"> </w:t>
      </w:r>
      <w:r w:rsidR="000B106B">
        <w:t>[</w:t>
      </w:r>
      <w:r w:rsidRPr="00116ED2">
        <w:t>UFSGD</w:t>
      </w:r>
      <w:r w:rsidR="000B106B">
        <w:t>]</w:t>
      </w:r>
      <w:r w:rsidRPr="00116ED2">
        <w:t>)</w:t>
      </w:r>
      <w:r w:rsidR="00EC42C9" w:rsidRPr="00116ED2">
        <w:t>.</w:t>
      </w:r>
    </w:p>
    <w:p w14:paraId="767B228A" w14:textId="77777777" w:rsidR="00116ED2" w:rsidRDefault="00A47346" w:rsidP="000B106B">
      <w:pPr>
        <w:widowControl/>
        <w:numPr>
          <w:ilvl w:val="3"/>
          <w:numId w:val="47"/>
        </w:numPr>
        <w:ind w:hanging="720"/>
      </w:pPr>
      <w:r w:rsidRPr="00116ED2">
        <w:t>Annually appoint a parliamentarian.</w:t>
      </w:r>
    </w:p>
    <w:p w14:paraId="6CE8FB5F" w14:textId="77777777" w:rsidR="00076CCB" w:rsidRDefault="00FE3FA0" w:rsidP="000B106B">
      <w:pPr>
        <w:widowControl/>
        <w:numPr>
          <w:ilvl w:val="3"/>
          <w:numId w:val="47"/>
        </w:numPr>
        <w:ind w:hanging="720"/>
      </w:pPr>
      <w:r w:rsidRPr="00116ED2">
        <w:t xml:space="preserve">Ensure that </w:t>
      </w:r>
      <w:r w:rsidR="00A47346" w:rsidRPr="00116ED2">
        <w:t>all recommended policies and approved reports</w:t>
      </w:r>
      <w:r w:rsidRPr="00116ED2">
        <w:t xml:space="preserve"> are processed through the Dean’s office</w:t>
      </w:r>
      <w:r w:rsidR="00A47346" w:rsidRPr="00116ED2">
        <w:t>.</w:t>
      </w:r>
    </w:p>
    <w:p w14:paraId="41005370" w14:textId="77777777" w:rsidR="00A47346" w:rsidRPr="00116ED2" w:rsidRDefault="00A47346" w:rsidP="000B106B">
      <w:pPr>
        <w:widowControl/>
        <w:numPr>
          <w:ilvl w:val="3"/>
          <w:numId w:val="47"/>
        </w:numPr>
        <w:ind w:hanging="720"/>
      </w:pPr>
      <w:r w:rsidRPr="00116ED2">
        <w:t xml:space="preserve">Act as President of the Faculty </w:t>
      </w:r>
      <w:r w:rsidR="00D72715">
        <w:t>Executive Committee</w:t>
      </w:r>
      <w:r w:rsidR="00BE7FA1">
        <w:t>:</w:t>
      </w:r>
    </w:p>
    <w:p w14:paraId="448DC721" w14:textId="77777777" w:rsidR="00A47346" w:rsidRPr="00455EFF" w:rsidRDefault="00A47346" w:rsidP="000B106B">
      <w:pPr>
        <w:widowControl/>
        <w:numPr>
          <w:ilvl w:val="0"/>
          <w:numId w:val="7"/>
        </w:numPr>
        <w:tabs>
          <w:tab w:val="clear" w:pos="2520"/>
        </w:tabs>
        <w:ind w:left="2880" w:hanging="720"/>
      </w:pPr>
      <w:r w:rsidRPr="00455EFF">
        <w:t xml:space="preserve">Convene and preside over regular and special meetings of the Faculty </w:t>
      </w:r>
      <w:r w:rsidR="00D72715">
        <w:t>Executive Committee</w:t>
      </w:r>
      <w:r w:rsidRPr="00455EFF">
        <w:t>.</w:t>
      </w:r>
    </w:p>
    <w:p w14:paraId="6ACFD7D2" w14:textId="77777777" w:rsidR="001C63F1" w:rsidRDefault="00A47346" w:rsidP="001C63F1">
      <w:pPr>
        <w:widowControl/>
        <w:numPr>
          <w:ilvl w:val="0"/>
          <w:numId w:val="7"/>
        </w:numPr>
        <w:tabs>
          <w:tab w:val="clear" w:pos="2520"/>
        </w:tabs>
        <w:spacing w:after="120"/>
        <w:ind w:left="2880" w:hanging="720"/>
      </w:pPr>
      <w:r w:rsidRPr="00455EFF">
        <w:t xml:space="preserve">Develop agenda for the Faculty </w:t>
      </w:r>
      <w:r w:rsidR="00D72715">
        <w:t>Executive Committee</w:t>
      </w:r>
      <w:r w:rsidRPr="00455EFF">
        <w:t>.</w:t>
      </w:r>
    </w:p>
    <w:p w14:paraId="0CDC365F" w14:textId="110D1FE1" w:rsidR="00A47346" w:rsidRPr="001C63F1" w:rsidRDefault="00A47346" w:rsidP="001C63F1">
      <w:pPr>
        <w:pStyle w:val="ListParagraph"/>
        <w:numPr>
          <w:ilvl w:val="3"/>
          <w:numId w:val="47"/>
        </w:numPr>
        <w:spacing w:after="0"/>
        <w:ind w:hanging="720"/>
        <w:rPr>
          <w:rFonts w:ascii="Times New Roman" w:hAnsi="Times New Roman"/>
        </w:rPr>
      </w:pPr>
      <w:r w:rsidRPr="001C63F1">
        <w:rPr>
          <w:rFonts w:ascii="Times New Roman" w:hAnsi="Times New Roman"/>
        </w:rPr>
        <w:t>General responsibilities:</w:t>
      </w:r>
    </w:p>
    <w:p w14:paraId="771E9CBF" w14:textId="77777777" w:rsidR="00A47346" w:rsidRPr="00455EFF" w:rsidRDefault="00A47346" w:rsidP="000B106B">
      <w:pPr>
        <w:widowControl/>
        <w:numPr>
          <w:ilvl w:val="0"/>
          <w:numId w:val="21"/>
        </w:numPr>
        <w:tabs>
          <w:tab w:val="clear" w:pos="2520"/>
        </w:tabs>
        <w:ind w:left="2880" w:hanging="720"/>
      </w:pPr>
      <w:r w:rsidRPr="00455EFF">
        <w:t>Review background materials related to issues requ</w:t>
      </w:r>
      <w:r w:rsidR="00904CA0">
        <w:t>iring discussion by the Faculty</w:t>
      </w:r>
      <w:r w:rsidR="00D72715">
        <w:t xml:space="preserve"> Executive Committee</w:t>
      </w:r>
      <w:r w:rsidRPr="00455EFF">
        <w:t xml:space="preserve"> or the Faculty to identify needs for additional information.</w:t>
      </w:r>
    </w:p>
    <w:p w14:paraId="6C703B1A" w14:textId="77777777" w:rsidR="00A47346" w:rsidRPr="00455EFF" w:rsidRDefault="00A47346" w:rsidP="000B106B">
      <w:pPr>
        <w:widowControl/>
        <w:numPr>
          <w:ilvl w:val="0"/>
          <w:numId w:val="21"/>
        </w:numPr>
        <w:tabs>
          <w:tab w:val="clear" w:pos="2520"/>
        </w:tabs>
        <w:ind w:left="2880" w:hanging="720"/>
      </w:pPr>
      <w:r w:rsidRPr="00455EFF">
        <w:t xml:space="preserve">Develop charges for Faculty </w:t>
      </w:r>
      <w:r w:rsidR="00D72715">
        <w:t>Executive Committee</w:t>
      </w:r>
      <w:r w:rsidRPr="00455EFF">
        <w:t>, Standing Committees, and Special Committees in conjunction with the Dean of the College of Nursing.</w:t>
      </w:r>
    </w:p>
    <w:p w14:paraId="28984E0E" w14:textId="77777777" w:rsidR="000540AD" w:rsidRPr="00455EFF" w:rsidRDefault="00A47346" w:rsidP="000B106B">
      <w:pPr>
        <w:widowControl/>
        <w:numPr>
          <w:ilvl w:val="0"/>
          <w:numId w:val="21"/>
        </w:numPr>
        <w:tabs>
          <w:tab w:val="clear" w:pos="2520"/>
        </w:tabs>
        <w:ind w:left="2880" w:hanging="720"/>
      </w:pPr>
      <w:r w:rsidRPr="00455EFF">
        <w:t>Represent the Faculty at any administrative committee requesting faculty input.</w:t>
      </w:r>
    </w:p>
    <w:p w14:paraId="75F7416E" w14:textId="77777777" w:rsidR="000540AD" w:rsidRPr="00455EFF" w:rsidRDefault="000540AD" w:rsidP="000B106B">
      <w:pPr>
        <w:ind w:left="720"/>
      </w:pPr>
    </w:p>
    <w:p w14:paraId="29960AB4" w14:textId="77777777" w:rsidR="00A47346" w:rsidRPr="00455EFF" w:rsidRDefault="00A47346" w:rsidP="000B106B">
      <w:pPr>
        <w:ind w:left="720"/>
      </w:pPr>
      <w:r w:rsidRPr="00455EFF">
        <w:lastRenderedPageBreak/>
        <w:t>B.</w:t>
      </w:r>
      <w:r w:rsidRPr="00455EFF">
        <w:tab/>
        <w:t>The President-elect of the Faculty Organization shall:</w:t>
      </w:r>
    </w:p>
    <w:p w14:paraId="7C256B09" w14:textId="77777777" w:rsidR="00A47346" w:rsidRPr="00455EFF" w:rsidRDefault="00A47346" w:rsidP="000B106B">
      <w:pPr>
        <w:widowControl/>
        <w:numPr>
          <w:ilvl w:val="1"/>
          <w:numId w:val="21"/>
        </w:numPr>
        <w:tabs>
          <w:tab w:val="clear" w:pos="3240"/>
        </w:tabs>
        <w:ind w:left="2160" w:hanging="720"/>
      </w:pPr>
      <w:r w:rsidRPr="00455EFF">
        <w:t>Act as President of the Faculty and of the Faculty</w:t>
      </w:r>
      <w:r w:rsidR="00D72715">
        <w:t xml:space="preserve"> Executive Committee</w:t>
      </w:r>
      <w:r w:rsidRPr="00455EFF">
        <w:t xml:space="preserve"> in the absence of the President.</w:t>
      </w:r>
    </w:p>
    <w:p w14:paraId="42883BB2" w14:textId="04414FB3" w:rsidR="00A47346" w:rsidRPr="00455EFF" w:rsidRDefault="00A47346" w:rsidP="000B106B">
      <w:pPr>
        <w:widowControl/>
        <w:numPr>
          <w:ilvl w:val="1"/>
          <w:numId w:val="21"/>
        </w:numPr>
        <w:tabs>
          <w:tab w:val="clear" w:pos="3240"/>
        </w:tabs>
        <w:ind w:left="2160" w:hanging="720"/>
      </w:pPr>
      <w:r w:rsidRPr="00455EFF">
        <w:t xml:space="preserve">Lead the investigation of matters referred to the </w:t>
      </w:r>
      <w:r w:rsidR="00B82C9E">
        <w:t>Faculty Executive Committee</w:t>
      </w:r>
      <w:r w:rsidRPr="00455EFF">
        <w:t>.</w:t>
      </w:r>
    </w:p>
    <w:p w14:paraId="7F66E637" w14:textId="77777777" w:rsidR="00A47346" w:rsidRPr="00455EFF" w:rsidRDefault="00A47346" w:rsidP="000B106B">
      <w:pPr>
        <w:widowControl/>
        <w:numPr>
          <w:ilvl w:val="1"/>
          <w:numId w:val="21"/>
        </w:numPr>
        <w:tabs>
          <w:tab w:val="clear" w:pos="3240"/>
        </w:tabs>
        <w:ind w:left="2160" w:hanging="720"/>
      </w:pPr>
      <w:r w:rsidRPr="00455EFF">
        <w:t>Prepare and distribute background materials for issues to be discussed at the Faculty</w:t>
      </w:r>
      <w:r w:rsidR="00D72715">
        <w:t xml:space="preserve"> Executive Committee</w:t>
      </w:r>
      <w:r w:rsidRPr="00455EFF">
        <w:t xml:space="preserve"> or general faculty meetings.</w:t>
      </w:r>
    </w:p>
    <w:p w14:paraId="299AC1EB" w14:textId="77777777" w:rsidR="00A47346" w:rsidRPr="00455EFF" w:rsidRDefault="00A47346" w:rsidP="000B106B">
      <w:pPr>
        <w:widowControl/>
        <w:numPr>
          <w:ilvl w:val="1"/>
          <w:numId w:val="21"/>
        </w:numPr>
        <w:tabs>
          <w:tab w:val="clear" w:pos="3240"/>
        </w:tabs>
        <w:ind w:left="2160" w:hanging="720"/>
      </w:pPr>
      <w:r w:rsidRPr="00455EFF">
        <w:t>Collaborate with the President in development of the general faculty meeting agenda.</w:t>
      </w:r>
    </w:p>
    <w:p w14:paraId="310E2A9D" w14:textId="77777777" w:rsidR="00A47346" w:rsidRPr="00455EFF" w:rsidRDefault="00A47346" w:rsidP="000B106B">
      <w:pPr>
        <w:widowControl/>
        <w:numPr>
          <w:ilvl w:val="1"/>
          <w:numId w:val="21"/>
        </w:numPr>
        <w:tabs>
          <w:tab w:val="clear" w:pos="3240"/>
        </w:tabs>
        <w:ind w:left="2160" w:hanging="720"/>
      </w:pPr>
      <w:r w:rsidRPr="00455EFF">
        <w:t>Oversee the taking, revision, distribution</w:t>
      </w:r>
      <w:r w:rsidR="00247C9B">
        <w:t>,</w:t>
      </w:r>
      <w:r w:rsidRPr="00455EFF">
        <w:t xml:space="preserve"> and filing of minutes and reports of all official Faculty </w:t>
      </w:r>
      <w:r w:rsidR="00D24935">
        <w:t>O</w:t>
      </w:r>
      <w:r w:rsidR="00D24935" w:rsidRPr="00455EFF">
        <w:t xml:space="preserve">rganization </w:t>
      </w:r>
      <w:r w:rsidRPr="00455EFF">
        <w:t>bodies.</w:t>
      </w:r>
    </w:p>
    <w:p w14:paraId="0785A580" w14:textId="77777777" w:rsidR="00A47346" w:rsidRPr="00455EFF" w:rsidRDefault="00A47346" w:rsidP="000B106B">
      <w:pPr>
        <w:widowControl/>
        <w:numPr>
          <w:ilvl w:val="1"/>
          <w:numId w:val="21"/>
        </w:numPr>
        <w:tabs>
          <w:tab w:val="clear" w:pos="3240"/>
        </w:tabs>
        <w:ind w:left="2160" w:hanging="720"/>
      </w:pPr>
      <w:r w:rsidRPr="00455EFF">
        <w:t>Serve in other capacities as delegated by the President of the Faculty</w:t>
      </w:r>
      <w:r w:rsidR="00653E2D">
        <w:t>.</w:t>
      </w:r>
    </w:p>
    <w:p w14:paraId="2D2AD886" w14:textId="77777777" w:rsidR="00A47346" w:rsidRPr="00455EFF" w:rsidRDefault="00A47346" w:rsidP="000B106B">
      <w:pPr>
        <w:widowControl/>
        <w:numPr>
          <w:ilvl w:val="1"/>
          <w:numId w:val="21"/>
        </w:numPr>
        <w:tabs>
          <w:tab w:val="clear" w:pos="3240"/>
        </w:tabs>
        <w:ind w:left="2160" w:hanging="720"/>
      </w:pPr>
      <w:r w:rsidRPr="00455EFF">
        <w:t>Serve as President for two years after serving as President-elect of the Faculty Organization.</w:t>
      </w:r>
    </w:p>
    <w:p w14:paraId="5FC148EC" w14:textId="77777777" w:rsidR="00A47346" w:rsidRPr="00455EFF" w:rsidRDefault="00A47346" w:rsidP="000B106B">
      <w:pPr>
        <w:widowControl/>
      </w:pPr>
    </w:p>
    <w:p w14:paraId="15176113" w14:textId="77777777" w:rsidR="00A47346" w:rsidRPr="00455EFF" w:rsidRDefault="00A47346" w:rsidP="000B106B">
      <w:pPr>
        <w:widowControl/>
      </w:pPr>
      <w:r w:rsidRPr="00455EFF">
        <w:rPr>
          <w:u w:val="single"/>
        </w:rPr>
        <w:t>Section 6:</w:t>
      </w:r>
      <w:r w:rsidR="00E00C11">
        <w:rPr>
          <w:u w:val="single"/>
        </w:rPr>
        <w:t xml:space="preserve"> </w:t>
      </w:r>
      <w:r w:rsidRPr="00455EFF">
        <w:rPr>
          <w:u w:val="single"/>
        </w:rPr>
        <w:t>Meetings and Reports</w:t>
      </w:r>
    </w:p>
    <w:p w14:paraId="3CF3D97D" w14:textId="77777777" w:rsidR="000D6483" w:rsidRPr="00455EFF" w:rsidRDefault="00A47346" w:rsidP="000B106B">
      <w:pPr>
        <w:widowControl/>
        <w:numPr>
          <w:ilvl w:val="2"/>
          <w:numId w:val="21"/>
        </w:numPr>
        <w:tabs>
          <w:tab w:val="clear" w:pos="4140"/>
        </w:tabs>
        <w:ind w:left="1440" w:hanging="720"/>
      </w:pPr>
      <w:r w:rsidRPr="00455EFF">
        <w:t xml:space="preserve">At least one faculty meeting per month </w:t>
      </w:r>
      <w:r w:rsidR="0058413E" w:rsidRPr="00455EFF">
        <w:t>(</w:t>
      </w:r>
      <w:r w:rsidR="0058413E" w:rsidRPr="005944BA">
        <w:t>except December and May</w:t>
      </w:r>
      <w:r w:rsidR="0058413E" w:rsidRPr="00455EFF">
        <w:t xml:space="preserve">) </w:t>
      </w:r>
      <w:r w:rsidRPr="00455EFF">
        <w:t>shall be scheduled</w:t>
      </w:r>
      <w:r w:rsidR="000D6483" w:rsidRPr="00455EFF">
        <w:t>.</w:t>
      </w:r>
      <w:r w:rsidR="00E00C11">
        <w:t xml:space="preserve"> </w:t>
      </w:r>
      <w:r w:rsidR="000D6483" w:rsidRPr="00455EFF">
        <w:t xml:space="preserve">However, </w:t>
      </w:r>
      <w:r w:rsidRPr="00455EFF">
        <w:t>the President and Dean may agree to cancel any regular meeting.</w:t>
      </w:r>
    </w:p>
    <w:p w14:paraId="71EB641A" w14:textId="589B3289" w:rsidR="00A47346" w:rsidRPr="00455EFF" w:rsidRDefault="00A47346" w:rsidP="000B106B">
      <w:pPr>
        <w:widowControl/>
        <w:numPr>
          <w:ilvl w:val="2"/>
          <w:numId w:val="21"/>
        </w:numPr>
        <w:tabs>
          <w:tab w:val="clear" w:pos="4140"/>
        </w:tabs>
        <w:ind w:left="1440" w:hanging="720"/>
      </w:pPr>
      <w:r w:rsidRPr="00455EFF">
        <w:t xml:space="preserve">The Faculty shall hold at least two </w:t>
      </w:r>
      <w:r w:rsidR="000D6483" w:rsidRPr="00455EFF">
        <w:t>in-person</w:t>
      </w:r>
      <w:r w:rsidR="00B11E34" w:rsidRPr="00455EFF">
        <w:t xml:space="preserve"> </w:t>
      </w:r>
      <w:r w:rsidRPr="00455EFF">
        <w:t>meetings annually during each year</w:t>
      </w:r>
      <w:r w:rsidR="009B389B" w:rsidRPr="00455EFF">
        <w:t xml:space="preserve"> to consider strategic planning and/or other relevant matters</w:t>
      </w:r>
      <w:r w:rsidR="00E00C11">
        <w:t xml:space="preserve"> </w:t>
      </w:r>
      <w:r w:rsidRPr="00455EFF">
        <w:t>(UFSGD</w:t>
      </w:r>
      <w:r w:rsidR="009B389B" w:rsidRPr="00455EFF">
        <w:t>)</w:t>
      </w:r>
      <w:r w:rsidR="007B516C">
        <w:t xml:space="preserve"> unless there are unexpected events</w:t>
      </w:r>
      <w:r w:rsidR="00653E2D">
        <w:t>.</w:t>
      </w:r>
    </w:p>
    <w:p w14:paraId="6E6C3586" w14:textId="77777777" w:rsidR="00A47346" w:rsidRPr="00455EFF" w:rsidRDefault="00A47346" w:rsidP="000B106B">
      <w:pPr>
        <w:widowControl/>
        <w:numPr>
          <w:ilvl w:val="2"/>
          <w:numId w:val="21"/>
        </w:numPr>
        <w:tabs>
          <w:tab w:val="clear" w:pos="4140"/>
        </w:tabs>
        <w:ind w:left="1440" w:hanging="720"/>
      </w:pPr>
      <w:r w:rsidRPr="00455EFF">
        <w:t xml:space="preserve">Regularly scheduled meetings of the Faculty are to be on a Master Calendar distributed in advance of </w:t>
      </w:r>
      <w:r w:rsidRPr="005944BA">
        <w:t>July 1</w:t>
      </w:r>
      <w:r w:rsidRPr="00455EFF">
        <w:t xml:space="preserve"> each year.</w:t>
      </w:r>
      <w:r w:rsidR="00E00C11">
        <w:t xml:space="preserve"> </w:t>
      </w:r>
      <w:r w:rsidRPr="00455EFF">
        <w:t>In emergencies, as much prior notice of a faculty meeting shall be given as is feasible.</w:t>
      </w:r>
    </w:p>
    <w:p w14:paraId="484E4E17" w14:textId="77777777" w:rsidR="00A47346" w:rsidRPr="00455EFF" w:rsidRDefault="00A47346" w:rsidP="000B106B">
      <w:pPr>
        <w:widowControl/>
        <w:numPr>
          <w:ilvl w:val="2"/>
          <w:numId w:val="21"/>
        </w:numPr>
        <w:tabs>
          <w:tab w:val="clear" w:pos="4140"/>
        </w:tabs>
        <w:ind w:left="1440" w:hanging="720"/>
      </w:pPr>
      <w:r w:rsidRPr="00455EFF">
        <w:t>Special meetings may be called by the Dean or the President when deemed necessary or upon petition of one-third of the voting members of the Faculty</w:t>
      </w:r>
      <w:r w:rsidR="000D6483" w:rsidRPr="00455EFF">
        <w:t xml:space="preserve"> to the Dean </w:t>
      </w:r>
      <w:proofErr w:type="spellStart"/>
      <w:r w:rsidR="000D6483" w:rsidRPr="00455EFF">
        <w:t>or</w:t>
      </w:r>
      <w:proofErr w:type="spellEnd"/>
      <w:r w:rsidR="000D6483" w:rsidRPr="00455EFF">
        <w:t xml:space="preserve"> </w:t>
      </w:r>
      <w:r w:rsidR="00D72715">
        <w:t>Faculty Executive Committee</w:t>
      </w:r>
      <w:r w:rsidR="000D6483" w:rsidRPr="00455EFF">
        <w:t>.</w:t>
      </w:r>
    </w:p>
    <w:p w14:paraId="7F169E4B" w14:textId="77777777" w:rsidR="00A47346" w:rsidRPr="00455EFF" w:rsidRDefault="00A47346" w:rsidP="000B106B">
      <w:pPr>
        <w:widowControl/>
        <w:numPr>
          <w:ilvl w:val="2"/>
          <w:numId w:val="21"/>
        </w:numPr>
        <w:tabs>
          <w:tab w:val="clear" w:pos="4140"/>
        </w:tabs>
        <w:ind w:left="1440" w:hanging="720"/>
      </w:pPr>
      <w:r w:rsidRPr="00455EFF">
        <w:t xml:space="preserve">The agenda for regular and special meetings shall be determined through collaborative agreement of the Dean of the College of Nursing, President of the Faculty, and members of Faculty </w:t>
      </w:r>
      <w:r w:rsidR="00D72715">
        <w:t>Executive Committee</w:t>
      </w:r>
      <w:r w:rsidRPr="00455EFF">
        <w:t>.</w:t>
      </w:r>
      <w:r w:rsidR="00E00C11">
        <w:t xml:space="preserve"> </w:t>
      </w:r>
      <w:r w:rsidRPr="00455EFF">
        <w:t>The agenda for meetings called upon petition of the Faculty shall be determined by collaborative agreement of two representatives of the petitioning group, the Dean of the College of Nursing</w:t>
      </w:r>
      <w:r w:rsidR="00247C9B">
        <w:t>,</w:t>
      </w:r>
      <w:r w:rsidRPr="00455EFF">
        <w:t xml:space="preserve"> and President of the Faculty.</w:t>
      </w:r>
    </w:p>
    <w:p w14:paraId="21C3B090" w14:textId="77777777" w:rsidR="00A47346" w:rsidRPr="00455EFF" w:rsidRDefault="00A47346" w:rsidP="000B106B">
      <w:pPr>
        <w:widowControl/>
        <w:numPr>
          <w:ilvl w:val="2"/>
          <w:numId w:val="21"/>
        </w:numPr>
        <w:tabs>
          <w:tab w:val="clear" w:pos="4140"/>
        </w:tabs>
        <w:ind w:left="1440" w:hanging="720"/>
      </w:pPr>
      <w:r w:rsidRPr="00455EFF">
        <w:t>The dates, times</w:t>
      </w:r>
      <w:r w:rsidR="00247C9B">
        <w:t>,</w:t>
      </w:r>
      <w:r w:rsidRPr="00455EFF">
        <w:t xml:space="preserve"> and locations of all General Faculty and Committee meetings shall be posted on the Master Calendar and made available through the College web-site (public meeting process</w:t>
      </w:r>
      <w:r w:rsidR="00653E2D">
        <w:t>;</w:t>
      </w:r>
      <w:r w:rsidRPr="00455EFF">
        <w:t xml:space="preserve"> UFSGD)</w:t>
      </w:r>
      <w:r w:rsidR="00653E2D">
        <w:t>.</w:t>
      </w:r>
    </w:p>
    <w:p w14:paraId="6B594DF7" w14:textId="77777777" w:rsidR="00A47346" w:rsidRPr="00455EFF" w:rsidRDefault="00A47346" w:rsidP="000B106B">
      <w:pPr>
        <w:widowControl/>
        <w:numPr>
          <w:ilvl w:val="2"/>
          <w:numId w:val="21"/>
        </w:numPr>
        <w:tabs>
          <w:tab w:val="clear" w:pos="4140"/>
        </w:tabs>
        <w:ind w:left="1440" w:hanging="720"/>
      </w:pPr>
      <w:r w:rsidRPr="00455EFF">
        <w:t>At least annually, the Dean shall report to the faculty regarding the state of the College</w:t>
      </w:r>
      <w:r w:rsidR="00247C9B">
        <w:t>,</w:t>
      </w:r>
      <w:r w:rsidRPr="00455EFF">
        <w:t xml:space="preserve"> including expenditures and budget</w:t>
      </w:r>
      <w:r w:rsidR="00247C9B">
        <w:t>,</w:t>
      </w:r>
      <w:r w:rsidRPr="00455EFF">
        <w:t xml:space="preserve"> and seek faculty input</w:t>
      </w:r>
      <w:r w:rsidR="00E00C11">
        <w:t xml:space="preserve"> </w:t>
      </w:r>
      <w:r w:rsidRPr="00455EFF">
        <w:t>(UFSGD)</w:t>
      </w:r>
      <w:r w:rsidR="00653E2D">
        <w:t>.</w:t>
      </w:r>
    </w:p>
    <w:p w14:paraId="5C10EBC6" w14:textId="77777777" w:rsidR="000540AD" w:rsidRPr="00455EFF" w:rsidRDefault="000540AD" w:rsidP="000B106B">
      <w:pPr>
        <w:widowControl/>
        <w:rPr>
          <w:u w:val="single"/>
        </w:rPr>
      </w:pPr>
    </w:p>
    <w:p w14:paraId="1031EC44" w14:textId="77777777" w:rsidR="00A47346" w:rsidRPr="00455EFF" w:rsidRDefault="00A47346" w:rsidP="000B106B">
      <w:pPr>
        <w:widowControl/>
      </w:pPr>
      <w:r w:rsidRPr="00455EFF">
        <w:rPr>
          <w:u w:val="single"/>
        </w:rPr>
        <w:t>Section 7:</w:t>
      </w:r>
      <w:r w:rsidR="00E00C11">
        <w:rPr>
          <w:u w:val="single"/>
        </w:rPr>
        <w:t xml:space="preserve"> </w:t>
      </w:r>
      <w:r w:rsidRPr="00455EFF">
        <w:rPr>
          <w:u w:val="single"/>
        </w:rPr>
        <w:t>Legislative Procedure</w:t>
      </w:r>
    </w:p>
    <w:p w14:paraId="66419E4E" w14:textId="0B62EAB3" w:rsidR="00A47346" w:rsidRPr="00455EFF" w:rsidRDefault="000C201B" w:rsidP="000B106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P</w:t>
      </w:r>
      <w:r w:rsidR="00A47346" w:rsidRPr="00455EFF">
        <w:t>roposals may be generated by any faculty member, standing committee, subcommittee, ad-hoc committee</w:t>
      </w:r>
      <w:r w:rsidR="001B5020">
        <w:t>,</w:t>
      </w:r>
      <w:r w:rsidR="00A47346" w:rsidRPr="00455EFF">
        <w:t xml:space="preserve"> or</w:t>
      </w:r>
      <w:r w:rsidR="001B5020">
        <w:t xml:space="preserve"> the</w:t>
      </w:r>
      <w:r w:rsidR="00904CA0">
        <w:t xml:space="preserve"> Faculty</w:t>
      </w:r>
      <w:r w:rsidR="00D72715">
        <w:t xml:space="preserve"> Executive Committee</w:t>
      </w:r>
      <w:r w:rsidR="00A47346" w:rsidRPr="00455EFF">
        <w:t>.</w:t>
      </w:r>
      <w:r w:rsidR="00E00C11">
        <w:t xml:space="preserve"> </w:t>
      </w:r>
      <w:r w:rsidR="00A47346" w:rsidRPr="00455EFF">
        <w:t xml:space="preserve">The President of the Faculty </w:t>
      </w:r>
      <w:r w:rsidR="001B5020">
        <w:t xml:space="preserve">Organization </w:t>
      </w:r>
      <w:r w:rsidR="00A47346" w:rsidRPr="00455EFF">
        <w:t>shall place the proposal on the agenda for a general faculty meeting or route the proposal to the appropriate committee.</w:t>
      </w:r>
    </w:p>
    <w:p w14:paraId="360EEFBA" w14:textId="5D25B666" w:rsidR="00740AAC" w:rsidRDefault="00740AAC" w:rsidP="007A127A">
      <w:pPr>
        <w:rPr>
          <w:b/>
        </w:rPr>
      </w:pPr>
    </w:p>
    <w:p w14:paraId="760F776D" w14:textId="77777777" w:rsidR="00A47346" w:rsidRPr="00740AAC" w:rsidRDefault="00A47346" w:rsidP="000B106B">
      <w:pPr>
        <w:jc w:val="center"/>
        <w:rPr>
          <w:b/>
        </w:rPr>
      </w:pPr>
      <w:r w:rsidRPr="00740AAC">
        <w:rPr>
          <w:b/>
        </w:rPr>
        <w:t>ARTICLE V</w:t>
      </w:r>
    </w:p>
    <w:p w14:paraId="4A658E07" w14:textId="77777777" w:rsidR="00A47346" w:rsidRPr="00D72715" w:rsidRDefault="00A47346" w:rsidP="00D72715">
      <w:pPr>
        <w:jc w:val="center"/>
        <w:rPr>
          <w:u w:val="single"/>
        </w:rPr>
      </w:pPr>
      <w:r w:rsidRPr="00D72715">
        <w:rPr>
          <w:u w:val="single"/>
        </w:rPr>
        <w:t xml:space="preserve">The Faculty </w:t>
      </w:r>
      <w:r w:rsidR="00D72715" w:rsidRPr="00D72715">
        <w:rPr>
          <w:u w:val="single"/>
        </w:rPr>
        <w:t>Executive Committee</w:t>
      </w:r>
    </w:p>
    <w:p w14:paraId="35067F15" w14:textId="77777777" w:rsidR="00A47346" w:rsidRPr="00455EFF" w:rsidRDefault="00A47346" w:rsidP="000B106B">
      <w:pPr>
        <w:widowControl/>
      </w:pPr>
    </w:p>
    <w:p w14:paraId="5546089E" w14:textId="77777777" w:rsidR="00A47346" w:rsidRPr="00455EFF" w:rsidRDefault="00A47346" w:rsidP="000B106B">
      <w:pPr>
        <w:widowControl/>
      </w:pPr>
      <w:r w:rsidRPr="00455EFF">
        <w:rPr>
          <w:u w:val="single"/>
        </w:rPr>
        <w:t>Section 1:</w:t>
      </w:r>
      <w:r w:rsidR="00E00C11">
        <w:rPr>
          <w:u w:val="single"/>
        </w:rPr>
        <w:t xml:space="preserve"> </w:t>
      </w:r>
      <w:r w:rsidRPr="00455EFF">
        <w:rPr>
          <w:u w:val="single"/>
        </w:rPr>
        <w:t>Authority</w:t>
      </w:r>
    </w:p>
    <w:p w14:paraId="7AC573E1" w14:textId="168DCB3E" w:rsidR="00A47346" w:rsidRPr="00455EFF" w:rsidRDefault="00904CA0" w:rsidP="000B106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5944BA">
        <w:t>The Faculty</w:t>
      </w:r>
      <w:r w:rsidR="00D72715" w:rsidRPr="005944BA">
        <w:t xml:space="preserve"> Executive Committee</w:t>
      </w:r>
      <w:r w:rsidR="00A47346" w:rsidRPr="005944BA">
        <w:t xml:space="preserve"> shall act for the Faculty when the Faculty Organization is not in session.</w:t>
      </w:r>
      <w:r w:rsidR="000D6483" w:rsidRPr="00455EFF">
        <w:t xml:space="preserve"> The </w:t>
      </w:r>
      <w:r w:rsidR="00E67677" w:rsidRPr="00455EFF">
        <w:t>President</w:t>
      </w:r>
      <w:r w:rsidR="000D6483" w:rsidRPr="00455EFF">
        <w:t xml:space="preserve"> shall notify the fa</w:t>
      </w:r>
      <w:r w:rsidR="009B389B" w:rsidRPr="00455EFF">
        <w:t>cu</w:t>
      </w:r>
      <w:r w:rsidR="000D6483" w:rsidRPr="00455EFF">
        <w:t xml:space="preserve">lty of any action(s) taken by </w:t>
      </w:r>
      <w:r w:rsidR="00D72715">
        <w:t>Faculty Executive Committee</w:t>
      </w:r>
      <w:r w:rsidR="000D6483" w:rsidRPr="00455EFF">
        <w:t>.</w:t>
      </w:r>
      <w:r w:rsidR="00B13AA9" w:rsidRPr="00B13AA9">
        <w:t xml:space="preserve"> </w:t>
      </w:r>
      <w:r w:rsidR="00B13AA9">
        <w:t xml:space="preserve">It shall also </w:t>
      </w:r>
      <w:r w:rsidR="00B13AA9" w:rsidRPr="00455EFF">
        <w:t xml:space="preserve">consider matters of policy relating </w:t>
      </w:r>
      <w:r w:rsidR="00B13AA9" w:rsidRPr="00FB40AB">
        <w:t>to</w:t>
      </w:r>
      <w:r w:rsidR="000C201B" w:rsidRPr="00FB40AB">
        <w:t xml:space="preserve"> </w:t>
      </w:r>
      <w:r w:rsidR="00B5787E" w:rsidRPr="00FB40AB">
        <w:t xml:space="preserve">the </w:t>
      </w:r>
      <w:r w:rsidR="000C201B" w:rsidRPr="00FB40AB">
        <w:t>constitutional authority</w:t>
      </w:r>
      <w:r w:rsidR="00B5787E" w:rsidRPr="00FB40AB">
        <w:t xml:space="preserve"> of the faculty</w:t>
      </w:r>
      <w:r w:rsidR="005944BA">
        <w:t xml:space="preserve"> (</w:t>
      </w:r>
      <w:hyperlink r:id="rId9" w:history="1">
        <w:r w:rsidR="005944BA" w:rsidRPr="005944BA">
          <w:rPr>
            <w:rStyle w:val="Hyperlink"/>
          </w:rPr>
          <w:t>Constitution of the UF, Article III, The Faculty</w:t>
        </w:r>
      </w:hyperlink>
      <w:r w:rsidR="005944BA">
        <w:t>).</w:t>
      </w:r>
      <w:r w:rsidR="000C201B">
        <w:t xml:space="preserve">   </w:t>
      </w:r>
    </w:p>
    <w:p w14:paraId="03FB80D1" w14:textId="77777777" w:rsidR="00A47346" w:rsidRPr="00455EFF" w:rsidRDefault="00A47346" w:rsidP="000B106B">
      <w:pPr>
        <w:widowControl/>
        <w:ind w:left="720"/>
      </w:pPr>
    </w:p>
    <w:p w14:paraId="628991FD" w14:textId="77777777" w:rsidR="00A47346" w:rsidRPr="00455EFF" w:rsidRDefault="00A47346" w:rsidP="000B106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lastRenderedPageBreak/>
        <w:t xml:space="preserve">Two-thirds of voting faculty members shall have the power to veto any decision of the Faculty </w:t>
      </w:r>
      <w:r w:rsidR="00D72715">
        <w:t>Executive Committee</w:t>
      </w:r>
      <w:r w:rsidRPr="00455EFF">
        <w:t xml:space="preserve"> within 60 days of that decision.</w:t>
      </w:r>
      <w:r w:rsidR="00E00C11">
        <w:t xml:space="preserve"> </w:t>
      </w:r>
      <w:r w:rsidRPr="00455EFF">
        <w:t xml:space="preserve">The veto must be presented to Faculty </w:t>
      </w:r>
      <w:r w:rsidR="00D72715">
        <w:t>Executive Committee</w:t>
      </w:r>
      <w:r w:rsidRPr="00455EFF">
        <w:t xml:space="preserve"> in writing.</w:t>
      </w:r>
    </w:p>
    <w:p w14:paraId="52B27C5D" w14:textId="3ADBB9D9" w:rsidR="00A47346" w:rsidRDefault="00A47346" w:rsidP="000B106B">
      <w:pPr>
        <w:widowControl/>
        <w:ind w:left="1440" w:hanging="720"/>
      </w:pPr>
    </w:p>
    <w:p w14:paraId="1A758D3B" w14:textId="77777777" w:rsidR="007A127A" w:rsidRPr="00455EFF" w:rsidRDefault="007A127A" w:rsidP="000B106B">
      <w:pPr>
        <w:widowControl/>
        <w:ind w:left="1440" w:hanging="720"/>
      </w:pPr>
    </w:p>
    <w:p w14:paraId="2459D361" w14:textId="77777777" w:rsidR="00A47346" w:rsidRPr="00455EFF" w:rsidRDefault="00A47346" w:rsidP="000B106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pPr>
      <w:r w:rsidRPr="00455EFF">
        <w:rPr>
          <w:u w:val="single"/>
        </w:rPr>
        <w:t>Section 2:</w:t>
      </w:r>
      <w:r w:rsidR="00E00C11">
        <w:rPr>
          <w:u w:val="single"/>
        </w:rPr>
        <w:t xml:space="preserve"> </w:t>
      </w:r>
      <w:r w:rsidRPr="00455EFF">
        <w:rPr>
          <w:u w:val="single"/>
        </w:rPr>
        <w:t xml:space="preserve">Duties of the </w:t>
      </w:r>
      <w:r w:rsidR="00D72715">
        <w:rPr>
          <w:u w:val="single"/>
        </w:rPr>
        <w:t>Faculty Executive Committee</w:t>
      </w:r>
    </w:p>
    <w:p w14:paraId="250EF0AE" w14:textId="52F0E61C" w:rsidR="00A47346" w:rsidRPr="00455EFF" w:rsidRDefault="00A47346" w:rsidP="000B106B">
      <w:pPr>
        <w:pStyle w:val="BodyTextIndent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A.</w:t>
      </w:r>
      <w:r w:rsidRPr="00455EFF">
        <w:tab/>
        <w:t>Assess the effectiveness of the College’s shared governance system and recommend modifications to the Dean</w:t>
      </w:r>
      <w:r w:rsidR="00B82C9E">
        <w:t xml:space="preserve"> </w:t>
      </w:r>
      <w:r w:rsidRPr="00455EFF">
        <w:t>and/or General Faculty as needed</w:t>
      </w:r>
      <w:r w:rsidR="00E00C11">
        <w:t xml:space="preserve"> </w:t>
      </w:r>
      <w:r w:rsidRPr="00455EFF">
        <w:t>(UFSGD)</w:t>
      </w:r>
      <w:r w:rsidR="00653E2D">
        <w:t>.</w:t>
      </w:r>
    </w:p>
    <w:p w14:paraId="4933FEC7" w14:textId="77777777" w:rsidR="00A47346" w:rsidRPr="00455EFF" w:rsidRDefault="00A47346" w:rsidP="000B106B">
      <w:pPr>
        <w:pStyle w:val="BodyTextIndent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B.</w:t>
      </w:r>
      <w:r w:rsidRPr="00455EFF">
        <w:tab/>
        <w:t>Monitor and evaluate timeliness of committee reports and responses to requests for information and consultation from administrators or faculty members (UFSGD)</w:t>
      </w:r>
      <w:r w:rsidR="00653E2D">
        <w:t>.</w:t>
      </w:r>
    </w:p>
    <w:p w14:paraId="6AC201A4" w14:textId="5FA4D09B" w:rsidR="00A47346" w:rsidRPr="00455EFF" w:rsidRDefault="00A47346" w:rsidP="000B106B">
      <w:pPr>
        <w:widowControl/>
        <w:ind w:left="1440" w:hanging="720"/>
      </w:pPr>
      <w:r w:rsidRPr="00455EFF">
        <w:t>C.</w:t>
      </w:r>
      <w:r w:rsidRPr="00455EFF">
        <w:tab/>
        <w:t xml:space="preserve">Recommend policies and priorities for use of </w:t>
      </w:r>
      <w:r w:rsidR="000D6483" w:rsidRPr="00455EFF">
        <w:t xml:space="preserve">College </w:t>
      </w:r>
      <w:r w:rsidRPr="00455EFF">
        <w:t>resources (e.g., funds, space) to the Dea</w:t>
      </w:r>
      <w:r w:rsidR="00653E2D">
        <w:t xml:space="preserve">n </w:t>
      </w:r>
      <w:r w:rsidRPr="00455EFF">
        <w:t>(UFSGD)</w:t>
      </w:r>
      <w:r w:rsidR="00653E2D">
        <w:t>.</w:t>
      </w:r>
    </w:p>
    <w:p w14:paraId="2FC5D941" w14:textId="77777777" w:rsidR="00A47346" w:rsidRPr="00455EFF" w:rsidRDefault="00A47346" w:rsidP="000B106B">
      <w:pPr>
        <w:widowControl/>
        <w:ind w:left="1440" w:hanging="720"/>
      </w:pPr>
      <w:r w:rsidRPr="00455EFF">
        <w:t>D.</w:t>
      </w:r>
      <w:r w:rsidRPr="00455EFF">
        <w:tab/>
      </w:r>
      <w:r w:rsidR="000D6483" w:rsidRPr="00455EFF">
        <w:t xml:space="preserve">Consult with the Dean at least annually on budget matters. </w:t>
      </w:r>
      <w:r w:rsidR="009B389B" w:rsidRPr="00455EFF">
        <w:t xml:space="preserve">Serve </w:t>
      </w:r>
      <w:r w:rsidRPr="00455EFF">
        <w:t>as the College’s budget committee for t</w:t>
      </w:r>
      <w:r w:rsidR="00653E2D">
        <w:t>he purpose of advising the Dean</w:t>
      </w:r>
      <w:r w:rsidRPr="00455EFF">
        <w:t xml:space="preserve"> (UFSGD)</w:t>
      </w:r>
      <w:r w:rsidR="00653E2D">
        <w:t>.</w:t>
      </w:r>
    </w:p>
    <w:p w14:paraId="542C62EF" w14:textId="50E3BBAD" w:rsidR="00A47346" w:rsidRPr="00455EFF" w:rsidRDefault="00A47346" w:rsidP="000B106B">
      <w:pPr>
        <w:widowControl/>
        <w:ind w:left="1440" w:hanging="720"/>
      </w:pPr>
      <w:r w:rsidRPr="00455EFF">
        <w:t>E.</w:t>
      </w:r>
      <w:r w:rsidRPr="00455EFF">
        <w:tab/>
        <w:t>Receive, consider, refer</w:t>
      </w:r>
      <w:r w:rsidR="001B5020">
        <w:t>,</w:t>
      </w:r>
      <w:r w:rsidRPr="00455EFF">
        <w:t xml:space="preserve"> and approve matters submitted in writing to the </w:t>
      </w:r>
      <w:r w:rsidR="00B82C9E">
        <w:t>Faculty Executive Committee</w:t>
      </w:r>
      <w:r w:rsidR="001B5020">
        <w:t>,</w:t>
      </w:r>
      <w:r w:rsidRPr="00455EFF">
        <w:t xml:space="preserve"> including recommendations from Standing Committees, Special Committees, or individual faculty members.</w:t>
      </w:r>
    </w:p>
    <w:p w14:paraId="45DC603D" w14:textId="77777777" w:rsidR="00A47346" w:rsidRPr="00455EFF" w:rsidRDefault="00A47346" w:rsidP="000B106B">
      <w:pPr>
        <w:widowControl/>
        <w:ind w:left="1440" w:hanging="720"/>
      </w:pPr>
      <w:r w:rsidRPr="00455EFF">
        <w:t>F.</w:t>
      </w:r>
      <w:r w:rsidRPr="00455EFF">
        <w:tab/>
        <w:t>Refer matters to the Faculty as a whole as appropriate based on recommendations from Standing Committees, Special Committees, or individual faculty members.</w:t>
      </w:r>
    </w:p>
    <w:p w14:paraId="3264CFD7" w14:textId="4BA3AEDE" w:rsidR="00A47346" w:rsidRPr="00455EFF" w:rsidRDefault="00A47346" w:rsidP="000B106B">
      <w:pPr>
        <w:pStyle w:val="BodyTextIndent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G.</w:t>
      </w:r>
      <w:r w:rsidRPr="00455EFF">
        <w:tab/>
        <w:t xml:space="preserve">Investigate and make recommendations on matters referred to the </w:t>
      </w:r>
      <w:r w:rsidR="00B82C9E">
        <w:t>Faculty Executive Committee</w:t>
      </w:r>
      <w:r w:rsidRPr="00455EFF">
        <w:t xml:space="preserve"> by the Faculty.</w:t>
      </w:r>
    </w:p>
    <w:p w14:paraId="6086301D" w14:textId="61785E60" w:rsidR="00A47346" w:rsidRPr="00455EFF" w:rsidRDefault="00A47346" w:rsidP="000B106B">
      <w:pPr>
        <w:widowControl/>
        <w:ind w:left="1440" w:hanging="720"/>
      </w:pPr>
      <w:r w:rsidRPr="00455EFF">
        <w:t>H.</w:t>
      </w:r>
      <w:r w:rsidRPr="00455EFF">
        <w:tab/>
        <w:t>Annually</w:t>
      </w:r>
      <w:r w:rsidR="000D6483" w:rsidRPr="00455EFF">
        <w:t>,</w:t>
      </w:r>
      <w:r w:rsidR="009B389B" w:rsidRPr="00455EFF">
        <w:t xml:space="preserve"> during </w:t>
      </w:r>
      <w:r w:rsidR="005809D3">
        <w:t>spring</w:t>
      </w:r>
      <w:r w:rsidR="009B389B" w:rsidRPr="00455EFF">
        <w:t xml:space="preserve">, </w:t>
      </w:r>
      <w:r w:rsidRPr="00455EFF">
        <w:t>review the Master Evaluation Plan and make recommendations</w:t>
      </w:r>
      <w:r w:rsidR="00247C9B">
        <w:t xml:space="preserve"> to the </w:t>
      </w:r>
      <w:r w:rsidR="00B82C9E" w:rsidRPr="001C63F1">
        <w:t>Dean</w:t>
      </w:r>
      <w:r w:rsidRPr="001C63F1">
        <w:t xml:space="preserve"> for</w:t>
      </w:r>
      <w:r w:rsidRPr="00455EFF">
        <w:t xml:space="preserve"> change or refinement.</w:t>
      </w:r>
    </w:p>
    <w:p w14:paraId="16F0AD8B" w14:textId="77777777" w:rsidR="00A47346" w:rsidRPr="00455EFF" w:rsidRDefault="00A47346" w:rsidP="000B106B">
      <w:pPr>
        <w:widowControl/>
        <w:ind w:left="1440" w:hanging="720"/>
      </w:pPr>
      <w:r w:rsidRPr="00455EFF">
        <w:t>I.</w:t>
      </w:r>
      <w:r w:rsidRPr="00455EFF">
        <w:tab/>
        <w:t>Review the Mission, Goals, and Policies of the College every four years, or as</w:t>
      </w:r>
      <w:r w:rsidR="00AA7093" w:rsidRPr="00455EFF">
        <w:t xml:space="preserve"> </w:t>
      </w:r>
      <w:r w:rsidR="000D6483" w:rsidRPr="00455EFF">
        <w:t xml:space="preserve">deemed necessary by </w:t>
      </w:r>
      <w:r w:rsidR="00D72715">
        <w:t>Faculty Executive Committee</w:t>
      </w:r>
      <w:r w:rsidRPr="00455EFF">
        <w:t>, and recommend revisions to the Faculty.</w:t>
      </w:r>
    </w:p>
    <w:p w14:paraId="2A3E5B47" w14:textId="77777777" w:rsidR="00A47346" w:rsidRPr="00455EFF" w:rsidRDefault="00A47346" w:rsidP="000B106B">
      <w:pPr>
        <w:pStyle w:val="BodyTextIndent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J.</w:t>
      </w:r>
      <w:r w:rsidRPr="00455EFF">
        <w:tab/>
        <w:t>Implement election procedures as defined by the Faculty.</w:t>
      </w:r>
    </w:p>
    <w:p w14:paraId="35408BF5" w14:textId="77777777" w:rsidR="00A47346" w:rsidRPr="00455EFF" w:rsidRDefault="00A47346" w:rsidP="0049638F">
      <w:pPr>
        <w:widowControl/>
        <w:ind w:left="1440" w:hanging="720"/>
      </w:pPr>
      <w:r w:rsidRPr="00455EFF">
        <w:t>K.</w:t>
      </w:r>
      <w:r w:rsidRPr="00455EFF">
        <w:tab/>
        <w:t xml:space="preserve">Fill vacancies of committees other than those occurring on the </w:t>
      </w:r>
      <w:r w:rsidR="00B112B1">
        <w:t xml:space="preserve">Bylaws and </w:t>
      </w:r>
      <w:r w:rsidR="00AA7093" w:rsidRPr="00455EFF">
        <w:t xml:space="preserve">Nominating Committee </w:t>
      </w:r>
      <w:r w:rsidR="00B112B1">
        <w:t>and</w:t>
      </w:r>
      <w:r w:rsidR="00B112B1" w:rsidRPr="00455EFF">
        <w:t xml:space="preserve"> </w:t>
      </w:r>
      <w:r w:rsidR="007178A8">
        <w:t xml:space="preserve">Appointment, </w:t>
      </w:r>
      <w:r w:rsidR="00637301">
        <w:t xml:space="preserve">Promotion, and </w:t>
      </w:r>
      <w:r w:rsidR="007178A8">
        <w:t>Tenure</w:t>
      </w:r>
      <w:r w:rsidRPr="00455EFF">
        <w:t xml:space="preserve"> Committee.</w:t>
      </w:r>
    </w:p>
    <w:p w14:paraId="084615B1" w14:textId="77777777" w:rsidR="00396AA3" w:rsidRDefault="00A47346" w:rsidP="000B106B">
      <w:pPr>
        <w:widowControl/>
        <w:ind w:left="1440" w:hanging="720"/>
      </w:pPr>
      <w:r w:rsidRPr="00455EFF">
        <w:t>L.</w:t>
      </w:r>
      <w:r w:rsidRPr="00455EFF">
        <w:tab/>
      </w:r>
      <w:r w:rsidR="00E67677" w:rsidRPr="00455EFF">
        <w:t>Create, convene</w:t>
      </w:r>
      <w:r w:rsidR="00247C9B">
        <w:t>,</w:t>
      </w:r>
      <w:r w:rsidR="00E67677" w:rsidRPr="00455EFF">
        <w:t xml:space="preserve"> and</w:t>
      </w:r>
      <w:r w:rsidR="000D6483" w:rsidRPr="00455EFF">
        <w:t xml:space="preserve"> disband </w:t>
      </w:r>
      <w:r w:rsidR="007A5DD1">
        <w:t>a</w:t>
      </w:r>
      <w:r w:rsidR="00AB54AF">
        <w:t xml:space="preserve">d </w:t>
      </w:r>
      <w:r w:rsidR="007A5DD1">
        <w:t>h</w:t>
      </w:r>
      <w:r w:rsidR="00AB54AF">
        <w:t xml:space="preserve">oc </w:t>
      </w:r>
      <w:r w:rsidRPr="00455EFF">
        <w:t>committees.</w:t>
      </w:r>
    </w:p>
    <w:p w14:paraId="03BAD90F" w14:textId="0A40C597" w:rsidR="00B13AA9" w:rsidRDefault="00B13AA9" w:rsidP="000B106B">
      <w:pPr>
        <w:widowControl/>
        <w:ind w:left="1440" w:hanging="720"/>
      </w:pPr>
      <w:r>
        <w:t>M.</w:t>
      </w:r>
      <w:r>
        <w:tab/>
        <w:t>Consult with the</w:t>
      </w:r>
      <w:r w:rsidR="00B82C9E" w:rsidRPr="00B82C9E">
        <w:rPr>
          <w:rStyle w:val="CommentReference"/>
        </w:rPr>
        <w:t xml:space="preserve"> </w:t>
      </w:r>
      <w:r w:rsidR="00B82C9E" w:rsidRPr="00B82C9E">
        <w:rPr>
          <w:rStyle w:val="CommentReference"/>
          <w:sz w:val="24"/>
          <w:szCs w:val="24"/>
        </w:rPr>
        <w:t>Dean and other college administrators</w:t>
      </w:r>
      <w:r>
        <w:t xml:space="preserve"> on all matters relevant to faculty welfare.</w:t>
      </w:r>
    </w:p>
    <w:p w14:paraId="3225B8F1" w14:textId="0E9EA076" w:rsidR="00B13AA9" w:rsidRDefault="00B13AA9" w:rsidP="000B106B">
      <w:pPr>
        <w:widowControl/>
        <w:ind w:left="1440" w:hanging="720"/>
      </w:pPr>
      <w:r>
        <w:t>N.</w:t>
      </w:r>
      <w:r>
        <w:tab/>
      </w:r>
      <w:r w:rsidRPr="00FB40AB">
        <w:t>Interpret Faculty academic freedom, Faculty rights, and Faculty responsibilities</w:t>
      </w:r>
      <w:r w:rsidR="00981AD7" w:rsidRPr="00FB40AB">
        <w:t xml:space="preserve"> based on </w:t>
      </w:r>
      <w:hyperlink r:id="rId10" w:history="1">
        <w:r w:rsidR="00981AD7" w:rsidRPr="00FB40AB">
          <w:rPr>
            <w:rStyle w:val="Hyperlink"/>
          </w:rPr>
          <w:t>Constitution of the UF, Article III, Section 2</w:t>
        </w:r>
      </w:hyperlink>
      <w:r w:rsidRPr="00FB40AB">
        <w:t>.</w:t>
      </w:r>
    </w:p>
    <w:p w14:paraId="3DE8C4D3" w14:textId="43E519D4" w:rsidR="00B13AA9" w:rsidRPr="00455EFF" w:rsidRDefault="000B7DC5" w:rsidP="00B13AA9">
      <w:pPr>
        <w:widowControl/>
        <w:ind w:left="1440" w:hanging="720"/>
      </w:pPr>
      <w:r>
        <w:t>O.</w:t>
      </w:r>
      <w:r w:rsidR="00B13AA9">
        <w:tab/>
        <w:t>Coordinate the selection and recognition process related to faculty member awards and honors.</w:t>
      </w:r>
    </w:p>
    <w:p w14:paraId="25D3A2C1" w14:textId="77777777" w:rsidR="00B13AA9" w:rsidRPr="00455EFF" w:rsidRDefault="00B13AA9" w:rsidP="000B106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u w:val="single"/>
        </w:rPr>
      </w:pPr>
    </w:p>
    <w:p w14:paraId="43178042" w14:textId="77777777" w:rsidR="00A47346" w:rsidRPr="00455EFF" w:rsidRDefault="00A47346" w:rsidP="000B106B">
      <w:pPr>
        <w:widowControl/>
      </w:pPr>
      <w:r w:rsidRPr="00455EFF">
        <w:rPr>
          <w:u w:val="single"/>
        </w:rPr>
        <w:t>Section 3:</w:t>
      </w:r>
      <w:r w:rsidR="00E00C11">
        <w:rPr>
          <w:u w:val="single"/>
        </w:rPr>
        <w:t xml:space="preserve"> </w:t>
      </w:r>
      <w:r w:rsidRPr="00455EFF">
        <w:rPr>
          <w:u w:val="single"/>
        </w:rPr>
        <w:t>Membership</w:t>
      </w:r>
    </w:p>
    <w:p w14:paraId="77A03C04" w14:textId="77777777" w:rsidR="00A47346" w:rsidRPr="00455EFF" w:rsidRDefault="00A47346" w:rsidP="000B106B">
      <w:pPr>
        <w:widowControl/>
        <w:numPr>
          <w:ilvl w:val="0"/>
          <w:numId w:val="1"/>
        </w:numPr>
        <w:tabs>
          <w:tab w:val="clear" w:pos="1440"/>
        </w:tabs>
      </w:pPr>
      <w:r w:rsidRPr="00455EFF">
        <w:t>The f</w:t>
      </w:r>
      <w:r w:rsidR="00904CA0">
        <w:t>ollowing members of the Faculty</w:t>
      </w:r>
      <w:r w:rsidR="00D72715">
        <w:t xml:space="preserve"> Executive Committee</w:t>
      </w:r>
      <w:r w:rsidRPr="00455EFF">
        <w:t xml:space="preserve"> shall be elected by the total Faculty:</w:t>
      </w:r>
    </w:p>
    <w:p w14:paraId="592B4FB3" w14:textId="77777777" w:rsidR="00A47346" w:rsidRPr="00455EFF" w:rsidRDefault="00A47346" w:rsidP="00653E2D">
      <w:pPr>
        <w:widowControl/>
        <w:ind w:left="2160"/>
      </w:pPr>
      <w:r w:rsidRPr="00455EFF">
        <w:t>President of the Faculty</w:t>
      </w:r>
    </w:p>
    <w:p w14:paraId="6D9D75BE" w14:textId="77777777" w:rsidR="00A47346" w:rsidRPr="00455EFF" w:rsidRDefault="00A47346" w:rsidP="00653E2D">
      <w:pPr>
        <w:widowControl/>
        <w:ind w:left="2160"/>
      </w:pPr>
      <w:r w:rsidRPr="00455EFF">
        <w:t>President-elect of the Faculty</w:t>
      </w:r>
    </w:p>
    <w:p w14:paraId="4CBAF38F" w14:textId="77777777" w:rsidR="00A47346" w:rsidRDefault="00653E2D" w:rsidP="00653E2D">
      <w:pPr>
        <w:widowControl/>
        <w:ind w:left="2160"/>
      </w:pPr>
      <w:r>
        <w:t>Standing committee chairpersons</w:t>
      </w:r>
    </w:p>
    <w:p w14:paraId="3B1E8067" w14:textId="77777777" w:rsidR="00445AA4" w:rsidRDefault="00445AA4" w:rsidP="00653E2D">
      <w:pPr>
        <w:widowControl/>
        <w:ind w:left="2160"/>
      </w:pPr>
      <w:r>
        <w:t>At-large committee members:</w:t>
      </w:r>
    </w:p>
    <w:p w14:paraId="1C30C5E3" w14:textId="77777777" w:rsidR="00445AA4" w:rsidRDefault="00445AA4" w:rsidP="00445AA4">
      <w:pPr>
        <w:widowControl/>
        <w:ind w:left="2880"/>
      </w:pPr>
      <w:r>
        <w:t>One assistant and one associate/full professor in the tenure track</w:t>
      </w:r>
    </w:p>
    <w:p w14:paraId="16246079" w14:textId="77777777" w:rsidR="00445AA4" w:rsidRPr="00455EFF" w:rsidRDefault="00445AA4" w:rsidP="00445AA4">
      <w:pPr>
        <w:widowControl/>
        <w:ind w:left="2880"/>
      </w:pPr>
      <w:r>
        <w:t>One assistant and one associate/full professor in the clinical track</w:t>
      </w:r>
    </w:p>
    <w:p w14:paraId="0C95AE9E" w14:textId="471CAD90" w:rsidR="00A47346" w:rsidRPr="00455EFF" w:rsidRDefault="00A47346" w:rsidP="000B106B">
      <w:pPr>
        <w:widowControl/>
        <w:numPr>
          <w:ilvl w:val="0"/>
          <w:numId w:val="1"/>
        </w:numPr>
        <w:tabs>
          <w:tab w:val="clear" w:pos="1440"/>
        </w:tabs>
      </w:pPr>
      <w:r w:rsidRPr="00455EFF">
        <w:t xml:space="preserve">The Executive Associate Dean shall serve as </w:t>
      </w:r>
      <w:r w:rsidR="004A4B53">
        <w:t>non-</w:t>
      </w:r>
      <w:r w:rsidRPr="00455EFF">
        <w:t>voting ex</w:t>
      </w:r>
      <w:r w:rsidR="00247C9B">
        <w:t xml:space="preserve"> </w:t>
      </w:r>
      <w:r w:rsidRPr="00455EFF">
        <w:t xml:space="preserve">officio </w:t>
      </w:r>
      <w:r w:rsidR="00247C9B">
        <w:t xml:space="preserve">member </w:t>
      </w:r>
      <w:r w:rsidRPr="00455EFF">
        <w:t>to the</w:t>
      </w:r>
      <w:r w:rsidR="00B82C9E" w:rsidRPr="00455EFF">
        <w:t xml:space="preserve"> </w:t>
      </w:r>
      <w:r w:rsidR="00B82C9E">
        <w:t>Faculty Executive Committe</w:t>
      </w:r>
      <w:r w:rsidR="008317CD">
        <w:t>e</w:t>
      </w:r>
      <w:r w:rsidRPr="00455EFF">
        <w:t>.</w:t>
      </w:r>
    </w:p>
    <w:p w14:paraId="6558A0C3" w14:textId="77777777" w:rsidR="00A47346" w:rsidRPr="00455EFF" w:rsidRDefault="00A47346" w:rsidP="000B106B">
      <w:pPr>
        <w:widowControl/>
        <w:numPr>
          <w:ilvl w:val="0"/>
          <w:numId w:val="1"/>
        </w:numPr>
        <w:tabs>
          <w:tab w:val="clear" w:pos="1440"/>
        </w:tabs>
      </w:pPr>
      <w:r w:rsidRPr="00706CC8">
        <w:t xml:space="preserve">All </w:t>
      </w:r>
      <w:r w:rsidR="008723CA" w:rsidRPr="00706CC8">
        <w:t xml:space="preserve">elected </w:t>
      </w:r>
      <w:r w:rsidRPr="00CC33D8">
        <w:t>members</w:t>
      </w:r>
      <w:r w:rsidRPr="00455EFF">
        <w:t xml:space="preserve"> of the Faculty</w:t>
      </w:r>
      <w:r w:rsidR="00D72715">
        <w:t xml:space="preserve"> Executive Committee</w:t>
      </w:r>
      <w:r w:rsidRPr="00455EFF">
        <w:t xml:space="preserve"> shall have voice and vote.</w:t>
      </w:r>
    </w:p>
    <w:p w14:paraId="141C4FFB" w14:textId="77777777" w:rsidR="00A47346" w:rsidRPr="00455EFF" w:rsidRDefault="00A47346" w:rsidP="000B106B">
      <w:pPr>
        <w:widowControl/>
        <w:rPr>
          <w:u w:val="single"/>
        </w:rPr>
      </w:pPr>
    </w:p>
    <w:p w14:paraId="1D34FC52" w14:textId="77777777" w:rsidR="00A47346" w:rsidRPr="00455EFF" w:rsidRDefault="00A47346" w:rsidP="000B106B">
      <w:pPr>
        <w:widowControl/>
      </w:pPr>
      <w:r w:rsidRPr="00455EFF">
        <w:rPr>
          <w:u w:val="single"/>
        </w:rPr>
        <w:t>Section 4:</w:t>
      </w:r>
      <w:r w:rsidR="00E00C11">
        <w:rPr>
          <w:u w:val="single"/>
        </w:rPr>
        <w:t xml:space="preserve"> </w:t>
      </w:r>
      <w:r w:rsidRPr="00455EFF">
        <w:rPr>
          <w:u w:val="single"/>
        </w:rPr>
        <w:t>Terms</w:t>
      </w:r>
    </w:p>
    <w:p w14:paraId="14C088BE" w14:textId="77777777" w:rsidR="00A47346" w:rsidRPr="00455EFF" w:rsidRDefault="00A47346" w:rsidP="000B106B">
      <w:pPr>
        <w:widowControl/>
        <w:ind w:left="720"/>
      </w:pPr>
      <w:r w:rsidRPr="00455EFF">
        <w:t>The President, President-elect, standing committee chairpersons</w:t>
      </w:r>
      <w:r w:rsidR="00445AA4">
        <w:t>, and at-large committee members</w:t>
      </w:r>
      <w:r w:rsidRPr="00455EFF">
        <w:t xml:space="preserve"> shall serve a term of two years</w:t>
      </w:r>
      <w:r w:rsidR="00653E2D">
        <w:t>, except for Chair of APT, who shall serve a term of one year</w:t>
      </w:r>
      <w:r w:rsidRPr="00455EFF">
        <w:t>.</w:t>
      </w:r>
      <w:r w:rsidR="00E00C11">
        <w:t xml:space="preserve"> </w:t>
      </w:r>
      <w:r w:rsidRPr="00455EFF">
        <w:t xml:space="preserve">Standing </w:t>
      </w:r>
      <w:r w:rsidRPr="00455EFF">
        <w:lastRenderedPageBreak/>
        <w:t xml:space="preserve">committee chairpersons </w:t>
      </w:r>
      <w:r w:rsidR="00445AA4">
        <w:t xml:space="preserve">and at-large committee members </w:t>
      </w:r>
      <w:r w:rsidRPr="00455EFF">
        <w:t>may be re-elected to one c</w:t>
      </w:r>
      <w:r w:rsidR="000540AD" w:rsidRPr="00455EFF">
        <w:t>onsecutive term.</w:t>
      </w:r>
      <w:r w:rsidR="00E00C11">
        <w:t xml:space="preserve"> </w:t>
      </w:r>
      <w:r w:rsidR="000540AD" w:rsidRPr="00455EFF">
        <w:t xml:space="preserve">The President </w:t>
      </w:r>
      <w:r w:rsidRPr="00455EFF">
        <w:t>and President-elect may not succeed themselves.</w:t>
      </w:r>
    </w:p>
    <w:p w14:paraId="04D8D7A3" w14:textId="77777777" w:rsidR="00740AAC" w:rsidRDefault="00740AAC" w:rsidP="000B106B">
      <w:pPr>
        <w:widowControl/>
        <w:rPr>
          <w:u w:val="single"/>
        </w:rPr>
      </w:pPr>
    </w:p>
    <w:p w14:paraId="0DD53301" w14:textId="1AABE2B0" w:rsidR="00A47346" w:rsidRPr="00F9330E" w:rsidRDefault="00A47346" w:rsidP="000B106B">
      <w:pPr>
        <w:widowControl/>
      </w:pPr>
      <w:r w:rsidRPr="00F9330E">
        <w:rPr>
          <w:u w:val="single"/>
        </w:rPr>
        <w:t>Section 6:</w:t>
      </w:r>
      <w:r w:rsidR="00E00C11" w:rsidRPr="00F9330E">
        <w:rPr>
          <w:u w:val="single"/>
        </w:rPr>
        <w:t xml:space="preserve"> </w:t>
      </w:r>
      <w:r w:rsidRPr="00F9330E">
        <w:rPr>
          <w:u w:val="single"/>
        </w:rPr>
        <w:t>Meetings</w:t>
      </w:r>
    </w:p>
    <w:p w14:paraId="471255F9" w14:textId="77777777" w:rsidR="00A47346" w:rsidRPr="00F9330E" w:rsidRDefault="00A47346" w:rsidP="000B106B">
      <w:pPr>
        <w:widowControl/>
        <w:numPr>
          <w:ilvl w:val="0"/>
          <w:numId w:val="51"/>
        </w:numPr>
        <w:ind w:left="1440" w:hanging="720"/>
      </w:pPr>
      <w:r w:rsidRPr="00F9330E">
        <w:t xml:space="preserve">At </w:t>
      </w:r>
      <w:r w:rsidR="00E67677" w:rsidRPr="00F9330E">
        <w:t>least ten</w:t>
      </w:r>
      <w:r w:rsidR="00AA7093" w:rsidRPr="00F9330E">
        <w:t xml:space="preserve"> </w:t>
      </w:r>
      <w:r w:rsidRPr="00F9330E">
        <w:t>Faculty</w:t>
      </w:r>
      <w:r w:rsidR="00D72715" w:rsidRPr="00F9330E">
        <w:t xml:space="preserve"> Executive Committee</w:t>
      </w:r>
      <w:r w:rsidRPr="00F9330E">
        <w:t xml:space="preserve"> meeting</w:t>
      </w:r>
      <w:r w:rsidR="006A2056" w:rsidRPr="00F9330E">
        <w:t>s</w:t>
      </w:r>
      <w:r w:rsidRPr="00F9330E">
        <w:t xml:space="preserve"> per </w:t>
      </w:r>
      <w:r w:rsidR="006A2056" w:rsidRPr="00F9330E">
        <w:t xml:space="preserve">year </w:t>
      </w:r>
      <w:r w:rsidRPr="00F9330E">
        <w:t>shall be scheduled.</w:t>
      </w:r>
      <w:r w:rsidR="00E00C11" w:rsidRPr="00F9330E">
        <w:t xml:space="preserve"> </w:t>
      </w:r>
      <w:r w:rsidRPr="00F9330E">
        <w:t>Meetings shall be scheduled on the Master Calendar.</w:t>
      </w:r>
    </w:p>
    <w:p w14:paraId="25791C88" w14:textId="77777777" w:rsidR="00AB54AF" w:rsidRPr="000E2E4C" w:rsidRDefault="00AB54AF" w:rsidP="000B106B">
      <w:pPr>
        <w:widowControl/>
        <w:numPr>
          <w:ilvl w:val="0"/>
          <w:numId w:val="51"/>
        </w:numPr>
        <w:ind w:left="1440" w:hanging="720"/>
      </w:pPr>
      <w:r w:rsidRPr="00F9330E">
        <w:t>The President may cancel any regular meeting due to lack of agenda items</w:t>
      </w:r>
      <w:r w:rsidRPr="008317CD">
        <w:t>.</w:t>
      </w:r>
    </w:p>
    <w:p w14:paraId="3248568A" w14:textId="77777777" w:rsidR="00A47346" w:rsidRPr="00455EFF" w:rsidRDefault="00A47346" w:rsidP="000B106B">
      <w:pPr>
        <w:widowControl/>
        <w:numPr>
          <w:ilvl w:val="0"/>
          <w:numId w:val="51"/>
        </w:numPr>
        <w:ind w:left="1440" w:hanging="720"/>
      </w:pPr>
      <w:r w:rsidRPr="00455EFF">
        <w:t xml:space="preserve">Additional meetings may be called by the President or </w:t>
      </w:r>
      <w:r w:rsidR="004C2903">
        <w:t>by</w:t>
      </w:r>
      <w:r w:rsidRPr="00455EFF">
        <w:t xml:space="preserve"> petition </w:t>
      </w:r>
      <w:r w:rsidR="00904CA0">
        <w:t>of three members of the Faculty</w:t>
      </w:r>
      <w:r w:rsidR="00D72715">
        <w:t xml:space="preserve"> Executive Committee</w:t>
      </w:r>
      <w:r w:rsidRPr="00455EFF">
        <w:t>.</w:t>
      </w:r>
      <w:r w:rsidR="00E00C11">
        <w:t xml:space="preserve"> </w:t>
      </w:r>
      <w:r w:rsidRPr="00455EFF">
        <w:t xml:space="preserve">Notices of the meetings shall be the responsibility of the President of the Faculty </w:t>
      </w:r>
      <w:r w:rsidR="00D72715">
        <w:t>Organization</w:t>
      </w:r>
      <w:r w:rsidRPr="00455EFF">
        <w:t>.</w:t>
      </w:r>
    </w:p>
    <w:p w14:paraId="0FB39A9E" w14:textId="5D7404C2" w:rsidR="00AA508E" w:rsidRPr="00455EFF" w:rsidRDefault="00AA508E" w:rsidP="000B106B">
      <w:pPr>
        <w:widowControl/>
      </w:pPr>
    </w:p>
    <w:p w14:paraId="783F56EB" w14:textId="77777777" w:rsidR="00A47346" w:rsidRPr="00740AAC" w:rsidRDefault="00A47346" w:rsidP="000B106B">
      <w:pPr>
        <w:widowControl/>
        <w:jc w:val="center"/>
        <w:rPr>
          <w:b/>
        </w:rPr>
      </w:pPr>
      <w:r w:rsidRPr="00740AAC">
        <w:rPr>
          <w:b/>
        </w:rPr>
        <w:t>ARTICLE VI</w:t>
      </w:r>
    </w:p>
    <w:p w14:paraId="30F66611" w14:textId="77777777" w:rsidR="00A47346" w:rsidRPr="00D72715" w:rsidRDefault="00A47346" w:rsidP="00D72715">
      <w:pPr>
        <w:jc w:val="center"/>
        <w:rPr>
          <w:u w:val="single"/>
        </w:rPr>
      </w:pPr>
      <w:r w:rsidRPr="00D72715">
        <w:rPr>
          <w:u w:val="single"/>
        </w:rPr>
        <w:t>Committees of the Faculty</w:t>
      </w:r>
    </w:p>
    <w:p w14:paraId="77B654D7" w14:textId="77777777" w:rsidR="00A47346" w:rsidRPr="00455EFF" w:rsidRDefault="00A47346" w:rsidP="000B106B">
      <w:pPr>
        <w:widowControl/>
      </w:pPr>
    </w:p>
    <w:p w14:paraId="28E1C4ED" w14:textId="77777777" w:rsidR="00A47346" w:rsidRPr="00455EFF" w:rsidRDefault="00A47346" w:rsidP="000B106B">
      <w:pPr>
        <w:widowControl/>
      </w:pPr>
      <w:r w:rsidRPr="00455EFF">
        <w:rPr>
          <w:u w:val="single"/>
        </w:rPr>
        <w:t>Section 1:</w:t>
      </w:r>
      <w:r w:rsidR="00E00C11">
        <w:rPr>
          <w:u w:val="single"/>
        </w:rPr>
        <w:t xml:space="preserve"> </w:t>
      </w:r>
      <w:r w:rsidRPr="00455EFF">
        <w:rPr>
          <w:u w:val="single"/>
        </w:rPr>
        <w:t>Authority</w:t>
      </w:r>
    </w:p>
    <w:p w14:paraId="784C85A5" w14:textId="77777777" w:rsidR="00A47346" w:rsidRPr="00455EFF" w:rsidRDefault="00A47346" w:rsidP="000B106B">
      <w:pPr>
        <w:widowControl/>
        <w:ind w:left="720"/>
      </w:pPr>
      <w:r w:rsidRPr="00455EFF">
        <w:t>Committees of the Faculty shall carry out duties prescribed by the Bylaws and charges assigned by the President and Dean.</w:t>
      </w:r>
    </w:p>
    <w:p w14:paraId="2AB00B12" w14:textId="77777777" w:rsidR="00A47346" w:rsidRPr="00455EFF" w:rsidRDefault="00A47346" w:rsidP="000B106B">
      <w:pPr>
        <w:widowControl/>
        <w:rPr>
          <w:u w:val="single"/>
        </w:rPr>
      </w:pPr>
    </w:p>
    <w:p w14:paraId="3EA57C65" w14:textId="77777777" w:rsidR="00A47346" w:rsidRPr="00455EFF" w:rsidRDefault="00A47346" w:rsidP="000B106B">
      <w:pPr>
        <w:widowControl/>
      </w:pPr>
      <w:r w:rsidRPr="00455EFF">
        <w:rPr>
          <w:u w:val="single"/>
        </w:rPr>
        <w:t>Section 2:</w:t>
      </w:r>
      <w:r w:rsidR="00E00C11">
        <w:rPr>
          <w:u w:val="single"/>
        </w:rPr>
        <w:t xml:space="preserve"> </w:t>
      </w:r>
      <w:r w:rsidRPr="00455EFF">
        <w:rPr>
          <w:u w:val="single"/>
        </w:rPr>
        <w:t>General Rules</w:t>
      </w:r>
    </w:p>
    <w:p w14:paraId="6DA1F3C6" w14:textId="5E625533" w:rsidR="00A47346" w:rsidRPr="006961BC" w:rsidRDefault="00247C9B" w:rsidP="000B106B">
      <w:pPr>
        <w:widowControl/>
        <w:numPr>
          <w:ilvl w:val="0"/>
          <w:numId w:val="12"/>
        </w:numPr>
        <w:tabs>
          <w:tab w:val="clear" w:pos="1080"/>
        </w:tabs>
        <w:ind w:left="1440" w:hanging="720"/>
      </w:pPr>
      <w:r w:rsidRPr="00FB40AB">
        <w:rPr>
          <w:rFonts w:eastAsia="Calibri"/>
          <w:bCs/>
          <w:color w:val="000000"/>
        </w:rPr>
        <w:t xml:space="preserve">Standing </w:t>
      </w:r>
      <w:r w:rsidR="006165E4" w:rsidRPr="00FB40AB">
        <w:t xml:space="preserve">and special </w:t>
      </w:r>
      <w:r w:rsidRPr="00FB40AB">
        <w:rPr>
          <w:rFonts w:eastAsia="Calibri"/>
          <w:bCs/>
          <w:color w:val="000000"/>
        </w:rPr>
        <w:t xml:space="preserve">committee </w:t>
      </w:r>
      <w:r w:rsidR="00526A73" w:rsidRPr="00FB40AB">
        <w:rPr>
          <w:rFonts w:eastAsia="Calibri"/>
          <w:bCs/>
          <w:color w:val="000000"/>
        </w:rPr>
        <w:t>meeting documents (agenda, minutes</w:t>
      </w:r>
      <w:r w:rsidRPr="00FB40AB">
        <w:rPr>
          <w:rFonts w:eastAsia="Calibri"/>
          <w:bCs/>
          <w:color w:val="000000"/>
        </w:rPr>
        <w:t>,</w:t>
      </w:r>
      <w:r w:rsidR="00526A73" w:rsidRPr="00FB40AB">
        <w:rPr>
          <w:rFonts w:eastAsia="Calibri"/>
          <w:bCs/>
          <w:color w:val="000000"/>
        </w:rPr>
        <w:t xml:space="preserve"> and handouts) should be </w:t>
      </w:r>
      <w:r w:rsidR="00CB21F8" w:rsidRPr="00FB40AB">
        <w:rPr>
          <w:rFonts w:eastAsia="Calibri"/>
          <w:bCs/>
          <w:color w:val="000000"/>
        </w:rPr>
        <w:t>stored</w:t>
      </w:r>
      <w:r w:rsidR="00526A73" w:rsidRPr="00FB40AB">
        <w:rPr>
          <w:rFonts w:eastAsia="Calibri"/>
          <w:bCs/>
          <w:color w:val="000000"/>
        </w:rPr>
        <w:t xml:space="preserve"> </w:t>
      </w:r>
      <w:r w:rsidR="00CB21F8" w:rsidRPr="00FB40AB">
        <w:rPr>
          <w:rFonts w:eastAsia="Calibri"/>
          <w:bCs/>
          <w:color w:val="000000"/>
        </w:rPr>
        <w:t>in the designated fol</w:t>
      </w:r>
      <w:r w:rsidR="00AA4A7A" w:rsidRPr="00FB40AB">
        <w:rPr>
          <w:rFonts w:eastAsia="Calibri"/>
          <w:bCs/>
          <w:color w:val="000000"/>
        </w:rPr>
        <w:t>d</w:t>
      </w:r>
      <w:r w:rsidR="00CB21F8" w:rsidRPr="00FB40AB">
        <w:rPr>
          <w:rFonts w:eastAsia="Calibri"/>
          <w:bCs/>
          <w:color w:val="000000"/>
        </w:rPr>
        <w:t>er of the Share drive</w:t>
      </w:r>
      <w:r w:rsidR="00136D48" w:rsidRPr="00FB40AB">
        <w:rPr>
          <w:rFonts w:eastAsia="Calibri"/>
          <w:bCs/>
          <w:color w:val="000000"/>
        </w:rPr>
        <w:t>.</w:t>
      </w:r>
      <w:r w:rsidR="00CB21F8" w:rsidRPr="00FB40AB">
        <w:rPr>
          <w:rFonts w:eastAsia="Calibri"/>
          <w:bCs/>
          <w:color w:val="000000"/>
        </w:rPr>
        <w:t xml:space="preserve"> </w:t>
      </w:r>
      <w:r w:rsidR="00136D48" w:rsidRPr="006961BC">
        <w:rPr>
          <w:rFonts w:eastAsia="Calibri"/>
          <w:bCs/>
          <w:color w:val="000000"/>
        </w:rPr>
        <w:t>C</w:t>
      </w:r>
      <w:r w:rsidR="00526A73" w:rsidRPr="006961BC">
        <w:rPr>
          <w:rFonts w:eastAsia="Calibri"/>
          <w:bCs/>
          <w:color w:val="000000"/>
        </w:rPr>
        <w:t xml:space="preserve">ommittee minutes on the </w:t>
      </w:r>
      <w:r w:rsidR="00AA4A7A" w:rsidRPr="006961BC">
        <w:rPr>
          <w:rFonts w:eastAsia="Calibri"/>
          <w:bCs/>
          <w:color w:val="000000"/>
        </w:rPr>
        <w:t>S</w:t>
      </w:r>
      <w:r w:rsidR="00526A73" w:rsidRPr="006961BC">
        <w:rPr>
          <w:rFonts w:eastAsia="Calibri"/>
          <w:bCs/>
          <w:color w:val="000000"/>
        </w:rPr>
        <w:t xml:space="preserve">hare drive </w:t>
      </w:r>
      <w:r w:rsidR="00136D48" w:rsidRPr="006961BC">
        <w:rPr>
          <w:rFonts w:eastAsia="Calibri"/>
          <w:bCs/>
          <w:color w:val="000000"/>
        </w:rPr>
        <w:t xml:space="preserve">will be maintained </w:t>
      </w:r>
      <w:r w:rsidR="008E235B" w:rsidRPr="006961BC">
        <w:rPr>
          <w:rFonts w:eastAsia="Calibri"/>
          <w:bCs/>
          <w:color w:val="000000"/>
        </w:rPr>
        <w:t xml:space="preserve">according to accreditation and university regulations. </w:t>
      </w:r>
    </w:p>
    <w:p w14:paraId="7911DEE6" w14:textId="02B37401" w:rsidR="00A47346" w:rsidRPr="006961BC" w:rsidRDefault="00A47346" w:rsidP="000B106B">
      <w:pPr>
        <w:widowControl/>
        <w:numPr>
          <w:ilvl w:val="0"/>
          <w:numId w:val="12"/>
        </w:numPr>
        <w:tabs>
          <w:tab w:val="clear" w:pos="1080"/>
        </w:tabs>
        <w:ind w:left="1440" w:hanging="720"/>
      </w:pPr>
      <w:r w:rsidRPr="006961BC">
        <w:t xml:space="preserve">Standing </w:t>
      </w:r>
      <w:r w:rsidR="006165E4" w:rsidRPr="00FB40AB">
        <w:t xml:space="preserve">and special </w:t>
      </w:r>
      <w:r w:rsidRPr="00FB40AB">
        <w:t>committees shall submit a written annual report (July 1-June 30)</w:t>
      </w:r>
      <w:r w:rsidR="00380D47" w:rsidRPr="00FB40AB">
        <w:t>,</w:t>
      </w:r>
      <w:r w:rsidRPr="00FB40AB">
        <w:t xml:space="preserve"> which includes recommendations for actions in the coming year</w:t>
      </w:r>
      <w:r w:rsidR="00380D47" w:rsidRPr="006961BC">
        <w:t>,</w:t>
      </w:r>
      <w:r w:rsidRPr="006961BC">
        <w:t xml:space="preserve"> at the June </w:t>
      </w:r>
      <w:r w:rsidR="00D72715" w:rsidRPr="006961BC">
        <w:t>Faculty Executive Committee</w:t>
      </w:r>
      <w:r w:rsidRPr="006961BC">
        <w:t xml:space="preserve"> meeting.</w:t>
      </w:r>
    </w:p>
    <w:p w14:paraId="3DA11404" w14:textId="77E8439B" w:rsidR="00A47346" w:rsidRPr="00FB40AB" w:rsidRDefault="00A47346" w:rsidP="000B106B">
      <w:pPr>
        <w:widowControl/>
        <w:numPr>
          <w:ilvl w:val="0"/>
          <w:numId w:val="12"/>
        </w:numPr>
        <w:tabs>
          <w:tab w:val="clear" w:pos="1080"/>
        </w:tabs>
        <w:ind w:left="1440" w:hanging="720"/>
      </w:pPr>
      <w:r w:rsidRPr="006961BC">
        <w:t xml:space="preserve">Chairs of standing </w:t>
      </w:r>
      <w:r w:rsidR="006165E4" w:rsidRPr="00FB40AB">
        <w:t xml:space="preserve">and special </w:t>
      </w:r>
      <w:r w:rsidRPr="00FB40AB">
        <w:t xml:space="preserve">committees </w:t>
      </w:r>
      <w:r w:rsidR="00AA7093" w:rsidRPr="00FB40AB">
        <w:t xml:space="preserve">should </w:t>
      </w:r>
      <w:r w:rsidRPr="00FB40AB">
        <w:t>establish ad hoc committees to accomplish specific tasks</w:t>
      </w:r>
      <w:r w:rsidR="00AA7093" w:rsidRPr="00FB40AB">
        <w:t xml:space="preserve"> as appropriate</w:t>
      </w:r>
      <w:r w:rsidRPr="00FB40AB">
        <w:t>.</w:t>
      </w:r>
    </w:p>
    <w:p w14:paraId="6789BE09" w14:textId="559E2E9A" w:rsidR="00A47346" w:rsidRPr="00FB40AB" w:rsidRDefault="00A47346" w:rsidP="00853AF9">
      <w:pPr>
        <w:widowControl/>
        <w:numPr>
          <w:ilvl w:val="0"/>
          <w:numId w:val="12"/>
        </w:numPr>
        <w:tabs>
          <w:tab w:val="clear" w:pos="1080"/>
        </w:tabs>
        <w:ind w:left="1440" w:hanging="720"/>
      </w:pPr>
      <w:r w:rsidRPr="006961BC">
        <w:t>A quorum is a majority of the members</w:t>
      </w:r>
      <w:r w:rsidR="006165E4" w:rsidRPr="006961BC">
        <w:t xml:space="preserve"> </w:t>
      </w:r>
      <w:r w:rsidR="006165E4" w:rsidRPr="00FB40AB">
        <w:t>attending the meeting in person or by electronic means</w:t>
      </w:r>
      <w:r w:rsidRPr="00FB40AB">
        <w:t>.</w:t>
      </w:r>
    </w:p>
    <w:p w14:paraId="2A4C3E48" w14:textId="77777777" w:rsidR="00A47346" w:rsidRPr="00455EFF" w:rsidRDefault="00A47346" w:rsidP="000B106B">
      <w:pPr>
        <w:widowControl/>
        <w:rPr>
          <w:u w:val="single"/>
        </w:rPr>
      </w:pPr>
    </w:p>
    <w:p w14:paraId="49FE0FEC" w14:textId="77777777" w:rsidR="00A47346" w:rsidRPr="00D72715" w:rsidRDefault="00A47346" w:rsidP="00D72715">
      <w:pPr>
        <w:rPr>
          <w:u w:val="single"/>
        </w:rPr>
      </w:pPr>
      <w:r w:rsidRPr="00D72715">
        <w:rPr>
          <w:u w:val="single"/>
        </w:rPr>
        <w:t>Section 3:</w:t>
      </w:r>
      <w:r w:rsidR="00E00C11" w:rsidRPr="00D72715">
        <w:rPr>
          <w:u w:val="single"/>
        </w:rPr>
        <w:t xml:space="preserve"> </w:t>
      </w:r>
      <w:r w:rsidRPr="00D72715">
        <w:rPr>
          <w:u w:val="single"/>
        </w:rPr>
        <w:t>Ad Hoc Committees</w:t>
      </w:r>
    </w:p>
    <w:p w14:paraId="32B59A51" w14:textId="77777777" w:rsidR="00A47346" w:rsidRDefault="00E67677" w:rsidP="00853AF9">
      <w:pPr>
        <w:widowControl/>
        <w:numPr>
          <w:ilvl w:val="0"/>
          <w:numId w:val="30"/>
        </w:numPr>
        <w:tabs>
          <w:tab w:val="clear" w:pos="1080"/>
        </w:tabs>
        <w:ind w:left="1440" w:hanging="720"/>
      </w:pPr>
      <w:r w:rsidRPr="00455EFF">
        <w:t>Ad hoc committees may be established by the Dean,</w:t>
      </w:r>
      <w:r w:rsidRPr="007A5DD1">
        <w:t xml:space="preserve"> President of the Faculty Organization</w:t>
      </w:r>
      <w:r w:rsidR="00853AF9">
        <w:t>,</w:t>
      </w:r>
      <w:r w:rsidRPr="00455EFF">
        <w:t xml:space="preserve"> or chairs of standing committees.</w:t>
      </w:r>
      <w:r w:rsidR="00E00C11">
        <w:t xml:space="preserve"> </w:t>
      </w:r>
      <w:r w:rsidR="00A47346" w:rsidRPr="00455EFF">
        <w:t xml:space="preserve">The </w:t>
      </w:r>
      <w:r w:rsidR="00AA7093" w:rsidRPr="00455EFF">
        <w:t xml:space="preserve">ad hoc </w:t>
      </w:r>
      <w:r w:rsidR="00A47346" w:rsidRPr="00455EFF">
        <w:t>committee shall report to and be accountable to the appointing</w:t>
      </w:r>
      <w:r w:rsidR="00AA7093" w:rsidRPr="00455EFF">
        <w:t xml:space="preserve"> individual</w:t>
      </w:r>
      <w:r w:rsidR="00EC42C9" w:rsidRPr="00455EFF">
        <w:t xml:space="preserve">. </w:t>
      </w:r>
      <w:r w:rsidR="00A47346" w:rsidRPr="00455EFF">
        <w:t xml:space="preserve">The manner in which members shall be selected must be designated when the </w:t>
      </w:r>
      <w:r w:rsidR="00653E2D">
        <w:t xml:space="preserve">ad hoc </w:t>
      </w:r>
      <w:r w:rsidR="00A47346" w:rsidRPr="00455EFF">
        <w:t>committee/task force is established.</w:t>
      </w:r>
    </w:p>
    <w:p w14:paraId="7BEDD722" w14:textId="77777777" w:rsidR="00D72715" w:rsidRDefault="00D72715" w:rsidP="00853AF9">
      <w:pPr>
        <w:widowControl/>
        <w:numPr>
          <w:ilvl w:val="0"/>
          <w:numId w:val="30"/>
        </w:numPr>
        <w:tabs>
          <w:tab w:val="clear" w:pos="1080"/>
        </w:tabs>
        <w:ind w:left="1440" w:hanging="720"/>
      </w:pPr>
      <w:r w:rsidRPr="00D72715">
        <w:t>The charge and date of completion of the task must be designated in writing by the appointing individual. A copy of the charge with the appointing individual shall be filed in the official College files.</w:t>
      </w:r>
    </w:p>
    <w:p w14:paraId="6E633F04" w14:textId="77777777" w:rsidR="00351A4D" w:rsidRPr="00351A4D" w:rsidRDefault="00351A4D" w:rsidP="000B106B"/>
    <w:p w14:paraId="70756C78" w14:textId="77777777" w:rsidR="00A47346" w:rsidRPr="00D72715" w:rsidRDefault="00A47346" w:rsidP="00D72715">
      <w:pPr>
        <w:rPr>
          <w:u w:val="single"/>
        </w:rPr>
      </w:pPr>
      <w:r w:rsidRPr="00D72715">
        <w:rPr>
          <w:u w:val="single"/>
        </w:rPr>
        <w:t>Section 4:</w:t>
      </w:r>
      <w:r w:rsidR="00E00C11" w:rsidRPr="00D72715">
        <w:rPr>
          <w:u w:val="single"/>
        </w:rPr>
        <w:t xml:space="preserve"> </w:t>
      </w:r>
      <w:r w:rsidRPr="00D72715">
        <w:rPr>
          <w:u w:val="single"/>
        </w:rPr>
        <w:t>Membership</w:t>
      </w:r>
    </w:p>
    <w:p w14:paraId="7F843391" w14:textId="204BB0E1" w:rsidR="002B08C8" w:rsidRPr="00455EFF" w:rsidRDefault="00A47346" w:rsidP="001453EC">
      <w:pPr>
        <w:widowControl/>
        <w:numPr>
          <w:ilvl w:val="0"/>
          <w:numId w:val="22"/>
        </w:numPr>
        <w:tabs>
          <w:tab w:val="clear" w:pos="1440"/>
        </w:tabs>
      </w:pPr>
      <w:r w:rsidRPr="00455EFF">
        <w:t>Committees of the Faculty consist of Standing</w:t>
      </w:r>
      <w:r w:rsidR="006A2056" w:rsidRPr="00455EFF">
        <w:t xml:space="preserve"> and Special</w:t>
      </w:r>
      <w:r w:rsidRPr="00455EFF">
        <w:t xml:space="preserve"> Committees.</w:t>
      </w:r>
    </w:p>
    <w:p w14:paraId="0B9B93D1" w14:textId="7D6B7684" w:rsidR="009F46E0" w:rsidRPr="00FB40AB" w:rsidRDefault="008F286B" w:rsidP="001453EC">
      <w:pPr>
        <w:widowControl/>
        <w:numPr>
          <w:ilvl w:val="0"/>
          <w:numId w:val="22"/>
        </w:numPr>
        <w:tabs>
          <w:tab w:val="clear" w:pos="1440"/>
        </w:tabs>
      </w:pPr>
      <w:r w:rsidRPr="00FB40AB">
        <w:t xml:space="preserve">All </w:t>
      </w:r>
      <w:r w:rsidR="009F46E0" w:rsidRPr="00FB40AB">
        <w:t xml:space="preserve">standing </w:t>
      </w:r>
      <w:r w:rsidRPr="00FB40AB">
        <w:t xml:space="preserve">committee </w:t>
      </w:r>
      <w:r w:rsidR="00875DF0" w:rsidRPr="00FB40AB">
        <w:t>m</w:t>
      </w:r>
      <w:r w:rsidRPr="00FB40AB">
        <w:t>embers</w:t>
      </w:r>
      <w:r w:rsidR="00957C5E" w:rsidRPr="00FB40AB">
        <w:t xml:space="preserve"> and the Special Committee (i.e.</w:t>
      </w:r>
      <w:r w:rsidR="00D038AC" w:rsidRPr="00FB40AB">
        <w:t>,</w:t>
      </w:r>
      <w:r w:rsidR="00957C5E" w:rsidRPr="00FB40AB">
        <w:t xml:space="preserve"> Bylaws and Nominati</w:t>
      </w:r>
      <w:r w:rsidR="00F205A7" w:rsidRPr="00FB40AB">
        <w:t>ng</w:t>
      </w:r>
      <w:r w:rsidR="00957C5E" w:rsidRPr="00FB40AB">
        <w:t xml:space="preserve"> Committee) members</w:t>
      </w:r>
      <w:r w:rsidRPr="00FB40AB">
        <w:t xml:space="preserve"> are elected by the Faculty.  </w:t>
      </w:r>
    </w:p>
    <w:p w14:paraId="22E18E37" w14:textId="2A270DC9" w:rsidR="009F46E0" w:rsidRPr="00FB40AB" w:rsidRDefault="009F46E0" w:rsidP="001453EC">
      <w:pPr>
        <w:widowControl/>
        <w:numPr>
          <w:ilvl w:val="0"/>
          <w:numId w:val="22"/>
        </w:numPr>
        <w:tabs>
          <w:tab w:val="clear" w:pos="1440"/>
        </w:tabs>
      </w:pPr>
      <w:r w:rsidRPr="00FB40AB">
        <w:t>Members of the Special Committee (i.e., PhD Program Committee) are all Faculty holding Graduate Faculty Status</w:t>
      </w:r>
      <w:r w:rsidR="0061774A" w:rsidRPr="00FB40AB">
        <w:t>.</w:t>
      </w:r>
    </w:p>
    <w:p w14:paraId="5746ABBE" w14:textId="11865B5A" w:rsidR="008F286B" w:rsidRPr="00FB40AB" w:rsidRDefault="00A47346" w:rsidP="001453EC">
      <w:pPr>
        <w:widowControl/>
        <w:numPr>
          <w:ilvl w:val="0"/>
          <w:numId w:val="22"/>
        </w:numPr>
        <w:tabs>
          <w:tab w:val="clear" w:pos="1440"/>
        </w:tabs>
      </w:pPr>
      <w:r w:rsidRPr="00FB40AB">
        <w:t>Committee Chairs</w:t>
      </w:r>
      <w:r w:rsidR="009F46E0" w:rsidRPr="00FB40AB">
        <w:t xml:space="preserve"> of Standing and Special Committees shall be </w:t>
      </w:r>
      <w:r w:rsidRPr="00FB40AB">
        <w:t>elected</w:t>
      </w:r>
      <w:r w:rsidR="009F46E0" w:rsidRPr="00FB40AB">
        <w:t xml:space="preserve"> annually</w:t>
      </w:r>
      <w:r w:rsidRPr="00FB40AB">
        <w:t xml:space="preserve"> by the</w:t>
      </w:r>
      <w:r w:rsidR="007D6109" w:rsidRPr="00FB40AB">
        <w:t xml:space="preserve"> committee members</w:t>
      </w:r>
      <w:r w:rsidR="009F46E0" w:rsidRPr="00FB40AB">
        <w:t xml:space="preserve"> at the first meeting of the academic year</w:t>
      </w:r>
      <w:r w:rsidR="00F9330E" w:rsidRPr="00FB40AB">
        <w:t>.</w:t>
      </w:r>
      <w:r w:rsidRPr="00FB40AB">
        <w:t xml:space="preserve"> </w:t>
      </w:r>
      <w:r w:rsidR="00F9330E" w:rsidRPr="00FB40AB">
        <w:t>The President of the Faculty Organization is responsible for assuring that committee members convene for their first meeting to elect a chair</w:t>
      </w:r>
      <w:r w:rsidR="009F46E0" w:rsidRPr="00FB40AB">
        <w:t xml:space="preserve"> from the committee’s members</w:t>
      </w:r>
      <w:r w:rsidR="00F9330E" w:rsidRPr="00FB40AB">
        <w:t xml:space="preserve">. </w:t>
      </w:r>
    </w:p>
    <w:p w14:paraId="01EDEC20" w14:textId="3940CEDA" w:rsidR="002B08C8" w:rsidRPr="001453EC" w:rsidRDefault="00A47346" w:rsidP="001453EC">
      <w:pPr>
        <w:pStyle w:val="BodyText"/>
        <w:numPr>
          <w:ilvl w:val="0"/>
          <w:numId w:val="22"/>
        </w:numPr>
        <w:tabs>
          <w:tab w:val="clear" w:pos="1440"/>
        </w:tabs>
        <w:rPr>
          <w:b w:val="0"/>
        </w:rPr>
      </w:pPr>
      <w:r w:rsidRPr="00853AF9">
        <w:rPr>
          <w:b w:val="0"/>
        </w:rPr>
        <w:t>Undergraduate and graduate student representatives will serve as members on the Academic Affairs</w:t>
      </w:r>
      <w:r w:rsidR="00705262" w:rsidRPr="00853AF9">
        <w:rPr>
          <w:b w:val="0"/>
        </w:rPr>
        <w:t xml:space="preserve"> and</w:t>
      </w:r>
      <w:r w:rsidR="00D260BB" w:rsidRPr="00853AF9">
        <w:rPr>
          <w:b w:val="0"/>
        </w:rPr>
        <w:t xml:space="preserve"> </w:t>
      </w:r>
      <w:r w:rsidRPr="00853AF9">
        <w:rPr>
          <w:b w:val="0"/>
        </w:rPr>
        <w:t>Research</w:t>
      </w:r>
      <w:r w:rsidR="000B115D">
        <w:rPr>
          <w:b w:val="0"/>
        </w:rPr>
        <w:t xml:space="preserve"> and</w:t>
      </w:r>
      <w:r w:rsidR="000B115D" w:rsidRPr="00853AF9">
        <w:rPr>
          <w:b w:val="0"/>
        </w:rPr>
        <w:t xml:space="preserve"> </w:t>
      </w:r>
      <w:r w:rsidRPr="00853AF9">
        <w:rPr>
          <w:b w:val="0"/>
        </w:rPr>
        <w:t>Scholarship</w:t>
      </w:r>
      <w:r w:rsidR="00705262" w:rsidRPr="00853AF9">
        <w:rPr>
          <w:b w:val="0"/>
        </w:rPr>
        <w:t xml:space="preserve"> Committee</w:t>
      </w:r>
      <w:r w:rsidR="000B115D">
        <w:rPr>
          <w:b w:val="0"/>
        </w:rPr>
        <w:t>s</w:t>
      </w:r>
      <w:r w:rsidRPr="00853AF9">
        <w:rPr>
          <w:b w:val="0"/>
        </w:rPr>
        <w:t xml:space="preserve"> </w:t>
      </w:r>
      <w:r w:rsidR="006A2056" w:rsidRPr="00853AF9">
        <w:rPr>
          <w:b w:val="0"/>
        </w:rPr>
        <w:t>for a one-year term and are eligible for reappointment as long as they are in good academic standing</w:t>
      </w:r>
      <w:r w:rsidRPr="00853AF9">
        <w:rPr>
          <w:b w:val="0"/>
        </w:rPr>
        <w:t>.</w:t>
      </w:r>
      <w:r w:rsidR="00E00C11">
        <w:rPr>
          <w:b w:val="0"/>
        </w:rPr>
        <w:t xml:space="preserve"> </w:t>
      </w:r>
      <w:r w:rsidRPr="00853AF9">
        <w:rPr>
          <w:b w:val="0"/>
        </w:rPr>
        <w:t xml:space="preserve">Student representatives will be </w:t>
      </w:r>
      <w:r w:rsidRPr="00853AF9">
        <w:rPr>
          <w:b w:val="0"/>
        </w:rPr>
        <w:lastRenderedPageBreak/>
        <w:t>selected by their respective student governments.</w:t>
      </w:r>
      <w:r w:rsidR="00E00C11">
        <w:rPr>
          <w:b w:val="0"/>
        </w:rPr>
        <w:t xml:space="preserve"> </w:t>
      </w:r>
      <w:r w:rsidRPr="00853AF9">
        <w:rPr>
          <w:b w:val="0"/>
        </w:rPr>
        <w:t>If the student government fails to select a student, the respective committee chairperson will select a student representative.</w:t>
      </w:r>
      <w:r w:rsidR="009063EB" w:rsidRPr="00853AF9">
        <w:rPr>
          <w:b w:val="0"/>
        </w:rPr>
        <w:t xml:space="preserve"> Undergraduate junior</w:t>
      </w:r>
      <w:r w:rsidR="004C4970" w:rsidRPr="00853AF9">
        <w:rPr>
          <w:b w:val="0"/>
        </w:rPr>
        <w:t xml:space="preserve"> </w:t>
      </w:r>
      <w:r w:rsidR="009063EB" w:rsidRPr="00853AF9">
        <w:rPr>
          <w:b w:val="0"/>
        </w:rPr>
        <w:t>students are identified in December and attend committee meetings beginning in January.</w:t>
      </w:r>
      <w:r w:rsidR="002B08C8">
        <w:rPr>
          <w:b w:val="0"/>
        </w:rPr>
        <w:t xml:space="preserve"> </w:t>
      </w:r>
    </w:p>
    <w:p w14:paraId="6F9A3FB3" w14:textId="20AAD963" w:rsidR="002B08C8" w:rsidRPr="001453EC" w:rsidRDefault="00A47346" w:rsidP="001453EC">
      <w:pPr>
        <w:pStyle w:val="BodyText"/>
        <w:numPr>
          <w:ilvl w:val="0"/>
          <w:numId w:val="22"/>
        </w:numPr>
        <w:tabs>
          <w:tab w:val="clear" w:pos="1440"/>
        </w:tabs>
        <w:rPr>
          <w:b w:val="0"/>
        </w:rPr>
      </w:pPr>
      <w:r w:rsidRPr="001453EC">
        <w:rPr>
          <w:b w:val="0"/>
        </w:rPr>
        <w:t>All committee members</w:t>
      </w:r>
      <w:r w:rsidR="00727662" w:rsidRPr="001453EC">
        <w:rPr>
          <w:b w:val="0"/>
        </w:rPr>
        <w:t xml:space="preserve"> except student representatives and ex officio members</w:t>
      </w:r>
      <w:r w:rsidRPr="001453EC">
        <w:rPr>
          <w:b w:val="0"/>
        </w:rPr>
        <w:t xml:space="preserve"> are voting members.</w:t>
      </w:r>
    </w:p>
    <w:p w14:paraId="3561AD91" w14:textId="3B38166E" w:rsidR="00A47346" w:rsidRPr="001453EC" w:rsidRDefault="00A47346" w:rsidP="001453EC">
      <w:pPr>
        <w:pStyle w:val="BodyText"/>
        <w:numPr>
          <w:ilvl w:val="0"/>
          <w:numId w:val="22"/>
        </w:numPr>
        <w:tabs>
          <w:tab w:val="clear" w:pos="1440"/>
        </w:tabs>
        <w:rPr>
          <w:b w:val="0"/>
        </w:rPr>
      </w:pPr>
      <w:r w:rsidRPr="001453EC">
        <w:rPr>
          <w:b w:val="0"/>
        </w:rPr>
        <w:t xml:space="preserve">The Dean </w:t>
      </w:r>
      <w:r w:rsidR="00A635B4" w:rsidRPr="001453EC">
        <w:rPr>
          <w:b w:val="0"/>
        </w:rPr>
        <w:t xml:space="preserve">and President </w:t>
      </w:r>
      <w:r w:rsidRPr="001453EC">
        <w:rPr>
          <w:b w:val="0"/>
        </w:rPr>
        <w:t>shall serve as non-voting ex</w:t>
      </w:r>
      <w:r w:rsidR="00247C9B" w:rsidRPr="001453EC">
        <w:rPr>
          <w:b w:val="0"/>
        </w:rPr>
        <w:t xml:space="preserve"> </w:t>
      </w:r>
      <w:r w:rsidRPr="001453EC">
        <w:rPr>
          <w:b w:val="0"/>
        </w:rPr>
        <w:t>officio member</w:t>
      </w:r>
      <w:r w:rsidR="00247C9B" w:rsidRPr="001453EC">
        <w:rPr>
          <w:b w:val="0"/>
        </w:rPr>
        <w:t>s</w:t>
      </w:r>
      <w:r w:rsidRPr="001453EC">
        <w:rPr>
          <w:b w:val="0"/>
        </w:rPr>
        <w:t xml:space="preserve"> of all committees.</w:t>
      </w:r>
    </w:p>
    <w:p w14:paraId="7F4C5ADB" w14:textId="77777777" w:rsidR="000540AD" w:rsidRPr="001453EC" w:rsidRDefault="000540AD" w:rsidP="00D72715"/>
    <w:p w14:paraId="2F4672D4" w14:textId="77777777" w:rsidR="00A47346" w:rsidRPr="00D72715" w:rsidRDefault="00A47346" w:rsidP="00D72715">
      <w:pPr>
        <w:rPr>
          <w:u w:val="single"/>
        </w:rPr>
      </w:pPr>
      <w:r w:rsidRPr="00D72715">
        <w:rPr>
          <w:u w:val="single"/>
        </w:rPr>
        <w:t>Section 5:</w:t>
      </w:r>
      <w:r w:rsidR="00E00C11" w:rsidRPr="00D72715">
        <w:rPr>
          <w:u w:val="single"/>
        </w:rPr>
        <w:t xml:space="preserve"> </w:t>
      </w:r>
      <w:r w:rsidRPr="00D72715">
        <w:rPr>
          <w:u w:val="single"/>
        </w:rPr>
        <w:t>Standing Committees</w:t>
      </w:r>
    </w:p>
    <w:p w14:paraId="3CAFFED1" w14:textId="77777777" w:rsidR="00A47346" w:rsidRPr="00455EFF" w:rsidRDefault="00A47346" w:rsidP="000B106B">
      <w:pPr>
        <w:widowControl/>
        <w:ind w:left="720"/>
      </w:pPr>
      <w:r w:rsidRPr="00455EFF">
        <w:t>Standing Committees of the Faculty include the following:</w:t>
      </w:r>
    </w:p>
    <w:p w14:paraId="46CF5C8F" w14:textId="77777777" w:rsidR="00A635B4" w:rsidRPr="00455EFF" w:rsidRDefault="00A47346" w:rsidP="000B106B">
      <w:pPr>
        <w:widowControl/>
        <w:numPr>
          <w:ilvl w:val="0"/>
          <w:numId w:val="23"/>
        </w:numPr>
        <w:tabs>
          <w:tab w:val="clear" w:pos="1440"/>
        </w:tabs>
      </w:pPr>
      <w:r w:rsidRPr="00455EFF">
        <w:t>Academic Affairs Committee (AAC)</w:t>
      </w:r>
    </w:p>
    <w:p w14:paraId="1C1EC27A" w14:textId="77777777" w:rsidR="00A47346" w:rsidRPr="00455EFF" w:rsidRDefault="00D72715" w:rsidP="000B106B">
      <w:pPr>
        <w:widowControl/>
        <w:numPr>
          <w:ilvl w:val="0"/>
          <w:numId w:val="23"/>
        </w:numPr>
        <w:tabs>
          <w:tab w:val="clear" w:pos="1440"/>
        </w:tabs>
      </w:pPr>
      <w:r>
        <w:t xml:space="preserve">Appointment, Promotion, and Tenure </w:t>
      </w:r>
      <w:r w:rsidR="00F26949">
        <w:t xml:space="preserve">(APT) </w:t>
      </w:r>
      <w:r>
        <w:t>Committee</w:t>
      </w:r>
    </w:p>
    <w:p w14:paraId="5C5946B1" w14:textId="1D93D55C" w:rsidR="00591712" w:rsidRPr="00455EFF" w:rsidRDefault="00A47346" w:rsidP="0061774A">
      <w:pPr>
        <w:pStyle w:val="BodyTextIndent"/>
        <w:numPr>
          <w:ilvl w:val="0"/>
          <w:numId w:val="23"/>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Research</w:t>
      </w:r>
      <w:r w:rsidR="00D72715">
        <w:t xml:space="preserve"> and</w:t>
      </w:r>
      <w:r w:rsidR="00D72715" w:rsidRPr="00455EFF">
        <w:t xml:space="preserve"> </w:t>
      </w:r>
      <w:r w:rsidRPr="00455EFF">
        <w:t>Scholarship Committee (R</w:t>
      </w:r>
      <w:r w:rsidR="00A635B4" w:rsidRPr="00455EFF">
        <w:t>S</w:t>
      </w:r>
      <w:r w:rsidRPr="00455EFF">
        <w:t>C)</w:t>
      </w:r>
    </w:p>
    <w:p w14:paraId="184AEB0C" w14:textId="77777777" w:rsidR="00A635B4" w:rsidRPr="00455EFF" w:rsidRDefault="00A635B4" w:rsidP="000B106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0D27F64B" w14:textId="4B6CE098" w:rsidR="00A47346" w:rsidRPr="00455EFF" w:rsidRDefault="00A47346" w:rsidP="000B106B">
      <w:pPr>
        <w:widowControl/>
      </w:pPr>
      <w:r w:rsidRPr="00455EFF">
        <w:rPr>
          <w:u w:val="single"/>
        </w:rPr>
        <w:t>Section 6:</w:t>
      </w:r>
      <w:r w:rsidR="00E00C11">
        <w:rPr>
          <w:u w:val="single"/>
        </w:rPr>
        <w:t xml:space="preserve"> </w:t>
      </w:r>
      <w:r w:rsidRPr="00455EFF">
        <w:rPr>
          <w:u w:val="single"/>
        </w:rPr>
        <w:t>Special Committee</w:t>
      </w:r>
    </w:p>
    <w:p w14:paraId="512040EF" w14:textId="77777777" w:rsidR="00A47346" w:rsidRPr="00455EFF" w:rsidRDefault="00A47346" w:rsidP="000B106B">
      <w:pPr>
        <w:widowControl/>
        <w:ind w:left="720"/>
      </w:pPr>
      <w:r w:rsidRPr="00455EFF">
        <w:t>Special Committees of the Faculty include the following:</w:t>
      </w:r>
    </w:p>
    <w:p w14:paraId="5D67F8AC" w14:textId="138EFF4E" w:rsidR="00A47346" w:rsidRPr="00CC33D8" w:rsidRDefault="000B115D" w:rsidP="00853AF9">
      <w:pPr>
        <w:widowControl/>
        <w:numPr>
          <w:ilvl w:val="0"/>
          <w:numId w:val="24"/>
        </w:numPr>
        <w:tabs>
          <w:tab w:val="clear" w:pos="1440"/>
        </w:tabs>
      </w:pPr>
      <w:r w:rsidRPr="00706CC8">
        <w:t>Bylaws</w:t>
      </w:r>
      <w:r w:rsidR="00A47346" w:rsidRPr="00706CC8">
        <w:t xml:space="preserve"> </w:t>
      </w:r>
      <w:r w:rsidR="009E34C1" w:rsidRPr="00CC33D8">
        <w:t xml:space="preserve">and Nominating </w:t>
      </w:r>
      <w:r w:rsidR="00A47346" w:rsidRPr="00CC33D8">
        <w:t>Committee</w:t>
      </w:r>
    </w:p>
    <w:p w14:paraId="5B3B1911" w14:textId="444631F1" w:rsidR="00180A12" w:rsidRPr="00455EFF" w:rsidRDefault="00180A12" w:rsidP="00853AF9">
      <w:pPr>
        <w:widowControl/>
        <w:numPr>
          <w:ilvl w:val="0"/>
          <w:numId w:val="24"/>
        </w:numPr>
        <w:tabs>
          <w:tab w:val="clear" w:pos="1440"/>
        </w:tabs>
      </w:pPr>
      <w:r>
        <w:t>PhD Program Committee</w:t>
      </w:r>
    </w:p>
    <w:p w14:paraId="78BBD53E" w14:textId="77777777" w:rsidR="00082B53" w:rsidRPr="00455EFF" w:rsidRDefault="00082B53" w:rsidP="000B106B">
      <w:pPr>
        <w:widowControl/>
        <w:rPr>
          <w:u w:val="single"/>
        </w:rPr>
      </w:pPr>
    </w:p>
    <w:p w14:paraId="58F0A7E7" w14:textId="77777777" w:rsidR="00A47346" w:rsidRPr="00455EFF" w:rsidRDefault="00A47346" w:rsidP="000B106B">
      <w:pPr>
        <w:widowControl/>
      </w:pPr>
      <w:r w:rsidRPr="00455EFF">
        <w:rPr>
          <w:u w:val="single"/>
        </w:rPr>
        <w:t>Section 7:</w:t>
      </w:r>
      <w:r w:rsidR="00E00C11">
        <w:rPr>
          <w:u w:val="single"/>
        </w:rPr>
        <w:t xml:space="preserve"> </w:t>
      </w:r>
      <w:r w:rsidRPr="00455EFF">
        <w:rPr>
          <w:u w:val="single"/>
        </w:rPr>
        <w:t>Terms of Office for Committees</w:t>
      </w:r>
      <w:r w:rsidRPr="00455EFF">
        <w:t xml:space="preserve"> </w:t>
      </w:r>
    </w:p>
    <w:p w14:paraId="236636D7" w14:textId="77777777" w:rsidR="00A635B4" w:rsidRPr="00455EFF" w:rsidRDefault="00A47346" w:rsidP="000B106B">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Terms of service for committee chairpersons and committee members shall begi</w:t>
      </w:r>
      <w:r w:rsidR="00E81AD9">
        <w:t>n July</w:t>
      </w:r>
      <w:r w:rsidRPr="00455EFF">
        <w:t xml:space="preserve"> 1 of each year</w:t>
      </w:r>
      <w:r w:rsidR="00FE682C" w:rsidRPr="00455EFF">
        <w:t>.</w:t>
      </w:r>
    </w:p>
    <w:p w14:paraId="23529B7E" w14:textId="77777777" w:rsidR="00A47346" w:rsidRPr="00455EFF" w:rsidRDefault="00A47346" w:rsidP="000B106B">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The time between the election/appointment and assuming new positions will be a transition period</w:t>
      </w:r>
      <w:r w:rsidR="00A635B4" w:rsidRPr="00455EFF">
        <w:t xml:space="preserve"> of orientation </w:t>
      </w:r>
      <w:r w:rsidR="007A5DD1">
        <w:t>for</w:t>
      </w:r>
      <w:r w:rsidR="00A635B4" w:rsidRPr="00455EFF">
        <w:t xml:space="preserve"> new committee members</w:t>
      </w:r>
      <w:r w:rsidRPr="00455EFF">
        <w:t>.</w:t>
      </w:r>
    </w:p>
    <w:p w14:paraId="041D6FBC" w14:textId="77777777" w:rsidR="00A47346" w:rsidRPr="00455EFF" w:rsidRDefault="00A47346" w:rsidP="000B106B">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Unless otherwise indicated in the Bylaws, a faculty committee member shall serve a term of two years and terms of appointment shall be staggered.</w:t>
      </w:r>
      <w:r w:rsidR="00E00C11">
        <w:t xml:space="preserve"> </w:t>
      </w:r>
      <w:r w:rsidR="0003326C">
        <w:t>A s</w:t>
      </w:r>
      <w:r w:rsidRPr="00455EFF">
        <w:t>tudent committee member shall serve a term of one year.</w:t>
      </w:r>
    </w:p>
    <w:p w14:paraId="785433F8" w14:textId="77777777" w:rsidR="00A47346" w:rsidRPr="00455EFF" w:rsidRDefault="00A47346" w:rsidP="000B106B">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A faculty</w:t>
      </w:r>
      <w:r w:rsidR="00CB3EAD">
        <w:t xml:space="preserve"> or</w:t>
      </w:r>
      <w:r w:rsidRPr="00455EFF">
        <w:t xml:space="preserve"> student committee member may serve</w:t>
      </w:r>
      <w:r w:rsidR="00CB3EAD">
        <w:t xml:space="preserve"> a maximum of</w:t>
      </w:r>
      <w:r w:rsidRPr="00455EFF">
        <w:t xml:space="preserve"> two consecutive terms</w:t>
      </w:r>
      <w:r w:rsidR="00EA2ED7">
        <w:t xml:space="preserve"> </w:t>
      </w:r>
      <w:r w:rsidR="002D55ED">
        <w:t>(</w:t>
      </w:r>
      <w:r w:rsidR="00EA2ED7">
        <w:t xml:space="preserve">regardless of </w:t>
      </w:r>
      <w:r w:rsidR="002D55ED">
        <w:t xml:space="preserve">role on </w:t>
      </w:r>
      <w:r w:rsidR="00EA2ED7">
        <w:t xml:space="preserve">the </w:t>
      </w:r>
      <w:r w:rsidR="002E6982">
        <w:t>committee</w:t>
      </w:r>
      <w:r w:rsidR="002D55ED">
        <w:t>)</w:t>
      </w:r>
      <w:r w:rsidR="00EF3B39">
        <w:t>,</w:t>
      </w:r>
      <w:r w:rsidR="00EA2ED7">
        <w:t xml:space="preserve"> </w:t>
      </w:r>
      <w:r w:rsidR="00CB3EAD">
        <w:t xml:space="preserve">not </w:t>
      </w:r>
      <w:r w:rsidR="00EF3B39">
        <w:t xml:space="preserve">including </w:t>
      </w:r>
      <w:r w:rsidR="00CB3EAD">
        <w:t>any partial term served.</w:t>
      </w:r>
    </w:p>
    <w:p w14:paraId="515AA588" w14:textId="77777777" w:rsidR="00A47346" w:rsidRPr="00455EFF" w:rsidRDefault="00A47346" w:rsidP="000B106B">
      <w:pPr>
        <w:widowControl/>
        <w:ind w:left="720"/>
      </w:pPr>
    </w:p>
    <w:p w14:paraId="1D8D36BD" w14:textId="77777777" w:rsidR="00A47346" w:rsidRPr="00455EFF" w:rsidRDefault="00A47346" w:rsidP="000B106B">
      <w:pPr>
        <w:widowControl/>
      </w:pPr>
      <w:r w:rsidRPr="00455EFF">
        <w:rPr>
          <w:u w:val="single"/>
        </w:rPr>
        <w:t>Section 8:</w:t>
      </w:r>
      <w:r w:rsidR="00E00C11">
        <w:rPr>
          <w:u w:val="single"/>
        </w:rPr>
        <w:t xml:space="preserve"> </w:t>
      </w:r>
      <w:r w:rsidRPr="00455EFF">
        <w:rPr>
          <w:u w:val="single"/>
        </w:rPr>
        <w:t>Vacancies</w:t>
      </w:r>
    </w:p>
    <w:p w14:paraId="261417AA" w14:textId="5D2B7923" w:rsidR="00AE61BB" w:rsidRPr="006961BC" w:rsidRDefault="00A47346" w:rsidP="00AE61BB">
      <w:pPr>
        <w:widowControl/>
        <w:ind w:left="720"/>
      </w:pPr>
      <w:r w:rsidRPr="00455EFF">
        <w:t xml:space="preserve">The Faculty </w:t>
      </w:r>
      <w:r w:rsidR="00D72715">
        <w:t>Executive Committee</w:t>
      </w:r>
      <w:r w:rsidRPr="00455EFF">
        <w:t xml:space="preserve"> </w:t>
      </w:r>
      <w:r w:rsidR="00E8311A">
        <w:t xml:space="preserve">shall </w:t>
      </w:r>
      <w:r w:rsidR="00AE61BB">
        <w:t>appoint</w:t>
      </w:r>
      <w:r w:rsidR="00AE61BB" w:rsidRPr="00455EFF">
        <w:t xml:space="preserve"> </w:t>
      </w:r>
      <w:r w:rsidRPr="00455EFF">
        <w:t>committee</w:t>
      </w:r>
      <w:r w:rsidR="00AE61BB">
        <w:t xml:space="preserve"> members to fill</w:t>
      </w:r>
      <w:r w:rsidRPr="00455EFF">
        <w:t xml:space="preserve"> </w:t>
      </w:r>
      <w:r w:rsidR="007D6109">
        <w:t xml:space="preserve">the term of the </w:t>
      </w:r>
      <w:r w:rsidRPr="00455EFF">
        <w:t xml:space="preserve">vacancies that arise between annual elections, except that vacancies of elected members of the </w:t>
      </w:r>
      <w:r w:rsidR="007178A8">
        <w:t xml:space="preserve">Appointment, </w:t>
      </w:r>
      <w:r w:rsidR="00F26949">
        <w:t xml:space="preserve">Promotion, and </w:t>
      </w:r>
      <w:r w:rsidR="007178A8">
        <w:t>Tenure</w:t>
      </w:r>
      <w:r w:rsidRPr="00455EFF">
        <w:t xml:space="preserve"> </w:t>
      </w:r>
      <w:r w:rsidR="0049638F">
        <w:t xml:space="preserve">and Nominating and Bylaws </w:t>
      </w:r>
      <w:r w:rsidRPr="00455EFF">
        <w:t>Committee</w:t>
      </w:r>
      <w:r w:rsidR="0049638F">
        <w:t>s</w:t>
      </w:r>
      <w:r w:rsidRPr="00455EFF">
        <w:t xml:space="preserve"> shall be filled by special election.</w:t>
      </w:r>
      <w:r w:rsidR="005D488D" w:rsidRPr="005D488D">
        <w:t xml:space="preserve"> Vacancies in </w:t>
      </w:r>
      <w:r w:rsidR="00591712" w:rsidRPr="00FB40AB">
        <w:t xml:space="preserve">the President or </w:t>
      </w:r>
      <w:r w:rsidR="005D488D" w:rsidRPr="00FB40AB">
        <w:t>President-elect of the Faculty Organization must be elected by the faculty through a special election pr</w:t>
      </w:r>
      <w:r w:rsidR="00AE61BB" w:rsidRPr="006961BC">
        <w:t>ocess</w:t>
      </w:r>
      <w:r w:rsidR="0046401C" w:rsidRPr="006961BC">
        <w:t>.</w:t>
      </w:r>
    </w:p>
    <w:p w14:paraId="1FE21995" w14:textId="6BDCA095" w:rsidR="00AE61BB" w:rsidRPr="006961BC" w:rsidRDefault="00AE61BB" w:rsidP="00AE61BB">
      <w:pPr>
        <w:widowControl/>
      </w:pPr>
    </w:p>
    <w:p w14:paraId="6E292D37" w14:textId="280F0300" w:rsidR="00A47346" w:rsidRPr="00B13AA9" w:rsidRDefault="00A47346" w:rsidP="00B13AA9">
      <w:pPr>
        <w:rPr>
          <w:u w:val="single"/>
        </w:rPr>
      </w:pPr>
      <w:r w:rsidRPr="006961BC">
        <w:rPr>
          <w:u w:val="single"/>
        </w:rPr>
        <w:t>Section 9:</w:t>
      </w:r>
      <w:r w:rsidR="00E00C11" w:rsidRPr="006961BC">
        <w:rPr>
          <w:u w:val="single"/>
        </w:rPr>
        <w:t xml:space="preserve"> </w:t>
      </w:r>
      <w:r w:rsidRPr="006961BC">
        <w:rPr>
          <w:u w:val="single"/>
        </w:rPr>
        <w:t xml:space="preserve">Duties of the </w:t>
      </w:r>
      <w:r w:rsidR="00591712" w:rsidRPr="00FB40AB">
        <w:rPr>
          <w:u w:val="single"/>
        </w:rPr>
        <w:t xml:space="preserve">Chairs </w:t>
      </w:r>
      <w:r w:rsidRPr="00FB40AB">
        <w:rPr>
          <w:u w:val="single"/>
        </w:rPr>
        <w:t>of th</w:t>
      </w:r>
      <w:r w:rsidRPr="00B13AA9">
        <w:rPr>
          <w:u w:val="single"/>
        </w:rPr>
        <w:t>e Committees</w:t>
      </w:r>
    </w:p>
    <w:p w14:paraId="3CB88ECB" w14:textId="77777777" w:rsidR="00A47346" w:rsidRDefault="00ED2F78" w:rsidP="00ED2F78">
      <w:pPr>
        <w:widowControl/>
        <w:ind w:left="1440" w:hanging="720"/>
      </w:pPr>
      <w:r>
        <w:t>A.</w:t>
      </w:r>
      <w:r>
        <w:tab/>
      </w:r>
      <w:r w:rsidR="00A47346" w:rsidRPr="00455EFF">
        <w:t xml:space="preserve">Chairs of Standing Committees perform the usual functions of committee chairs according to </w:t>
      </w:r>
      <w:r w:rsidR="00A47346" w:rsidRPr="00904CA0">
        <w:rPr>
          <w:i/>
        </w:rPr>
        <w:t>Robert’s Rules of Order, Newly Revised.</w:t>
      </w:r>
    </w:p>
    <w:p w14:paraId="0F4AC64F" w14:textId="77777777" w:rsidR="00ED2F78" w:rsidRDefault="00ED2F78" w:rsidP="00ED2F78">
      <w:pPr>
        <w:widowControl/>
        <w:ind w:left="1440" w:hanging="720"/>
      </w:pPr>
      <w:r>
        <w:t>B.</w:t>
      </w:r>
      <w:r>
        <w:tab/>
        <w:t>Standing Committee Reports will be submitted to the President of the Faculty Organization by June 30 each year.</w:t>
      </w:r>
    </w:p>
    <w:p w14:paraId="42A67FE5" w14:textId="77777777" w:rsidR="00ED2F78" w:rsidRPr="00ED2F78" w:rsidRDefault="00ED2F78" w:rsidP="00ED2F78">
      <w:pPr>
        <w:widowControl/>
        <w:ind w:left="1440" w:hanging="720"/>
      </w:pPr>
      <w:r>
        <w:t>C.</w:t>
      </w:r>
      <w:r>
        <w:tab/>
        <w:t xml:space="preserve">The Committee Chair or designee </w:t>
      </w:r>
      <w:r w:rsidR="007C6BE4">
        <w:t>will attend and participate in external professional</w:t>
      </w:r>
      <w:r>
        <w:t xml:space="preserve"> meetings </w:t>
      </w:r>
      <w:r w:rsidR="007C6BE4">
        <w:t>as appropriate</w:t>
      </w:r>
      <w:r>
        <w:t xml:space="preserve"> to their committee’s role.</w:t>
      </w:r>
    </w:p>
    <w:p w14:paraId="4F898118" w14:textId="77777777" w:rsidR="00532AFF" w:rsidRPr="00740AAC" w:rsidRDefault="00532AFF" w:rsidP="00AA508E">
      <w:pPr>
        <w:widowControl/>
        <w:rPr>
          <w:b/>
        </w:rPr>
      </w:pPr>
    </w:p>
    <w:p w14:paraId="2EBA0E71" w14:textId="77777777" w:rsidR="00AA508E" w:rsidRPr="00740AAC" w:rsidRDefault="00AA508E" w:rsidP="00AA508E">
      <w:pPr>
        <w:widowControl/>
        <w:jc w:val="center"/>
        <w:rPr>
          <w:b/>
        </w:rPr>
      </w:pPr>
      <w:r w:rsidRPr="00740AAC">
        <w:rPr>
          <w:b/>
        </w:rPr>
        <w:t>ARTICLE VII</w:t>
      </w:r>
    </w:p>
    <w:p w14:paraId="32C8CF61" w14:textId="77777777" w:rsidR="00AA508E" w:rsidRPr="00B13AA9" w:rsidRDefault="00AA508E" w:rsidP="00AA508E">
      <w:pPr>
        <w:jc w:val="center"/>
        <w:rPr>
          <w:u w:val="single"/>
        </w:rPr>
      </w:pPr>
      <w:r w:rsidRPr="00B13AA9">
        <w:rPr>
          <w:u w:val="single"/>
        </w:rPr>
        <w:t>Standing Committee: Academic Affairs Committee</w:t>
      </w:r>
    </w:p>
    <w:p w14:paraId="5F36928A" w14:textId="77777777" w:rsidR="009E0DF7" w:rsidRDefault="009E0DF7" w:rsidP="00AA508E">
      <w:pPr>
        <w:widowControl/>
        <w:rPr>
          <w:u w:val="single"/>
        </w:rPr>
      </w:pPr>
    </w:p>
    <w:p w14:paraId="5CC89D45" w14:textId="62F2D676" w:rsidR="00AA508E" w:rsidRPr="00455EFF" w:rsidRDefault="00AA508E" w:rsidP="00AA508E">
      <w:pPr>
        <w:widowControl/>
      </w:pPr>
      <w:r w:rsidRPr="00455EFF">
        <w:rPr>
          <w:u w:val="single"/>
        </w:rPr>
        <w:t>Section 1:</w:t>
      </w:r>
      <w:r>
        <w:rPr>
          <w:u w:val="single"/>
        </w:rPr>
        <w:t xml:space="preserve"> </w:t>
      </w:r>
      <w:r w:rsidRPr="00455EFF">
        <w:rPr>
          <w:u w:val="single"/>
        </w:rPr>
        <w:t>Authorit</w:t>
      </w:r>
      <w:r w:rsidR="007D6109">
        <w:rPr>
          <w:u w:val="single"/>
        </w:rPr>
        <w:t>y</w:t>
      </w:r>
    </w:p>
    <w:p w14:paraId="17464286" w14:textId="680CAACD" w:rsidR="00AA508E" w:rsidRDefault="00AA508E" w:rsidP="00AA508E">
      <w:pPr>
        <w:pStyle w:val="BodyTextInden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The Academic Affairs Committee shall review and make recommendations</w:t>
      </w:r>
      <w:r w:rsidR="008A6E54">
        <w:t xml:space="preserve"> to the</w:t>
      </w:r>
      <w:r w:rsidR="007D6109">
        <w:t xml:space="preserve"> college</w:t>
      </w:r>
      <w:r w:rsidR="008A6E54">
        <w:t xml:space="preserve"> </w:t>
      </w:r>
      <w:r w:rsidR="007D6109">
        <w:t xml:space="preserve">to fulfill the </w:t>
      </w:r>
      <w:r w:rsidR="0046401C">
        <w:t>C</w:t>
      </w:r>
      <w:r w:rsidR="007D6109">
        <w:t xml:space="preserve">onstitutional authority of the faculty </w:t>
      </w:r>
      <w:r w:rsidR="0046401C">
        <w:t>(</w:t>
      </w:r>
      <w:hyperlink r:id="rId11" w:history="1">
        <w:r w:rsidR="0046401C" w:rsidRPr="0046401C">
          <w:rPr>
            <w:rStyle w:val="Hyperlink"/>
          </w:rPr>
          <w:t>Constitution of the UF, Article III, The Faculty</w:t>
        </w:r>
      </w:hyperlink>
      <w:r w:rsidR="0046401C">
        <w:t>)</w:t>
      </w:r>
      <w:r w:rsidR="009E0DF7">
        <w:t xml:space="preserve"> </w:t>
      </w:r>
      <w:r w:rsidRPr="00455EFF">
        <w:t xml:space="preserve">regarding all </w:t>
      </w:r>
      <w:r w:rsidR="00634181">
        <w:t>the College of Nursing</w:t>
      </w:r>
      <w:r w:rsidR="009F625F">
        <w:t xml:space="preserve"> (CON)</w:t>
      </w:r>
      <w:r w:rsidR="00634181">
        <w:t xml:space="preserve"> </w:t>
      </w:r>
      <w:r w:rsidR="00240AF5" w:rsidRPr="00802337">
        <w:t>Degree</w:t>
      </w:r>
      <w:r w:rsidR="00240AF5">
        <w:t xml:space="preserve"> </w:t>
      </w:r>
      <w:r w:rsidR="00634181">
        <w:t>Programs</w:t>
      </w:r>
      <w:r w:rsidRPr="00455EFF">
        <w:t>.</w:t>
      </w:r>
      <w:r>
        <w:t xml:space="preserve"> </w:t>
      </w:r>
      <w:r w:rsidRPr="00455EFF">
        <w:t xml:space="preserve">It shall study curricular proposals with respect to </w:t>
      </w:r>
      <w:r w:rsidRPr="00455EFF">
        <w:lastRenderedPageBreak/>
        <w:t>their relationship to the Mission and Goals of the College</w:t>
      </w:r>
      <w:r w:rsidR="008A6E54">
        <w:t xml:space="preserve"> and University</w:t>
      </w:r>
      <w:r w:rsidRPr="00455EFF">
        <w:t>.</w:t>
      </w:r>
      <w:r>
        <w:t xml:space="preserve"> </w:t>
      </w:r>
      <w:r w:rsidRPr="00455EFF">
        <w:t>It shall be concerned with admission, progression, and graduation policies.</w:t>
      </w:r>
    </w:p>
    <w:p w14:paraId="354B52A8" w14:textId="77777777" w:rsidR="009E0DF7" w:rsidRPr="00455EFF" w:rsidRDefault="009E0DF7" w:rsidP="00AA508E">
      <w:pPr>
        <w:pStyle w:val="BodyTextInden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3A71DD75" w14:textId="77777777" w:rsidR="00AA508E" w:rsidRPr="00455EFF" w:rsidRDefault="00AA508E" w:rsidP="00AA508E">
      <w:pPr>
        <w:widowControl/>
      </w:pPr>
      <w:r w:rsidRPr="00455EFF">
        <w:rPr>
          <w:u w:val="single"/>
        </w:rPr>
        <w:t>Section 2:</w:t>
      </w:r>
      <w:r>
        <w:rPr>
          <w:u w:val="single"/>
        </w:rPr>
        <w:t xml:space="preserve"> </w:t>
      </w:r>
      <w:r w:rsidRPr="00455EFF">
        <w:rPr>
          <w:u w:val="single"/>
        </w:rPr>
        <w:t>Duties</w:t>
      </w:r>
    </w:p>
    <w:p w14:paraId="1A740026" w14:textId="5A9AE3BF" w:rsidR="00C236ED" w:rsidRDefault="00C236ED" w:rsidP="00AA508E">
      <w:pPr>
        <w:widowControl/>
        <w:numPr>
          <w:ilvl w:val="0"/>
          <w:numId w:val="14"/>
        </w:numPr>
        <w:tabs>
          <w:tab w:val="clear" w:pos="2160"/>
          <w:tab w:val="num" w:pos="10080"/>
        </w:tabs>
        <w:ind w:left="1440"/>
      </w:pPr>
      <w:bookmarkStart w:id="3" w:name="_Hlk73701312"/>
      <w:r>
        <w:t>E</w:t>
      </w:r>
      <w:r w:rsidRPr="00C236ED">
        <w:t>stablish requirements of the college for entrance and for graduation, and the form of degrees to be conferred.</w:t>
      </w:r>
    </w:p>
    <w:p w14:paraId="46DAB427" w14:textId="1CBC0C29" w:rsidR="00C236ED" w:rsidRPr="00C236ED" w:rsidRDefault="00C236ED" w:rsidP="0046401C">
      <w:pPr>
        <w:pStyle w:val="ListParagraph"/>
        <w:numPr>
          <w:ilvl w:val="0"/>
          <w:numId w:val="14"/>
        </w:numPr>
        <w:tabs>
          <w:tab w:val="clear" w:pos="2160"/>
        </w:tabs>
        <w:spacing w:after="0"/>
        <w:ind w:left="1440"/>
        <w:rPr>
          <w:rFonts w:ascii="Times New Roman" w:eastAsia="Times New Roman" w:hAnsi="Times New Roman"/>
          <w:snapToGrid/>
        </w:rPr>
      </w:pPr>
      <w:r>
        <w:rPr>
          <w:rFonts w:ascii="Times New Roman" w:eastAsia="Times New Roman" w:hAnsi="Times New Roman"/>
          <w:snapToGrid/>
        </w:rPr>
        <w:t>D</w:t>
      </w:r>
      <w:r w:rsidRPr="00C236ED">
        <w:rPr>
          <w:rFonts w:ascii="Times New Roman" w:eastAsia="Times New Roman" w:hAnsi="Times New Roman"/>
          <w:snapToGrid/>
        </w:rPr>
        <w:t xml:space="preserve">etermine the arrangement and content of the curricula. </w:t>
      </w:r>
    </w:p>
    <w:bookmarkEnd w:id="3"/>
    <w:p w14:paraId="3D49A473" w14:textId="421EDF7B" w:rsidR="00AA508E" w:rsidRDefault="00AA508E" w:rsidP="00AA508E">
      <w:pPr>
        <w:widowControl/>
        <w:numPr>
          <w:ilvl w:val="0"/>
          <w:numId w:val="14"/>
        </w:numPr>
        <w:tabs>
          <w:tab w:val="clear" w:pos="2160"/>
          <w:tab w:val="num" w:pos="10080"/>
        </w:tabs>
        <w:ind w:left="1440"/>
      </w:pPr>
      <w:r w:rsidRPr="00455EFF">
        <w:t xml:space="preserve">Monitor, formulate, and recommend policies governing the curriculum, including admission policies and student academic policies of the </w:t>
      </w:r>
      <w:r w:rsidR="009F625F">
        <w:t>CON</w:t>
      </w:r>
      <w:r w:rsidRPr="00455EFF">
        <w:t>.</w:t>
      </w:r>
    </w:p>
    <w:p w14:paraId="35705C15" w14:textId="5BA945C8" w:rsidR="00C236ED" w:rsidRPr="00455EFF" w:rsidRDefault="00C236ED" w:rsidP="00AA508E">
      <w:pPr>
        <w:widowControl/>
        <w:numPr>
          <w:ilvl w:val="0"/>
          <w:numId w:val="14"/>
        </w:numPr>
        <w:tabs>
          <w:tab w:val="clear" w:pos="2160"/>
          <w:tab w:val="num" w:pos="10080"/>
        </w:tabs>
        <w:ind w:left="1440"/>
      </w:pPr>
      <w:r>
        <w:t>Evaluate maintenance of curricular integrity.</w:t>
      </w:r>
    </w:p>
    <w:p w14:paraId="4D36AC8A" w14:textId="11182936" w:rsidR="00AA508E" w:rsidRDefault="00AA508E" w:rsidP="00AA508E">
      <w:pPr>
        <w:widowControl/>
        <w:numPr>
          <w:ilvl w:val="0"/>
          <w:numId w:val="14"/>
        </w:numPr>
        <w:tabs>
          <w:tab w:val="clear" w:pos="2160"/>
          <w:tab w:val="num" w:pos="10080"/>
        </w:tabs>
        <w:ind w:left="1440"/>
      </w:pPr>
      <w:r w:rsidRPr="00455EFF">
        <w:t>Advise the Ass</w:t>
      </w:r>
      <w:r w:rsidR="003A2FDE">
        <w:t xml:space="preserve">istant </w:t>
      </w:r>
      <w:r w:rsidRPr="00455EFF">
        <w:t xml:space="preserve">Dean for </w:t>
      </w:r>
      <w:r>
        <w:t xml:space="preserve">Student </w:t>
      </w:r>
      <w:r w:rsidR="003A2FDE">
        <w:t>Service</w:t>
      </w:r>
      <w:r w:rsidRPr="00455EFF">
        <w:t>s (AD</w:t>
      </w:r>
      <w:r>
        <w:t>S</w:t>
      </w:r>
      <w:r w:rsidR="003A2FDE">
        <w:t>S</w:t>
      </w:r>
      <w:r w:rsidRPr="00455EFF">
        <w:t>) regarding student admission, progression, and graduation policy/procedures</w:t>
      </w:r>
      <w:r w:rsidR="00180A12">
        <w:t xml:space="preserve"> for CON academic programs</w:t>
      </w:r>
      <w:r w:rsidRPr="00455EFF">
        <w:t>.</w:t>
      </w:r>
    </w:p>
    <w:p w14:paraId="4585FF07" w14:textId="448C258B" w:rsidR="00AA508E" w:rsidRPr="0046401C" w:rsidRDefault="00AA508E" w:rsidP="00AA508E">
      <w:pPr>
        <w:widowControl/>
        <w:numPr>
          <w:ilvl w:val="0"/>
          <w:numId w:val="14"/>
        </w:numPr>
        <w:tabs>
          <w:tab w:val="clear" w:pos="2160"/>
          <w:tab w:val="num" w:pos="10080"/>
        </w:tabs>
        <w:ind w:left="1440"/>
      </w:pPr>
      <w:r w:rsidRPr="00AF6EFA">
        <w:t>The chair of AAC in consultation with the ADS</w:t>
      </w:r>
      <w:r w:rsidR="003A2FDE">
        <w:t>S</w:t>
      </w:r>
      <w:r w:rsidRPr="00AF6EFA">
        <w:t>,</w:t>
      </w:r>
      <w:r w:rsidR="00665528" w:rsidRPr="00665528">
        <w:t xml:space="preserve"> Associate Dean </w:t>
      </w:r>
      <w:r w:rsidR="00290230">
        <w:t xml:space="preserve">for Academic Affairs: </w:t>
      </w:r>
      <w:r w:rsidR="00665528" w:rsidRPr="00665528">
        <w:t>Undergraduate Education (</w:t>
      </w:r>
      <w:r w:rsidR="00665528" w:rsidRPr="0046401C">
        <w:t>AD</w:t>
      </w:r>
      <w:r w:rsidR="00290230" w:rsidRPr="0046401C">
        <w:t>AA</w:t>
      </w:r>
      <w:r w:rsidR="00665528" w:rsidRPr="0046401C">
        <w:t xml:space="preserve">UE), </w:t>
      </w:r>
      <w:r w:rsidR="00290230" w:rsidRPr="0046401C">
        <w:t xml:space="preserve">and </w:t>
      </w:r>
      <w:r w:rsidR="00665528" w:rsidRPr="0046401C">
        <w:t xml:space="preserve">Associate Dean </w:t>
      </w:r>
      <w:r w:rsidR="00290230" w:rsidRPr="0046401C">
        <w:t xml:space="preserve">for Academic Affairs: </w:t>
      </w:r>
      <w:r w:rsidR="00665528" w:rsidRPr="0046401C">
        <w:t>Graduate</w:t>
      </w:r>
      <w:r w:rsidR="00290230" w:rsidRPr="0046401C">
        <w:t xml:space="preserve"> </w:t>
      </w:r>
      <w:r w:rsidR="00665528" w:rsidRPr="0046401C">
        <w:t>Clinical Education (AD</w:t>
      </w:r>
      <w:r w:rsidR="00290230" w:rsidRPr="0046401C">
        <w:t>AA</w:t>
      </w:r>
      <w:r w:rsidR="00665528" w:rsidRPr="0046401C">
        <w:t>GCE)</w:t>
      </w:r>
      <w:r w:rsidR="0046401C">
        <w:t xml:space="preserve"> </w:t>
      </w:r>
      <w:r w:rsidRPr="0046401C">
        <w:t>will appoint:</w:t>
      </w:r>
    </w:p>
    <w:p w14:paraId="429C3398" w14:textId="79F42C17" w:rsidR="00AA508E" w:rsidRPr="0046401C" w:rsidRDefault="00AA508E" w:rsidP="00AA508E">
      <w:pPr>
        <w:widowControl/>
        <w:numPr>
          <w:ilvl w:val="1"/>
          <w:numId w:val="14"/>
        </w:numPr>
      </w:pPr>
      <w:r w:rsidRPr="0046401C">
        <w:t xml:space="preserve">A DNP Admissions Committee which shall consist of the </w:t>
      </w:r>
      <w:r w:rsidR="00290230" w:rsidRPr="0046401C">
        <w:t>Associate Dean for Academic Affairs: Graduate Clinical Education (ADAAGCE)</w:t>
      </w:r>
      <w:r w:rsidRPr="0046401C">
        <w:t>, all Trac</w:t>
      </w:r>
      <w:r w:rsidR="00EC167B" w:rsidRPr="0046401C">
        <w:t>k</w:t>
      </w:r>
      <w:r w:rsidRPr="0046401C">
        <w:t xml:space="preserve"> Coordinators and faculty</w:t>
      </w:r>
      <w:r w:rsidR="00D80B8F" w:rsidRPr="0046401C">
        <w:t xml:space="preserve"> as needed</w:t>
      </w:r>
      <w:r w:rsidR="00743174" w:rsidRPr="0046401C">
        <w:t>.</w:t>
      </w:r>
    </w:p>
    <w:p w14:paraId="7D742A14" w14:textId="3EB33B8C" w:rsidR="00AA508E" w:rsidRPr="006961BC" w:rsidRDefault="00AA508E" w:rsidP="0046401C">
      <w:pPr>
        <w:widowControl/>
        <w:numPr>
          <w:ilvl w:val="1"/>
          <w:numId w:val="14"/>
        </w:numPr>
        <w:spacing w:after="120"/>
      </w:pPr>
      <w:r w:rsidRPr="0046401C">
        <w:t xml:space="preserve">An Undergraduate Admissions Committee which shall consist of the </w:t>
      </w:r>
      <w:r w:rsidR="00290230" w:rsidRPr="0046401C">
        <w:t xml:space="preserve">Associate Dean for </w:t>
      </w:r>
      <w:r w:rsidR="00290230" w:rsidRPr="00FB40AB">
        <w:t>Academic Affairs: Undergraduate Education (ADAAUE)</w:t>
      </w:r>
      <w:r w:rsidRPr="00FB40AB">
        <w:t xml:space="preserve"> and</w:t>
      </w:r>
      <w:r w:rsidR="00D80B8F" w:rsidRPr="006961BC">
        <w:t xml:space="preserve"> at least three</w:t>
      </w:r>
      <w:r w:rsidRPr="006961BC">
        <w:t xml:space="preserve"> faculty. </w:t>
      </w:r>
    </w:p>
    <w:p w14:paraId="6C7F35A0" w14:textId="197BB833" w:rsidR="00AA508E" w:rsidRPr="00FB40AB" w:rsidRDefault="00AA508E" w:rsidP="00AA508E">
      <w:pPr>
        <w:widowControl/>
        <w:ind w:left="1080"/>
      </w:pPr>
      <w:r w:rsidRPr="006961BC">
        <w:t>The duties</w:t>
      </w:r>
      <w:r w:rsidR="00623499" w:rsidRPr="006961BC">
        <w:t xml:space="preserve"> </w:t>
      </w:r>
      <w:r w:rsidR="00623499" w:rsidRPr="00FB40AB">
        <w:t>of the admission committees</w:t>
      </w:r>
      <w:r w:rsidRPr="00FB40AB">
        <w:t xml:space="preserve"> will include:</w:t>
      </w:r>
    </w:p>
    <w:p w14:paraId="67393EC6" w14:textId="77777777" w:rsidR="00AA508E" w:rsidRPr="00FB40AB" w:rsidRDefault="00AA508E" w:rsidP="00D038AC">
      <w:pPr>
        <w:pStyle w:val="ListParagraph"/>
        <w:numPr>
          <w:ilvl w:val="2"/>
          <w:numId w:val="58"/>
        </w:numPr>
        <w:rPr>
          <w:rFonts w:ascii="Times New Roman" w:hAnsi="Times New Roman"/>
        </w:rPr>
      </w:pPr>
      <w:r w:rsidRPr="00FB40AB">
        <w:rPr>
          <w:rFonts w:ascii="Times New Roman" w:hAnsi="Times New Roman"/>
        </w:rPr>
        <w:t>Review prospective student files and evaluate eligibility for admission, and prioritize those meeting the criteria as needed.</w:t>
      </w:r>
    </w:p>
    <w:p w14:paraId="1A2A1151" w14:textId="77777777" w:rsidR="00AA508E" w:rsidRPr="00FB40AB" w:rsidRDefault="00AA508E" w:rsidP="00D038AC">
      <w:pPr>
        <w:pStyle w:val="ListParagraph"/>
        <w:numPr>
          <w:ilvl w:val="2"/>
          <w:numId w:val="58"/>
        </w:numPr>
        <w:rPr>
          <w:rFonts w:ascii="Times New Roman" w:hAnsi="Times New Roman"/>
        </w:rPr>
      </w:pPr>
      <w:r w:rsidRPr="00FB40AB">
        <w:rPr>
          <w:rFonts w:ascii="Times New Roman" w:hAnsi="Times New Roman"/>
        </w:rPr>
        <w:t>Make recommendations to the Dean regarding admission decisions.</w:t>
      </w:r>
    </w:p>
    <w:p w14:paraId="5AE70CAB" w14:textId="77777777" w:rsidR="00AA508E" w:rsidRPr="00FB40AB" w:rsidRDefault="00AA508E" w:rsidP="00D038AC">
      <w:pPr>
        <w:pStyle w:val="ListParagraph"/>
        <w:numPr>
          <w:ilvl w:val="2"/>
          <w:numId w:val="58"/>
        </w:numPr>
        <w:rPr>
          <w:rFonts w:ascii="Times New Roman" w:hAnsi="Times New Roman"/>
        </w:rPr>
      </w:pPr>
      <w:r w:rsidRPr="00FB40AB">
        <w:rPr>
          <w:rFonts w:ascii="Times New Roman" w:hAnsi="Times New Roman"/>
        </w:rPr>
        <w:t>Review petitions submitted by students denied admission.</w:t>
      </w:r>
    </w:p>
    <w:p w14:paraId="6CDDD775" w14:textId="77777777" w:rsidR="00AA508E" w:rsidRPr="00CB068B" w:rsidRDefault="00AA508E" w:rsidP="00D038AC">
      <w:pPr>
        <w:pStyle w:val="ListParagraph"/>
        <w:numPr>
          <w:ilvl w:val="2"/>
          <w:numId w:val="58"/>
        </w:numPr>
        <w:rPr>
          <w:rFonts w:ascii="Times New Roman" w:hAnsi="Times New Roman"/>
        </w:rPr>
      </w:pPr>
      <w:r w:rsidRPr="00FB40AB">
        <w:rPr>
          <w:rFonts w:ascii="Times New Roman" w:hAnsi="Times New Roman"/>
        </w:rPr>
        <w:t>Make recommendations</w:t>
      </w:r>
      <w:r w:rsidRPr="00CB068B">
        <w:rPr>
          <w:rFonts w:ascii="Times New Roman" w:hAnsi="Times New Roman"/>
        </w:rPr>
        <w:t xml:space="preserve"> to the Dean for admission based upon review of petition.</w:t>
      </w:r>
    </w:p>
    <w:p w14:paraId="159F8D75" w14:textId="50296076" w:rsidR="00AA508E" w:rsidRPr="00455EFF" w:rsidRDefault="00AA508E" w:rsidP="00AA508E">
      <w:pPr>
        <w:widowControl/>
        <w:numPr>
          <w:ilvl w:val="0"/>
          <w:numId w:val="14"/>
        </w:numPr>
        <w:tabs>
          <w:tab w:val="clear" w:pos="2160"/>
          <w:tab w:val="num" w:pos="10080"/>
        </w:tabs>
        <w:ind w:left="1440"/>
      </w:pPr>
      <w:r w:rsidRPr="00455EFF">
        <w:t>Recommend curriculum revisions to the Faculty</w:t>
      </w:r>
      <w:r w:rsidR="00180A12">
        <w:t xml:space="preserve"> for the CON academic programs</w:t>
      </w:r>
      <w:r w:rsidRPr="00455EFF">
        <w:t>.</w:t>
      </w:r>
    </w:p>
    <w:p w14:paraId="25026EFD" w14:textId="77777777" w:rsidR="00AA508E" w:rsidRPr="00455EFF" w:rsidRDefault="00AA508E" w:rsidP="00AA508E">
      <w:pPr>
        <w:widowControl/>
        <w:numPr>
          <w:ilvl w:val="0"/>
          <w:numId w:val="14"/>
        </w:numPr>
        <w:tabs>
          <w:tab w:val="clear" w:pos="2160"/>
          <w:tab w:val="num" w:pos="10080"/>
        </w:tabs>
        <w:ind w:left="1440"/>
      </w:pPr>
      <w:r w:rsidRPr="00455EFF">
        <w:t>The chair or delegate shall serve as a College representative to appropriate Commission on Collegiate Nursing Education (CCNE), American Association of Colleges of Nursing (AACN), or other national nursing educational meetings.</w:t>
      </w:r>
    </w:p>
    <w:p w14:paraId="7992F9FE" w14:textId="510817A0" w:rsidR="008B2C18" w:rsidRPr="006961BC" w:rsidRDefault="008B2C18" w:rsidP="00D038AC">
      <w:pPr>
        <w:widowControl/>
        <w:ind w:left="1350" w:hanging="1350"/>
      </w:pPr>
      <w:r>
        <w:t xml:space="preserve">             </w:t>
      </w:r>
      <w:r w:rsidR="0046401C">
        <w:t>I</w:t>
      </w:r>
      <w:r>
        <w:t>.</w:t>
      </w:r>
      <w:r>
        <w:tab/>
      </w:r>
      <w:r w:rsidR="00AA508E" w:rsidRPr="00455EFF">
        <w:t>In conjunction with the</w:t>
      </w:r>
      <w:r w:rsidR="00743174" w:rsidRPr="00743174">
        <w:t xml:space="preserve"> ADUE and ADGCE</w:t>
      </w:r>
      <w:r w:rsidR="00AA508E" w:rsidRPr="001A4109">
        <w:t>,</w:t>
      </w:r>
      <w:r w:rsidR="00AA508E" w:rsidRPr="00455EFF">
        <w:t xml:space="preserve"> oversee systematic program reviews for</w:t>
      </w:r>
      <w:r w:rsidR="00623499">
        <w:t xml:space="preserve"> </w:t>
      </w:r>
      <w:r w:rsidR="00623499" w:rsidRPr="00FB40AB">
        <w:t>the</w:t>
      </w:r>
      <w:r w:rsidR="00AA508E" w:rsidRPr="00FB40AB">
        <w:t xml:space="preserve"> </w:t>
      </w:r>
      <w:r w:rsidR="00180A12" w:rsidRPr="006961BC">
        <w:t xml:space="preserve">CON academic program </w:t>
      </w:r>
      <w:r w:rsidR="00AA508E" w:rsidRPr="006961BC">
        <w:t>curricula in keeping with the Master Evaluation Plan and report results and</w:t>
      </w:r>
      <w:r w:rsidRPr="006961BC">
        <w:t xml:space="preserve"> </w:t>
      </w:r>
      <w:r w:rsidR="00B30C7A">
        <w:t>r</w:t>
      </w:r>
      <w:r w:rsidR="00AA508E" w:rsidRPr="006961BC">
        <w:t>ecommendations to faculty.</w:t>
      </w:r>
    </w:p>
    <w:p w14:paraId="7CC78242" w14:textId="757DB32E" w:rsidR="0046401C" w:rsidRDefault="008B2C18" w:rsidP="008B2C18">
      <w:r w:rsidRPr="006961BC">
        <w:t xml:space="preserve">             </w:t>
      </w:r>
      <w:r w:rsidR="0046401C" w:rsidRPr="006961BC">
        <w:t>J</w:t>
      </w:r>
      <w:r w:rsidRPr="006961BC">
        <w:t>.</w:t>
      </w:r>
      <w:r w:rsidRPr="006961BC">
        <w:tab/>
      </w:r>
      <w:r w:rsidR="00AA508E" w:rsidRPr="006961BC">
        <w:t xml:space="preserve">In conjunction with the </w:t>
      </w:r>
      <w:r w:rsidR="00743174" w:rsidRPr="006961BC">
        <w:t>ADUE and ADGCE</w:t>
      </w:r>
      <w:r w:rsidR="00AA508E" w:rsidRPr="006961BC">
        <w:t xml:space="preserve">, conduct systematic evaluations of </w:t>
      </w:r>
      <w:r w:rsidR="00623499" w:rsidRPr="00FB40AB">
        <w:t xml:space="preserve">the </w:t>
      </w:r>
      <w:r w:rsidR="00180A12" w:rsidRPr="00FB40AB">
        <w:t>CON</w:t>
      </w:r>
      <w:r w:rsidR="00180A12">
        <w:t xml:space="preserve"> </w:t>
      </w:r>
    </w:p>
    <w:p w14:paraId="6D639DB1" w14:textId="14543024" w:rsidR="00AA508E" w:rsidRPr="00455EFF" w:rsidRDefault="00180A12" w:rsidP="0046401C">
      <w:pPr>
        <w:ind w:left="720" w:firstLine="720"/>
      </w:pPr>
      <w:r>
        <w:t xml:space="preserve">academic program </w:t>
      </w:r>
      <w:r w:rsidR="00AA508E" w:rsidRPr="00455EFF">
        <w:t>courses and make necessary recommendations to the faculty.</w:t>
      </w:r>
    </w:p>
    <w:p w14:paraId="21A58C49" w14:textId="77777777" w:rsidR="00AA508E" w:rsidRPr="00455EFF" w:rsidRDefault="00AA508E" w:rsidP="00AA508E">
      <w:pPr>
        <w:widowControl/>
        <w:rPr>
          <w:b/>
          <w:bCs/>
        </w:rPr>
      </w:pPr>
    </w:p>
    <w:p w14:paraId="67037F18" w14:textId="77777777" w:rsidR="00AA508E" w:rsidRPr="00B13AA9" w:rsidRDefault="00AA508E" w:rsidP="00AA508E">
      <w:pPr>
        <w:rPr>
          <w:u w:val="single"/>
        </w:rPr>
      </w:pPr>
      <w:r w:rsidRPr="00B13AA9">
        <w:rPr>
          <w:u w:val="single"/>
        </w:rPr>
        <w:t>Section 3: Membership</w:t>
      </w:r>
    </w:p>
    <w:p w14:paraId="0C2FACDD" w14:textId="0AD3DE06" w:rsidR="00AA508E" w:rsidRPr="00455EFF" w:rsidRDefault="00AA508E" w:rsidP="00AA508E">
      <w:pPr>
        <w:pStyle w:val="BodyTextInden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The Academic Affairs Committee</w:t>
      </w:r>
      <w:r w:rsidR="00743174">
        <w:t xml:space="preserve"> (AAC)</w:t>
      </w:r>
      <w:r w:rsidRPr="00455EFF">
        <w:t xml:space="preserve"> shall consist </w:t>
      </w:r>
      <w:r w:rsidRPr="00FB40AB">
        <w:t xml:space="preserve">of </w:t>
      </w:r>
      <w:r w:rsidR="00623499" w:rsidRPr="00FB40AB">
        <w:t xml:space="preserve">five (5) elected faculty </w:t>
      </w:r>
      <w:r w:rsidR="00623499" w:rsidRPr="00802337">
        <w:t>members</w:t>
      </w:r>
      <w:r w:rsidR="00240AF5" w:rsidRPr="00802337">
        <w:t>.</w:t>
      </w:r>
      <w:r w:rsidR="00623499" w:rsidRPr="00FB40AB">
        <w:t xml:space="preserve"> Members include </w:t>
      </w:r>
      <w:r w:rsidRPr="00FB40AB">
        <w:t xml:space="preserve">two faculty members (one from each College department), </w:t>
      </w:r>
      <w:r w:rsidR="00604751" w:rsidRPr="00FB40AB">
        <w:t xml:space="preserve">three </w:t>
      </w:r>
      <w:r w:rsidRPr="00FB40AB">
        <w:t xml:space="preserve">at-large faculty (familiar with </w:t>
      </w:r>
      <w:r w:rsidR="00180A12" w:rsidRPr="00FB40AB">
        <w:t>CON</w:t>
      </w:r>
      <w:r w:rsidR="00180A12">
        <w:t xml:space="preserve"> academic programs</w:t>
      </w:r>
      <w:r w:rsidRPr="00455EFF">
        <w:t xml:space="preserve">), the </w:t>
      </w:r>
      <w:r w:rsidR="00743174" w:rsidRPr="00743174">
        <w:t>AD</w:t>
      </w:r>
      <w:r w:rsidR="009D2C71">
        <w:t>AA</w:t>
      </w:r>
      <w:r w:rsidR="00743174" w:rsidRPr="00743174">
        <w:t>UE, AD</w:t>
      </w:r>
      <w:r w:rsidR="009D2C71">
        <w:t>AA</w:t>
      </w:r>
      <w:r w:rsidR="00743174" w:rsidRPr="00743174">
        <w:t>GCE</w:t>
      </w:r>
      <w:r>
        <w:t>, the ADS</w:t>
      </w:r>
      <w:r w:rsidR="003A2FDE">
        <w:t>S</w:t>
      </w:r>
      <w:r w:rsidRPr="00455EFF">
        <w:t>, one undergraduate</w:t>
      </w:r>
      <w:r w:rsidR="009F625F">
        <w:t xml:space="preserve"> and </w:t>
      </w:r>
      <w:r w:rsidRPr="00455EFF">
        <w:t xml:space="preserve">one </w:t>
      </w:r>
      <w:r>
        <w:t>DNP</w:t>
      </w:r>
      <w:r w:rsidR="009F625F">
        <w:t xml:space="preserve"> </w:t>
      </w:r>
      <w:r w:rsidRPr="00455EFF">
        <w:t>student member.</w:t>
      </w:r>
      <w:r>
        <w:t xml:space="preserve"> The</w:t>
      </w:r>
      <w:r w:rsidR="002F7B77">
        <w:t xml:space="preserve"> </w:t>
      </w:r>
      <w:r w:rsidR="002F7B77" w:rsidRPr="002F7B77">
        <w:t>AD</w:t>
      </w:r>
      <w:r w:rsidR="009D2C71">
        <w:t>AA</w:t>
      </w:r>
      <w:r w:rsidR="002F7B77" w:rsidRPr="002F7B77">
        <w:t>UE, AD</w:t>
      </w:r>
      <w:r w:rsidR="009D2C71">
        <w:t>AA</w:t>
      </w:r>
      <w:r w:rsidR="002F7B77" w:rsidRPr="002F7B77">
        <w:t>GCE</w:t>
      </w:r>
      <w:r w:rsidR="002F7B77">
        <w:t xml:space="preserve">, </w:t>
      </w:r>
      <w:r>
        <w:t>and ADS</w:t>
      </w:r>
      <w:r w:rsidR="003A2FDE">
        <w:t>S</w:t>
      </w:r>
      <w:r>
        <w:t xml:space="preserve"> will be non-voting ex officio members serving as resources to the AAC.</w:t>
      </w:r>
    </w:p>
    <w:p w14:paraId="60D73125" w14:textId="22509662" w:rsidR="000540AD" w:rsidRPr="00B13AA9" w:rsidRDefault="000540AD" w:rsidP="00B13AA9"/>
    <w:p w14:paraId="3A854E74" w14:textId="77777777" w:rsidR="00A47346" w:rsidRPr="00740AAC" w:rsidRDefault="00A47346" w:rsidP="000B106B">
      <w:pPr>
        <w:jc w:val="center"/>
        <w:rPr>
          <w:b/>
        </w:rPr>
      </w:pPr>
      <w:r w:rsidRPr="00740AAC">
        <w:rPr>
          <w:b/>
        </w:rPr>
        <w:t xml:space="preserve">ARTICLE </w:t>
      </w:r>
      <w:r w:rsidR="000B115D">
        <w:rPr>
          <w:b/>
        </w:rPr>
        <w:t>VIII</w:t>
      </w:r>
    </w:p>
    <w:p w14:paraId="271F9534" w14:textId="77777777" w:rsidR="0003326C" w:rsidRPr="00637301" w:rsidRDefault="0003326C" w:rsidP="0003326C">
      <w:pPr>
        <w:jc w:val="center"/>
        <w:rPr>
          <w:u w:val="single"/>
        </w:rPr>
      </w:pPr>
      <w:r w:rsidRPr="00637301">
        <w:rPr>
          <w:u w:val="single"/>
        </w:rPr>
        <w:t>Standing Committee: Appointment, Promotion, and Tenure Committee</w:t>
      </w:r>
    </w:p>
    <w:p w14:paraId="01ABB64C" w14:textId="77777777" w:rsidR="0003326C" w:rsidRPr="00BB15EC" w:rsidRDefault="0003326C" w:rsidP="0003326C">
      <w:pPr>
        <w:widowControl/>
      </w:pPr>
    </w:p>
    <w:p w14:paraId="337D433F" w14:textId="77777777" w:rsidR="0003326C" w:rsidRPr="00BB15EC" w:rsidRDefault="0003326C" w:rsidP="0003326C">
      <w:pPr>
        <w:widowControl/>
      </w:pPr>
      <w:r>
        <w:rPr>
          <w:u w:val="single"/>
        </w:rPr>
        <w:t xml:space="preserve">Section 1: </w:t>
      </w:r>
      <w:r w:rsidRPr="00BB15EC">
        <w:rPr>
          <w:u w:val="single"/>
        </w:rPr>
        <w:t>Authority</w:t>
      </w:r>
    </w:p>
    <w:p w14:paraId="6789A639" w14:textId="50B9E469" w:rsidR="0003326C" w:rsidRPr="00BB15EC" w:rsidRDefault="0003326C" w:rsidP="0003326C">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BB15EC">
        <w:t xml:space="preserve">The </w:t>
      </w:r>
      <w:r>
        <w:t>Appointment, Promotion, and Tenure</w:t>
      </w:r>
      <w:r w:rsidRPr="00BB15EC">
        <w:t xml:space="preserve"> Committee shall review candidate packets for</w:t>
      </w:r>
      <w:r>
        <w:t xml:space="preserve"> appointment to rank upon hire,</w:t>
      </w:r>
      <w:r w:rsidRPr="00BB15EC">
        <w:t xml:space="preserve"> Mid-Career (3rd year) Review (UFSGD), promotion and tenure,</w:t>
      </w:r>
      <w:r w:rsidR="0046401C">
        <w:t xml:space="preserve"> </w:t>
      </w:r>
      <w:r w:rsidRPr="00BB15EC">
        <w:t xml:space="preserve">and other special reviews as required by the College or University. The </w:t>
      </w:r>
      <w:r>
        <w:t>Appointment, Promotion, and Tenure</w:t>
      </w:r>
      <w:r w:rsidRPr="00BB15EC">
        <w:t xml:space="preserve"> </w:t>
      </w:r>
      <w:r w:rsidRPr="00BB15EC">
        <w:lastRenderedPageBreak/>
        <w:t xml:space="preserve">Committee serves </w:t>
      </w:r>
      <w:r w:rsidR="004E1A15">
        <w:t>to review and evaluate the candidate</w:t>
      </w:r>
      <w:r w:rsidR="001F0F5B">
        <w:t>’s packet</w:t>
      </w:r>
      <w:r w:rsidR="004E1A15">
        <w:t xml:space="preserve"> </w:t>
      </w:r>
      <w:r w:rsidRPr="00BB15EC">
        <w:t>as the fact-finding College Committee for the purpose of</w:t>
      </w:r>
      <w:r w:rsidR="004E1A15">
        <w:t xml:space="preserve"> advising the Dean </w:t>
      </w:r>
      <w:r w:rsidR="00D21205">
        <w:t xml:space="preserve">on </w:t>
      </w:r>
      <w:r w:rsidRPr="00BB15EC">
        <w:t>promotion and tenure</w:t>
      </w:r>
      <w:r w:rsidR="004E1A15">
        <w:t xml:space="preserve"> decisions</w:t>
      </w:r>
      <w:r w:rsidRPr="00BB15EC">
        <w:t>.</w:t>
      </w:r>
    </w:p>
    <w:p w14:paraId="759CECA1" w14:textId="77777777" w:rsidR="009E0DF7" w:rsidRDefault="009E0DF7" w:rsidP="0003326C">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650423A6" w14:textId="77777777" w:rsidR="0003326C" w:rsidRPr="00802337" w:rsidRDefault="0003326C" w:rsidP="0003326C">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pPr>
      <w:r w:rsidRPr="00802337">
        <w:rPr>
          <w:u w:val="single"/>
        </w:rPr>
        <w:t>Section 2: Duties</w:t>
      </w:r>
    </w:p>
    <w:p w14:paraId="0F178C1A" w14:textId="4164BB43" w:rsidR="0098665A" w:rsidRPr="00802337" w:rsidRDefault="0003326C" w:rsidP="00DD2BA6">
      <w:pPr>
        <w:pStyle w:val="ListParagraph"/>
        <w:numPr>
          <w:ilvl w:val="0"/>
          <w:numId w:val="28"/>
        </w:numPr>
        <w:tabs>
          <w:tab w:val="clear" w:pos="2160"/>
          <w:tab w:val="left" w:pos="-1440"/>
          <w:tab w:val="left" w:pos="-720"/>
        </w:tabs>
        <w:spacing w:after="0"/>
        <w:ind w:left="1440"/>
        <w:rPr>
          <w:rFonts w:ascii="Times New Roman" w:hAnsi="Times New Roman"/>
        </w:rPr>
      </w:pPr>
      <w:r w:rsidRPr="00802337">
        <w:rPr>
          <w:rFonts w:ascii="Times New Roman" w:hAnsi="Times New Roman"/>
        </w:rPr>
        <w:t>Review C</w:t>
      </w:r>
      <w:r w:rsidR="001F0F5B" w:rsidRPr="00802337">
        <w:rPr>
          <w:rFonts w:ascii="Times New Roman" w:hAnsi="Times New Roman"/>
        </w:rPr>
        <w:t>ollege</w:t>
      </w:r>
      <w:r w:rsidRPr="00802337">
        <w:rPr>
          <w:rFonts w:ascii="Times New Roman" w:hAnsi="Times New Roman"/>
        </w:rPr>
        <w:t xml:space="preserve"> </w:t>
      </w:r>
      <w:r w:rsidR="00E709AC" w:rsidRPr="00802337">
        <w:rPr>
          <w:rFonts w:ascii="Times New Roman" w:hAnsi="Times New Roman"/>
        </w:rPr>
        <w:t xml:space="preserve">policies </w:t>
      </w:r>
      <w:r w:rsidRPr="00802337">
        <w:rPr>
          <w:rFonts w:ascii="Times New Roman" w:hAnsi="Times New Roman"/>
        </w:rPr>
        <w:t>for promotion and tenure</w:t>
      </w:r>
      <w:r w:rsidR="002908DB" w:rsidRPr="00802337">
        <w:rPr>
          <w:rFonts w:ascii="Times New Roman" w:hAnsi="Times New Roman"/>
        </w:rPr>
        <w:t xml:space="preserve"> and Mid-career review every three years.</w:t>
      </w:r>
    </w:p>
    <w:p w14:paraId="63C18C8C" w14:textId="45D5E869" w:rsidR="001201C3" w:rsidRPr="00802337" w:rsidRDefault="00D21205" w:rsidP="0003326C">
      <w:pPr>
        <w:widowControl/>
        <w:numPr>
          <w:ilvl w:val="0"/>
          <w:numId w:val="28"/>
        </w:numPr>
        <w:tabs>
          <w:tab w:val="clear" w:pos="2160"/>
        </w:tabs>
        <w:ind w:left="1440"/>
      </w:pPr>
      <w:r w:rsidRPr="00802337">
        <w:t>E</w:t>
      </w:r>
      <w:r w:rsidR="004A306A" w:rsidRPr="00802337">
        <w:t>nsur</w:t>
      </w:r>
      <w:r w:rsidRPr="00802337">
        <w:t>e</w:t>
      </w:r>
      <w:r w:rsidR="004A306A" w:rsidRPr="00802337">
        <w:t xml:space="preserve"> that candidate</w:t>
      </w:r>
      <w:r w:rsidR="001201C3" w:rsidRPr="00802337">
        <w:t>s</w:t>
      </w:r>
      <w:r w:rsidR="004A306A" w:rsidRPr="00802337">
        <w:t xml:space="preserve"> ha</w:t>
      </w:r>
      <w:r w:rsidR="001201C3" w:rsidRPr="00802337">
        <w:t>ve</w:t>
      </w:r>
      <w:r w:rsidR="004A306A" w:rsidRPr="00802337">
        <w:t xml:space="preserve"> access to the resources for meeting the C</w:t>
      </w:r>
      <w:r w:rsidR="001F0F5B" w:rsidRPr="00802337">
        <w:t>ollege</w:t>
      </w:r>
      <w:r w:rsidR="004A306A" w:rsidRPr="00802337">
        <w:t xml:space="preserve"> timeline and </w:t>
      </w:r>
      <w:r w:rsidRPr="00802337">
        <w:t>appointment, promotion, and tenure</w:t>
      </w:r>
      <w:r w:rsidR="004A306A" w:rsidRPr="00802337">
        <w:t xml:space="preserve"> procedures</w:t>
      </w:r>
    </w:p>
    <w:p w14:paraId="097FF598" w14:textId="529F9472" w:rsidR="00D21205" w:rsidRPr="00802337" w:rsidRDefault="001201C3" w:rsidP="0003326C">
      <w:pPr>
        <w:widowControl/>
        <w:numPr>
          <w:ilvl w:val="0"/>
          <w:numId w:val="28"/>
        </w:numPr>
        <w:tabs>
          <w:tab w:val="clear" w:pos="2160"/>
        </w:tabs>
        <w:ind w:left="1440"/>
      </w:pPr>
      <w:r w:rsidRPr="00802337">
        <w:t>P</w:t>
      </w:r>
      <w:r w:rsidR="004A306A" w:rsidRPr="00802337">
        <w:t>rovid</w:t>
      </w:r>
      <w:r w:rsidRPr="00802337">
        <w:t>e</w:t>
      </w:r>
      <w:r w:rsidR="004A306A" w:rsidRPr="00802337">
        <w:t xml:space="preserve"> </w:t>
      </w:r>
      <w:r w:rsidR="001F0F5B" w:rsidRPr="00802337">
        <w:t xml:space="preserve">an </w:t>
      </w:r>
      <w:r w:rsidR="004A306A" w:rsidRPr="00802337">
        <w:t>annual overview of the C</w:t>
      </w:r>
      <w:r w:rsidR="00E709AC" w:rsidRPr="00802337">
        <w:t>ollege</w:t>
      </w:r>
      <w:r w:rsidR="004A306A" w:rsidRPr="00802337">
        <w:t xml:space="preserve"> </w:t>
      </w:r>
      <w:r w:rsidR="001F0F5B" w:rsidRPr="00802337">
        <w:t>p</w:t>
      </w:r>
      <w:r w:rsidR="004A306A" w:rsidRPr="00802337">
        <w:t xml:space="preserve">romotion and </w:t>
      </w:r>
      <w:r w:rsidR="001F0F5B" w:rsidRPr="00802337">
        <w:t>t</w:t>
      </w:r>
      <w:r w:rsidR="004A306A" w:rsidRPr="00802337">
        <w:t>enure procedures.</w:t>
      </w:r>
    </w:p>
    <w:p w14:paraId="5BD13B04" w14:textId="6A703B15" w:rsidR="0003326C" w:rsidRPr="00802337" w:rsidRDefault="0003326C" w:rsidP="0003326C">
      <w:pPr>
        <w:widowControl/>
        <w:numPr>
          <w:ilvl w:val="0"/>
          <w:numId w:val="28"/>
        </w:numPr>
        <w:tabs>
          <w:tab w:val="clear" w:pos="2160"/>
        </w:tabs>
        <w:ind w:left="1440"/>
      </w:pPr>
      <w:r w:rsidRPr="00802337">
        <w:t>Conduct a comprehensive evaluation of candidates’ application</w:t>
      </w:r>
      <w:r w:rsidR="001F0F5B" w:rsidRPr="00802337">
        <w:t>s</w:t>
      </w:r>
      <w:r w:rsidRPr="00802337">
        <w:t xml:space="preserve"> for promotion and/or tenure. </w:t>
      </w:r>
    </w:p>
    <w:p w14:paraId="04D1F8B3" w14:textId="46472E4C" w:rsidR="0003326C" w:rsidRPr="00802337" w:rsidRDefault="0003326C" w:rsidP="0046401C">
      <w:pPr>
        <w:widowControl/>
        <w:numPr>
          <w:ilvl w:val="0"/>
          <w:numId w:val="28"/>
        </w:numPr>
        <w:tabs>
          <w:tab w:val="clear" w:pos="2160"/>
          <w:tab w:val="num" w:pos="2430"/>
        </w:tabs>
        <w:ind w:left="1440"/>
      </w:pPr>
      <w:r w:rsidRPr="00802337">
        <w:t>Conduct comprehensive evaluations for third year review and special review</w:t>
      </w:r>
      <w:r w:rsidR="001201C3" w:rsidRPr="00802337">
        <w:t>, including tenure and rank on hire to associate or full professor for all tracks</w:t>
      </w:r>
      <w:r w:rsidRPr="00802337">
        <w:t>.</w:t>
      </w:r>
    </w:p>
    <w:p w14:paraId="2EAD8AEB" w14:textId="57889A20" w:rsidR="001F16C2" w:rsidRPr="00802337" w:rsidRDefault="0098665A" w:rsidP="00643F0F">
      <w:pPr>
        <w:widowControl/>
        <w:ind w:left="720"/>
      </w:pPr>
      <w:r w:rsidRPr="00802337">
        <w:t>F</w:t>
      </w:r>
      <w:r w:rsidR="00643F0F" w:rsidRPr="00802337">
        <w:t>.</w:t>
      </w:r>
      <w:r w:rsidR="00643F0F" w:rsidRPr="00802337">
        <w:tab/>
        <w:t xml:space="preserve">The chair or delegate shall serve as a College representative to appropriate </w:t>
      </w:r>
      <w:r w:rsidR="00C9153E" w:rsidRPr="00802337">
        <w:t xml:space="preserve">national, state, and/ </w:t>
      </w:r>
      <w:r w:rsidR="001F16C2" w:rsidRPr="00802337">
        <w:t xml:space="preserve"> </w:t>
      </w:r>
    </w:p>
    <w:p w14:paraId="01C0B54F" w14:textId="41975DE8" w:rsidR="00643F0F" w:rsidRPr="00802337" w:rsidRDefault="00C9153E" w:rsidP="007A127A">
      <w:pPr>
        <w:widowControl/>
        <w:ind w:left="1440"/>
      </w:pPr>
      <w:r w:rsidRPr="00802337">
        <w:t xml:space="preserve">or local </w:t>
      </w:r>
      <w:r w:rsidR="00643F0F" w:rsidRPr="00802337">
        <w:t>meetings</w:t>
      </w:r>
      <w:r w:rsidRPr="00802337">
        <w:t>.</w:t>
      </w:r>
      <w:r w:rsidR="00EF3F32" w:rsidRPr="00802337">
        <w:t xml:space="preserve"> </w:t>
      </w:r>
    </w:p>
    <w:p w14:paraId="3675C642" w14:textId="4DDF86FD" w:rsidR="00617213" w:rsidRPr="00BB15EC" w:rsidRDefault="00617213" w:rsidP="0003326C">
      <w:pPr>
        <w:widowControl/>
        <w:rPr>
          <w:u w:val="single"/>
        </w:rPr>
      </w:pPr>
    </w:p>
    <w:p w14:paraId="5F43AD76" w14:textId="77777777" w:rsidR="0003326C" w:rsidRPr="00BB15EC" w:rsidRDefault="0003326C" w:rsidP="0003326C">
      <w:pPr>
        <w:widowControl/>
        <w:rPr>
          <w:u w:val="single"/>
        </w:rPr>
      </w:pPr>
      <w:r>
        <w:rPr>
          <w:u w:val="single"/>
        </w:rPr>
        <w:t xml:space="preserve">Section 3: </w:t>
      </w:r>
      <w:r w:rsidRPr="00BB15EC">
        <w:rPr>
          <w:u w:val="single"/>
        </w:rPr>
        <w:t>Membership</w:t>
      </w:r>
    </w:p>
    <w:p w14:paraId="42627FC1" w14:textId="5A7B2CC4" w:rsidR="0003326C" w:rsidRPr="00BB15EC" w:rsidRDefault="0003326C" w:rsidP="0003326C">
      <w:pPr>
        <w:ind w:left="720"/>
      </w:pPr>
      <w:r w:rsidRPr="00BB15EC">
        <w:t xml:space="preserve">The </w:t>
      </w:r>
      <w:r>
        <w:t>Appointment, Promotion, and Tenure</w:t>
      </w:r>
      <w:r w:rsidRPr="00BB15EC">
        <w:t xml:space="preserve"> Committee shall consist of </w:t>
      </w:r>
      <w:r>
        <w:t>five</w:t>
      </w:r>
      <w:r w:rsidRPr="00BB15EC">
        <w:t xml:space="preserve"> faculty members elected by the faculty</w:t>
      </w:r>
      <w:r>
        <w:t>.</w:t>
      </w:r>
      <w:r w:rsidRPr="00BB15EC">
        <w:t xml:space="preserve"> Committee members must hold the rank of Associate Professor or Professor (UFSGD)</w:t>
      </w:r>
      <w:r>
        <w:t>.</w:t>
      </w:r>
      <w:r w:rsidRPr="00BB15EC">
        <w:t xml:space="preserve"> In all cases, the Committee shall have at least one member at the rank of Professor</w:t>
      </w:r>
      <w:r>
        <w:t xml:space="preserve"> and at least one Clinical</w:t>
      </w:r>
      <w:r w:rsidRPr="00BD714D">
        <w:t xml:space="preserve"> </w:t>
      </w:r>
      <w:r w:rsidRPr="00BB15EC">
        <w:t>Associate Professor or Professor</w:t>
      </w:r>
      <w:r>
        <w:t>.</w:t>
      </w:r>
      <w:r w:rsidRPr="00BB15EC">
        <w:t xml:space="preserve"> Reviews for promotion to the rank of Professor shall be conducted exclusively by those holding that rank. Reviews for tenure shall be conducted exclusively by those holding tenure. </w:t>
      </w:r>
      <w:r w:rsidR="003E7619">
        <w:t>A</w:t>
      </w:r>
      <w:r>
        <w:t>dditional member</w:t>
      </w:r>
      <w:r w:rsidR="003E7619">
        <w:t>s</w:t>
      </w:r>
      <w:r>
        <w:t xml:space="preserve"> may be added to the committee as special appointment</w:t>
      </w:r>
      <w:r w:rsidR="003E7619">
        <w:t>s</w:t>
      </w:r>
      <w:r>
        <w:t xml:space="preserve"> to ensure adequate academic balance (e.g., clinical or tenured) and/or specialty of the candidate, if applicable. </w:t>
      </w:r>
      <w:r w:rsidR="006F53C5">
        <w:t xml:space="preserve">These </w:t>
      </w:r>
      <w:r>
        <w:t>special appointment</w:t>
      </w:r>
      <w:r w:rsidR="006F53C5">
        <w:t>s</w:t>
      </w:r>
      <w:r>
        <w:t xml:space="preserve"> will be made by the Dean</w:t>
      </w:r>
      <w:r w:rsidR="006F53C5">
        <w:t>, in consultation with the</w:t>
      </w:r>
      <w:r>
        <w:t xml:space="preserve"> APT Committee Chair.</w:t>
      </w:r>
      <w:r w:rsidR="003E7619">
        <w:t xml:space="preserve"> At all times, elected members must comprise the majority of the committee.</w:t>
      </w:r>
      <w:r>
        <w:t xml:space="preserve"> </w:t>
      </w:r>
      <w:r w:rsidRPr="00BB15EC">
        <w:t xml:space="preserve">No member of the Committee may attend sessions regarding her/his own review. The chairperson shall be selected by the </w:t>
      </w:r>
      <w:r>
        <w:t>five</w:t>
      </w:r>
      <w:r w:rsidRPr="00BB15EC">
        <w:t xml:space="preserve"> elected faculty members and may serve as Chair for two consecutive one</w:t>
      </w:r>
      <w:r w:rsidR="00B30C7A">
        <w:t>-</w:t>
      </w:r>
      <w:r w:rsidRPr="00BB15EC">
        <w:t>year terms, if sh</w:t>
      </w:r>
      <w:r>
        <w:t xml:space="preserve">e/he remains on the Committee. </w:t>
      </w:r>
      <w:r w:rsidRPr="00BB15EC">
        <w:t>Because of the timing of duties related to appointment of new members by the Dean</w:t>
      </w:r>
      <w:r>
        <w:t>,</w:t>
      </w:r>
      <w:r w:rsidRPr="00BB15EC">
        <w:t xml:space="preserve"> the </w:t>
      </w:r>
      <w:r>
        <w:t>APT</w:t>
      </w:r>
      <w:r w:rsidRPr="00BB15EC">
        <w:t xml:space="preserve"> </w:t>
      </w:r>
      <w:r>
        <w:t>C</w:t>
      </w:r>
      <w:r w:rsidRPr="00BB15EC">
        <w:t>hair is elected prior to those appointments.</w:t>
      </w:r>
    </w:p>
    <w:p w14:paraId="57CBDA91" w14:textId="77777777" w:rsidR="0003326C" w:rsidRPr="00BB15EC" w:rsidRDefault="0003326C" w:rsidP="0003326C">
      <w:pPr>
        <w:widowControl/>
        <w:rPr>
          <w:u w:val="single"/>
        </w:rPr>
      </w:pPr>
    </w:p>
    <w:p w14:paraId="428CC325" w14:textId="77777777" w:rsidR="0003326C" w:rsidRPr="00BB15EC" w:rsidRDefault="0003326C" w:rsidP="0003326C">
      <w:pPr>
        <w:widowControl/>
        <w:rPr>
          <w:u w:val="single"/>
        </w:rPr>
      </w:pPr>
      <w:r>
        <w:rPr>
          <w:u w:val="single"/>
        </w:rPr>
        <w:t xml:space="preserve">Section 4: </w:t>
      </w:r>
      <w:r w:rsidRPr="00BB15EC">
        <w:rPr>
          <w:u w:val="single"/>
        </w:rPr>
        <w:t>Term</w:t>
      </w:r>
    </w:p>
    <w:p w14:paraId="2D272D72" w14:textId="0A76D0B5" w:rsidR="0003326C" w:rsidRPr="00BB15EC" w:rsidRDefault="0003326C" w:rsidP="0003326C">
      <w:pPr>
        <w:widowControl/>
        <w:ind w:left="720"/>
      </w:pPr>
      <w:r w:rsidRPr="00BB15EC">
        <w:t xml:space="preserve">Term of office for elected faculty shall be </w:t>
      </w:r>
      <w:r>
        <w:t>three</w:t>
      </w:r>
      <w:r w:rsidRPr="00BB15EC">
        <w:t xml:space="preserve"> years. Terms shall be staggered and elections shall be </w:t>
      </w:r>
      <w:r>
        <w:t xml:space="preserve">held annually for 1-2 members. </w:t>
      </w:r>
      <w:r w:rsidRPr="00BB15EC">
        <w:t>No faculty member shall serve for more than two consecutive terms.</w:t>
      </w:r>
    </w:p>
    <w:p w14:paraId="5307416F" w14:textId="77777777" w:rsidR="0003326C" w:rsidRPr="00BB15EC" w:rsidRDefault="0003326C" w:rsidP="0003326C">
      <w:pPr>
        <w:widowControl/>
        <w:rPr>
          <w:u w:val="single"/>
        </w:rPr>
      </w:pPr>
    </w:p>
    <w:p w14:paraId="5866230D" w14:textId="77777777" w:rsidR="0003326C" w:rsidRPr="00BB15EC" w:rsidRDefault="0003326C" w:rsidP="0003326C">
      <w:pPr>
        <w:widowControl/>
      </w:pPr>
      <w:r>
        <w:rPr>
          <w:u w:val="single"/>
        </w:rPr>
        <w:t xml:space="preserve">Section 5: </w:t>
      </w:r>
      <w:r w:rsidRPr="00BB15EC">
        <w:rPr>
          <w:u w:val="single"/>
        </w:rPr>
        <w:t>Vacancy</w:t>
      </w:r>
    </w:p>
    <w:p w14:paraId="615BA0DB" w14:textId="77777777" w:rsidR="0003326C" w:rsidRPr="00455EFF" w:rsidRDefault="0003326C" w:rsidP="0003326C">
      <w:pPr>
        <w:widowControl/>
        <w:ind w:left="720"/>
      </w:pPr>
      <w:r w:rsidRPr="00BB15EC">
        <w:t>Vacancy of an elected member position shall be filled by special election to complete the unexpired term.</w:t>
      </w:r>
    </w:p>
    <w:p w14:paraId="1336EA6C" w14:textId="412FF8F4" w:rsidR="0003326C" w:rsidRDefault="0003326C" w:rsidP="0003326C"/>
    <w:p w14:paraId="3CCBE430" w14:textId="77777777" w:rsidR="0003326C" w:rsidRDefault="0003326C" w:rsidP="0003326C">
      <w:pPr>
        <w:widowControl/>
        <w:jc w:val="center"/>
        <w:rPr>
          <w:b/>
        </w:rPr>
      </w:pPr>
      <w:r>
        <w:rPr>
          <w:b/>
        </w:rPr>
        <w:t>ARTICLE IX</w:t>
      </w:r>
    </w:p>
    <w:p w14:paraId="74FDCCB1" w14:textId="77777777" w:rsidR="00A47346" w:rsidRPr="00B13AA9" w:rsidRDefault="00A47346" w:rsidP="00B13AA9">
      <w:pPr>
        <w:jc w:val="center"/>
        <w:rPr>
          <w:u w:val="single"/>
        </w:rPr>
      </w:pPr>
      <w:r w:rsidRPr="00B13AA9">
        <w:rPr>
          <w:u w:val="single"/>
        </w:rPr>
        <w:t>Standing Committee:</w:t>
      </w:r>
      <w:r w:rsidR="00E00C11" w:rsidRPr="00B13AA9">
        <w:rPr>
          <w:u w:val="single"/>
        </w:rPr>
        <w:t xml:space="preserve"> </w:t>
      </w:r>
      <w:r w:rsidRPr="00B13AA9">
        <w:rPr>
          <w:u w:val="single"/>
        </w:rPr>
        <w:t>Research</w:t>
      </w:r>
      <w:r w:rsidR="00D3175B" w:rsidRPr="00B13AA9">
        <w:rPr>
          <w:u w:val="single"/>
        </w:rPr>
        <w:t xml:space="preserve"> and </w:t>
      </w:r>
      <w:r w:rsidRPr="00B13AA9">
        <w:rPr>
          <w:u w:val="single"/>
        </w:rPr>
        <w:t>Scholarship Committee</w:t>
      </w:r>
      <w:r w:rsidR="00E00C11" w:rsidRPr="00B13AA9">
        <w:rPr>
          <w:u w:val="single"/>
        </w:rPr>
        <w:t xml:space="preserve"> </w:t>
      </w:r>
    </w:p>
    <w:p w14:paraId="47A2988A" w14:textId="77777777" w:rsidR="00A47346" w:rsidRPr="00455EFF" w:rsidRDefault="00A47346" w:rsidP="000B106B">
      <w:pPr>
        <w:widowControl/>
      </w:pPr>
    </w:p>
    <w:p w14:paraId="43C2B1E3" w14:textId="77777777" w:rsidR="00A47346" w:rsidRPr="00455EFF" w:rsidRDefault="00A47346" w:rsidP="000B106B">
      <w:pPr>
        <w:widowControl/>
      </w:pPr>
      <w:r w:rsidRPr="00455EFF">
        <w:rPr>
          <w:u w:val="single"/>
        </w:rPr>
        <w:t>Section 1:</w:t>
      </w:r>
      <w:r w:rsidR="00E00C11">
        <w:rPr>
          <w:u w:val="single"/>
        </w:rPr>
        <w:t xml:space="preserve"> </w:t>
      </w:r>
      <w:r w:rsidRPr="00455EFF">
        <w:rPr>
          <w:u w:val="single"/>
        </w:rPr>
        <w:t>Authority</w:t>
      </w:r>
    </w:p>
    <w:p w14:paraId="1F2F1D72" w14:textId="38AF54BB" w:rsidR="00A47346" w:rsidRPr="00455EFF" w:rsidRDefault="00AD26E3" w:rsidP="000B106B">
      <w:pPr>
        <w:widowControl/>
        <w:ind w:left="720"/>
      </w:pPr>
      <w:r w:rsidRPr="00455EFF">
        <w:t xml:space="preserve">In </w:t>
      </w:r>
      <w:r w:rsidR="00E67677" w:rsidRPr="00455EFF">
        <w:t>collaboration with</w:t>
      </w:r>
      <w:r w:rsidRPr="00455EFF">
        <w:t xml:space="preserve"> the Associate Dean for Research, t</w:t>
      </w:r>
      <w:r w:rsidR="00A47346" w:rsidRPr="00455EFF">
        <w:t xml:space="preserve">he Research </w:t>
      </w:r>
      <w:r w:rsidR="00D3175B">
        <w:t xml:space="preserve">and </w:t>
      </w:r>
      <w:r w:rsidR="00A47346" w:rsidRPr="00455EFF">
        <w:t>Scholarship Committee shall facilitate</w:t>
      </w:r>
      <w:r w:rsidR="00C12697" w:rsidRPr="00C12697">
        <w:t xml:space="preserve"> faculty work in pursuit of the </w:t>
      </w:r>
      <w:r w:rsidR="00D038AC">
        <w:t>Univer</w:t>
      </w:r>
      <w:r w:rsidR="003E1CA5">
        <w:t>s</w:t>
      </w:r>
      <w:r w:rsidR="002A17E4" w:rsidRPr="00D038AC">
        <w:t>i</w:t>
      </w:r>
      <w:r w:rsidR="003E1CA5">
        <w:t>ty of Florida College of Nursing (</w:t>
      </w:r>
      <w:r w:rsidR="00C12697" w:rsidRPr="00C12697">
        <w:t>UFCON</w:t>
      </w:r>
      <w:r w:rsidR="003E1CA5">
        <w:t>)</w:t>
      </w:r>
      <w:r w:rsidR="00C12697" w:rsidRPr="00C12697">
        <w:t xml:space="preserve">, </w:t>
      </w:r>
      <w:r w:rsidR="003E1CA5">
        <w:t>Health Science Center (</w:t>
      </w:r>
      <w:r w:rsidR="00C12697" w:rsidRPr="00C12697">
        <w:t>HSC</w:t>
      </w:r>
      <w:r w:rsidR="003E1CA5">
        <w:t>)</w:t>
      </w:r>
      <w:r w:rsidR="00C12697" w:rsidRPr="00C12697">
        <w:t>, and UF research and scholarship missions.</w:t>
      </w:r>
    </w:p>
    <w:p w14:paraId="6D8958EE" w14:textId="77777777" w:rsidR="00A47346" w:rsidRPr="00455EFF" w:rsidRDefault="00A47346" w:rsidP="000B106B">
      <w:pPr>
        <w:widowControl/>
      </w:pPr>
    </w:p>
    <w:p w14:paraId="49259D58" w14:textId="77777777" w:rsidR="00A47346" w:rsidRPr="00455EFF" w:rsidRDefault="00A47346" w:rsidP="000B106B">
      <w:pPr>
        <w:widowControl/>
      </w:pPr>
      <w:r w:rsidRPr="00455EFF">
        <w:rPr>
          <w:u w:val="single"/>
        </w:rPr>
        <w:t>Section 2:</w:t>
      </w:r>
      <w:r w:rsidR="00E00C11">
        <w:rPr>
          <w:u w:val="single"/>
        </w:rPr>
        <w:t xml:space="preserve"> </w:t>
      </w:r>
      <w:r w:rsidRPr="00455EFF">
        <w:rPr>
          <w:u w:val="single"/>
        </w:rPr>
        <w:t>Duties</w:t>
      </w:r>
    </w:p>
    <w:p w14:paraId="43120E9D" w14:textId="75007761" w:rsidR="00D3175B" w:rsidRPr="00D3175B" w:rsidRDefault="00D3175B" w:rsidP="00D3175B">
      <w:pPr>
        <w:ind w:left="1440" w:hanging="720"/>
      </w:pPr>
      <w:r>
        <w:t>A.</w:t>
      </w:r>
      <w:r>
        <w:tab/>
      </w:r>
      <w:r w:rsidR="00F0352B">
        <w:t>P</w:t>
      </w:r>
      <w:r w:rsidR="00F0352B" w:rsidRPr="00F0352B">
        <w:t>rovide consultation on faculty needs to facilitate their activities in support of the CON, HSC, and UF research and scholarship missions.</w:t>
      </w:r>
    </w:p>
    <w:p w14:paraId="26C7681D" w14:textId="77777777" w:rsidR="00D3175B" w:rsidRPr="0098665A" w:rsidRDefault="00D3175B" w:rsidP="00D3175B">
      <w:pPr>
        <w:ind w:left="2160" w:hanging="720"/>
      </w:pPr>
      <w:r>
        <w:t>1.</w:t>
      </w:r>
      <w:r>
        <w:tab/>
        <w:t>A</w:t>
      </w:r>
      <w:r w:rsidRPr="00D3175B">
        <w:t xml:space="preserve">llocation of internal </w:t>
      </w:r>
      <w:r w:rsidRPr="0098665A">
        <w:t>funds (funds from philanthropic and other sources</w:t>
      </w:r>
      <w:r w:rsidR="0003326C" w:rsidRPr="0098665A">
        <w:t xml:space="preserve"> available at the Dean’s discretion)</w:t>
      </w:r>
      <w:r w:rsidRPr="0098665A">
        <w:t xml:space="preserve"> and resources (e.g., editing, grant prep</w:t>
      </w:r>
      <w:r w:rsidR="0003326C" w:rsidRPr="0098665A">
        <w:t>aration</w:t>
      </w:r>
      <w:r w:rsidRPr="0098665A">
        <w:t xml:space="preserve">, </w:t>
      </w:r>
      <w:r w:rsidR="0003326C" w:rsidRPr="0098665A">
        <w:t>information technology</w:t>
      </w:r>
      <w:r w:rsidRPr="0098665A">
        <w:t xml:space="preserve"> support)</w:t>
      </w:r>
      <w:r w:rsidR="00B13AA9" w:rsidRPr="0098665A">
        <w:t>.</w:t>
      </w:r>
    </w:p>
    <w:p w14:paraId="4AF1FA86" w14:textId="2BBDF790" w:rsidR="00D3175B" w:rsidRPr="0098665A" w:rsidRDefault="00D3175B" w:rsidP="00D3175B">
      <w:pPr>
        <w:ind w:left="2160" w:hanging="720"/>
      </w:pPr>
      <w:r w:rsidRPr="0098665A">
        <w:t>2.</w:t>
      </w:r>
      <w:r w:rsidRPr="0098665A">
        <w:tab/>
        <w:t xml:space="preserve">Processes </w:t>
      </w:r>
      <w:r w:rsidR="00093EFA" w:rsidRPr="0098665A">
        <w:t>for</w:t>
      </w:r>
      <w:r w:rsidRPr="0098665A">
        <w:t xml:space="preserve"> review and evaluation of internally funded research</w:t>
      </w:r>
      <w:r w:rsidR="00F0352B" w:rsidRPr="0098665A">
        <w:t>.</w:t>
      </w:r>
    </w:p>
    <w:p w14:paraId="4024C64A" w14:textId="77777777" w:rsidR="00D3175B" w:rsidRPr="0098665A" w:rsidRDefault="00D3175B" w:rsidP="00D3175B">
      <w:pPr>
        <w:ind w:left="2160" w:hanging="720"/>
      </w:pPr>
      <w:r w:rsidRPr="0098665A">
        <w:lastRenderedPageBreak/>
        <w:t>3.</w:t>
      </w:r>
      <w:r w:rsidRPr="0098665A">
        <w:tab/>
        <w:t>Recurring CON</w:t>
      </w:r>
      <w:r w:rsidR="0003326C" w:rsidRPr="0098665A">
        <w:t>-</w:t>
      </w:r>
      <w:r w:rsidRPr="0098665A">
        <w:t>level dissemination activities (e.g., Research Day, Kobb Lectureship)</w:t>
      </w:r>
      <w:r w:rsidR="00B13AA9" w:rsidRPr="0098665A">
        <w:t>.</w:t>
      </w:r>
    </w:p>
    <w:p w14:paraId="5DD7D607" w14:textId="77777777" w:rsidR="00D3175B" w:rsidRPr="0098665A" w:rsidRDefault="00D3175B" w:rsidP="00D3175B">
      <w:pPr>
        <w:ind w:left="2160" w:hanging="720"/>
      </w:pPr>
      <w:r w:rsidRPr="0098665A">
        <w:t>4.</w:t>
      </w:r>
      <w:r w:rsidRPr="0098665A">
        <w:tab/>
        <w:t>Faculty development in research and scholarship</w:t>
      </w:r>
      <w:r w:rsidR="00B13AA9" w:rsidRPr="0098665A">
        <w:t>.</w:t>
      </w:r>
    </w:p>
    <w:p w14:paraId="545B0E91" w14:textId="2A9EAF79" w:rsidR="002908DB" w:rsidRPr="0098665A" w:rsidRDefault="00D3175B" w:rsidP="007D5E6E">
      <w:pPr>
        <w:ind w:left="2160" w:hanging="720"/>
      </w:pPr>
      <w:r w:rsidRPr="0098665A">
        <w:t>5.</w:t>
      </w:r>
      <w:r w:rsidRPr="0098665A">
        <w:tab/>
        <w:t>Composition of mock review panels</w:t>
      </w:r>
      <w:r w:rsidR="00B13AA9" w:rsidRPr="0098665A">
        <w:t>.</w:t>
      </w:r>
    </w:p>
    <w:p w14:paraId="3A220220" w14:textId="74A12DDE" w:rsidR="00F0352B" w:rsidRPr="0098665A" w:rsidRDefault="00F0352B" w:rsidP="0098665A"/>
    <w:p w14:paraId="114BC5B2" w14:textId="4488E791" w:rsidR="009C25F1" w:rsidRDefault="00BA24D4" w:rsidP="0098665A">
      <w:pPr>
        <w:ind w:left="1440" w:hanging="720"/>
      </w:pPr>
      <w:r w:rsidRPr="0098665A">
        <w:t>B.</w:t>
      </w:r>
      <w:r w:rsidRPr="0098665A">
        <w:tab/>
        <w:t>Innovate and implement ideas that enhance meaningful participation and collaboration of faculty</w:t>
      </w:r>
      <w:r w:rsidR="007D5E6E" w:rsidRPr="0098665A">
        <w:t xml:space="preserve"> and clinical partners</w:t>
      </w:r>
      <w:r w:rsidRPr="0098665A">
        <w:t xml:space="preserve"> in conducting </w:t>
      </w:r>
      <w:r w:rsidR="00B13AA9" w:rsidRPr="0098665A">
        <w:t>research, scholarship, and dissemination</w:t>
      </w:r>
      <w:r w:rsidRPr="0098665A">
        <w:t xml:space="preserve"> (e.g., ensure all new internally funded research studies include at least one clinical faculty member; institute regular brown bag research/scholarship enhancement sessions).</w:t>
      </w:r>
    </w:p>
    <w:p w14:paraId="48C277BF" w14:textId="5659FDF9" w:rsidR="007D5E6E" w:rsidRDefault="0098665A" w:rsidP="0098665A">
      <w:pPr>
        <w:ind w:left="1440" w:hanging="720"/>
      </w:pPr>
      <w:r>
        <w:t>C</w:t>
      </w:r>
      <w:r w:rsidR="00BA24D4">
        <w:t>.</w:t>
      </w:r>
      <w:r w:rsidR="00BA24D4">
        <w:tab/>
      </w:r>
      <w:r w:rsidR="00BA24D4" w:rsidRPr="00BA24D4">
        <w:t>Facilitate student understanding and integration of research, scholarly activity, and dissemination</w:t>
      </w:r>
      <w:r w:rsidR="00A47346" w:rsidRPr="009C25F1">
        <w:t>.</w:t>
      </w:r>
      <w:r w:rsidR="007D5E6E">
        <w:t xml:space="preserve"> </w:t>
      </w:r>
    </w:p>
    <w:p w14:paraId="6BE9216A" w14:textId="5571279A" w:rsidR="000C1BB7" w:rsidRDefault="0098665A" w:rsidP="0098665A">
      <w:pPr>
        <w:tabs>
          <w:tab w:val="left" w:pos="720"/>
          <w:tab w:val="left" w:pos="1440"/>
          <w:tab w:val="left" w:pos="1990"/>
        </w:tabs>
        <w:ind w:left="1440" w:hanging="720"/>
      </w:pPr>
      <w:r>
        <w:t>D</w:t>
      </w:r>
      <w:r w:rsidR="00DE4AB2" w:rsidRPr="00DE4AB2">
        <w:t>.</w:t>
      </w:r>
      <w:r w:rsidR="00DE4AB2" w:rsidRPr="00DE4AB2">
        <w:tab/>
      </w:r>
      <w:r w:rsidR="000C1BB7">
        <w:t>C</w:t>
      </w:r>
      <w:r w:rsidR="000C1BB7" w:rsidRPr="000C1BB7">
        <w:t>ollaborate with the ADR to maintain a process for continuous quality improvement of processes and services provided.</w:t>
      </w:r>
    </w:p>
    <w:p w14:paraId="5A6DDC94" w14:textId="7109193B" w:rsidR="00ED11BA" w:rsidRPr="00ED11BA" w:rsidRDefault="0098665A" w:rsidP="00ED11BA">
      <w:pPr>
        <w:ind w:left="1440" w:hanging="720"/>
      </w:pPr>
      <w:r w:rsidRPr="0098665A">
        <w:t>E</w:t>
      </w:r>
      <w:r w:rsidR="000C1BB7" w:rsidRPr="0098665A">
        <w:t>.</w:t>
      </w:r>
      <w:r w:rsidR="000C1BB7" w:rsidRPr="0098665A">
        <w:tab/>
      </w:r>
      <w:r w:rsidR="00C9153E" w:rsidRPr="003E1CA5">
        <w:t>The chair or delegate shall serve as a College representative to appropriate national, state, and/ or local meetings</w:t>
      </w:r>
      <w:r w:rsidR="00C9153E" w:rsidRPr="007A127A">
        <w:t xml:space="preserve">. </w:t>
      </w:r>
    </w:p>
    <w:p w14:paraId="522CB120" w14:textId="77777777" w:rsidR="00CE4AC6" w:rsidRDefault="00CE4AC6" w:rsidP="000B106B">
      <w:pPr>
        <w:widowControl/>
      </w:pPr>
    </w:p>
    <w:p w14:paraId="17940666" w14:textId="77777777" w:rsidR="00A47346" w:rsidRPr="00455EFF" w:rsidRDefault="00A47346" w:rsidP="000B106B">
      <w:pPr>
        <w:widowControl/>
      </w:pPr>
      <w:r w:rsidRPr="00455EFF">
        <w:rPr>
          <w:u w:val="single"/>
        </w:rPr>
        <w:t>Section 3:</w:t>
      </w:r>
      <w:r w:rsidR="00E00C11">
        <w:rPr>
          <w:u w:val="single"/>
        </w:rPr>
        <w:t xml:space="preserve"> </w:t>
      </w:r>
      <w:r w:rsidRPr="00455EFF">
        <w:rPr>
          <w:u w:val="single"/>
        </w:rPr>
        <w:t>Membership</w:t>
      </w:r>
    </w:p>
    <w:p w14:paraId="61F2CE39" w14:textId="142CA0BF" w:rsidR="00705262" w:rsidRDefault="00A47346" w:rsidP="00AC56CF">
      <w:pPr>
        <w:pStyle w:val="BodyTextInden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The Research</w:t>
      </w:r>
      <w:r w:rsidR="0096626C">
        <w:t xml:space="preserve"> and</w:t>
      </w:r>
      <w:r w:rsidRPr="00455EFF">
        <w:t xml:space="preserve"> Scholarship Committee shall consist of </w:t>
      </w:r>
      <w:r w:rsidR="00BA24D4">
        <w:t>five voting members</w:t>
      </w:r>
      <w:r w:rsidR="00546E8B">
        <w:t xml:space="preserve"> </w:t>
      </w:r>
      <w:r w:rsidR="003853AA">
        <w:t>(</w:t>
      </w:r>
      <w:r w:rsidR="00546E8B">
        <w:t>including the chair</w:t>
      </w:r>
      <w:r w:rsidR="003853AA">
        <w:t>):</w:t>
      </w:r>
      <w:r w:rsidR="00546E8B">
        <w:t xml:space="preserve"> two tenure track faculty, two clinical track faculty, and one endowed chair. The chair may be a </w:t>
      </w:r>
      <w:r w:rsidR="00546E8B" w:rsidRPr="00FB40AB">
        <w:t>clinical</w:t>
      </w:r>
      <w:r w:rsidR="002A17E4" w:rsidRPr="00FB40AB">
        <w:t>, research,</w:t>
      </w:r>
      <w:r w:rsidR="00546E8B" w:rsidRPr="00FB40AB">
        <w:t xml:space="preserve"> or tenure track faculty member. T</w:t>
      </w:r>
      <w:r w:rsidRPr="00FB40AB">
        <w:t xml:space="preserve">he Associate Dean for Research, </w:t>
      </w:r>
      <w:r w:rsidR="00546E8B" w:rsidRPr="00FB40AB">
        <w:t>one research representative from UFH-</w:t>
      </w:r>
      <w:proofErr w:type="spellStart"/>
      <w:r w:rsidR="00546E8B" w:rsidRPr="00FB40AB">
        <w:t>Shands</w:t>
      </w:r>
      <w:proofErr w:type="spellEnd"/>
      <w:r w:rsidR="00546E8B" w:rsidRPr="00FB40AB">
        <w:t xml:space="preserve"> Hospital and one research representative from the VA will be non-voting ex-officio members,</w:t>
      </w:r>
      <w:r w:rsidR="00546E8B">
        <w:t xml:space="preserve"> as will one student each from the PhD, DNP, and BSN programs.</w:t>
      </w:r>
    </w:p>
    <w:p w14:paraId="3ADE45DC" w14:textId="77777777" w:rsidR="0003326C" w:rsidRDefault="0003326C" w:rsidP="00E8311A">
      <w:pPr>
        <w:jc w:val="center"/>
        <w:rPr>
          <w:b/>
        </w:rPr>
      </w:pPr>
    </w:p>
    <w:p w14:paraId="7C2AEB00" w14:textId="77777777" w:rsidR="00637301" w:rsidRPr="00637301" w:rsidRDefault="00637301" w:rsidP="00E8311A">
      <w:pPr>
        <w:jc w:val="center"/>
        <w:rPr>
          <w:b/>
        </w:rPr>
      </w:pPr>
      <w:r>
        <w:rPr>
          <w:b/>
        </w:rPr>
        <w:t>ARTICLE X</w:t>
      </w:r>
    </w:p>
    <w:p w14:paraId="1586564A" w14:textId="77777777" w:rsidR="00A47346" w:rsidRPr="00E8311A" w:rsidRDefault="00A47346" w:rsidP="00E8311A">
      <w:pPr>
        <w:jc w:val="center"/>
        <w:rPr>
          <w:u w:val="single"/>
        </w:rPr>
      </w:pPr>
      <w:r w:rsidRPr="00E8311A">
        <w:rPr>
          <w:u w:val="single"/>
        </w:rPr>
        <w:t xml:space="preserve">Special Committee: </w:t>
      </w:r>
      <w:r w:rsidR="00EF3E57" w:rsidRPr="00E8311A">
        <w:rPr>
          <w:u w:val="single"/>
        </w:rPr>
        <w:t xml:space="preserve">Bylaws and </w:t>
      </w:r>
      <w:r w:rsidRPr="00E8311A">
        <w:rPr>
          <w:u w:val="single"/>
        </w:rPr>
        <w:t>Nominating Committee</w:t>
      </w:r>
    </w:p>
    <w:p w14:paraId="5DA90EF3" w14:textId="77777777" w:rsidR="00A47346" w:rsidRPr="00455EFF" w:rsidRDefault="00A47346" w:rsidP="000B106B">
      <w:pPr>
        <w:widowControl/>
      </w:pPr>
    </w:p>
    <w:p w14:paraId="39AF77B7" w14:textId="77777777" w:rsidR="00A47346" w:rsidRPr="00455EFF" w:rsidRDefault="00A47346" w:rsidP="000B106B">
      <w:pPr>
        <w:widowControl/>
      </w:pPr>
      <w:r w:rsidRPr="00455EFF">
        <w:rPr>
          <w:u w:val="single"/>
        </w:rPr>
        <w:t>Section 1:</w:t>
      </w:r>
      <w:r w:rsidR="00E00C11">
        <w:rPr>
          <w:u w:val="single"/>
        </w:rPr>
        <w:t xml:space="preserve"> </w:t>
      </w:r>
      <w:r w:rsidRPr="00455EFF">
        <w:rPr>
          <w:u w:val="single"/>
        </w:rPr>
        <w:t>Authority</w:t>
      </w:r>
    </w:p>
    <w:p w14:paraId="1B906F7D" w14:textId="2D715651" w:rsidR="00A47346" w:rsidRPr="00455EFF" w:rsidRDefault="00A47346" w:rsidP="000B106B">
      <w:pPr>
        <w:pStyle w:val="BodyTextIndent"/>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5EFF">
        <w:t xml:space="preserve">The </w:t>
      </w:r>
      <w:r w:rsidR="00EF3E57">
        <w:t xml:space="preserve">Bylaws and </w:t>
      </w:r>
      <w:r w:rsidRPr="00455EFF">
        <w:t xml:space="preserve">Nominating Committee shall </w:t>
      </w:r>
      <w:r w:rsidR="00EF3E57" w:rsidRPr="00455EFF">
        <w:t>systematically review the Bylaws</w:t>
      </w:r>
      <w:r w:rsidR="00EF3E57">
        <w:t xml:space="preserve"> and </w:t>
      </w:r>
      <w:r w:rsidRPr="00455EFF">
        <w:t>prepare a slate of candidates for the</w:t>
      </w:r>
      <w:r w:rsidR="00FF3144" w:rsidRPr="00455EFF">
        <w:t xml:space="preserve"> </w:t>
      </w:r>
      <w:r w:rsidRPr="00455EFF">
        <w:t>offices</w:t>
      </w:r>
      <w:r w:rsidR="006961BC">
        <w:t xml:space="preserve"> </w:t>
      </w:r>
      <w:r w:rsidRPr="00455EFF">
        <w:t>and committee</w:t>
      </w:r>
      <w:r w:rsidR="00FF3144" w:rsidRPr="00455EFF">
        <w:t xml:space="preserve"> members</w:t>
      </w:r>
      <w:r w:rsidR="006961BC">
        <w:t xml:space="preserve"> </w:t>
      </w:r>
      <w:r w:rsidRPr="00455EFF">
        <w:t>to be elected.</w:t>
      </w:r>
    </w:p>
    <w:p w14:paraId="0F11D73E" w14:textId="77777777" w:rsidR="00A47346" w:rsidRPr="00455EFF" w:rsidRDefault="00A47346" w:rsidP="000B106B"/>
    <w:p w14:paraId="3A7B2E48" w14:textId="77777777" w:rsidR="00A47346" w:rsidRPr="00455EFF" w:rsidRDefault="00A47346" w:rsidP="000B106B">
      <w:pPr>
        <w:widowControl/>
      </w:pPr>
      <w:r w:rsidRPr="00455EFF">
        <w:rPr>
          <w:u w:val="single"/>
        </w:rPr>
        <w:t>Section 2:</w:t>
      </w:r>
      <w:r w:rsidR="00E00C11">
        <w:rPr>
          <w:u w:val="single"/>
        </w:rPr>
        <w:t xml:space="preserve"> </w:t>
      </w:r>
      <w:r w:rsidRPr="00455EFF">
        <w:rPr>
          <w:u w:val="single"/>
        </w:rPr>
        <w:t>Duties</w:t>
      </w:r>
    </w:p>
    <w:p w14:paraId="22AB41F2" w14:textId="77777777" w:rsidR="00EF3E57" w:rsidRPr="00455EFF" w:rsidRDefault="00EF3E57" w:rsidP="00EF3E57">
      <w:pPr>
        <w:widowControl/>
        <w:numPr>
          <w:ilvl w:val="0"/>
          <w:numId w:val="11"/>
        </w:numPr>
        <w:tabs>
          <w:tab w:val="clear" w:pos="1440"/>
        </w:tabs>
      </w:pPr>
      <w:r w:rsidRPr="00455EFF">
        <w:t>Review Bylaws annually for consistency and congruity, and solicit recommended changes from faculty members.</w:t>
      </w:r>
    </w:p>
    <w:p w14:paraId="1F0DA6D3" w14:textId="77777777" w:rsidR="00EF3E57" w:rsidRPr="00455EFF" w:rsidRDefault="00EF3E57" w:rsidP="00EF3E57">
      <w:pPr>
        <w:widowControl/>
        <w:numPr>
          <w:ilvl w:val="0"/>
          <w:numId w:val="11"/>
        </w:numPr>
        <w:tabs>
          <w:tab w:val="clear" w:pos="1440"/>
        </w:tabs>
      </w:pPr>
      <w:r w:rsidRPr="00455EFF">
        <w:t>Make</w:t>
      </w:r>
      <w:r w:rsidR="00904CA0">
        <w:t xml:space="preserve"> recommendations to the Faculty</w:t>
      </w:r>
      <w:r w:rsidR="00D72715">
        <w:t xml:space="preserve"> Executive Committee</w:t>
      </w:r>
      <w:r w:rsidRPr="00455EFF">
        <w:t xml:space="preserve"> for change in the Bylaws.</w:t>
      </w:r>
    </w:p>
    <w:p w14:paraId="69C5B22F" w14:textId="77777777" w:rsidR="00EF3E57" w:rsidRPr="00455EFF" w:rsidRDefault="00904CA0" w:rsidP="00EF3E57">
      <w:pPr>
        <w:widowControl/>
        <w:numPr>
          <w:ilvl w:val="0"/>
          <w:numId w:val="11"/>
        </w:numPr>
        <w:tabs>
          <w:tab w:val="clear" w:pos="1440"/>
        </w:tabs>
      </w:pPr>
      <w:r>
        <w:t>Following Faculty</w:t>
      </w:r>
      <w:r w:rsidR="00D72715">
        <w:t xml:space="preserve"> Executive Committee</w:t>
      </w:r>
      <w:r w:rsidR="00EF3E57" w:rsidRPr="00455EFF">
        <w:t xml:space="preserve"> review, present Bylaws changes to the Faculty for action.</w:t>
      </w:r>
    </w:p>
    <w:p w14:paraId="6051A47E" w14:textId="70092B4D" w:rsidR="00DA72CF" w:rsidRDefault="00DA72CF" w:rsidP="00DD2BA6">
      <w:pPr>
        <w:pStyle w:val="BodyTextIndent"/>
        <w:numPr>
          <w:ilvl w:val="0"/>
          <w:numId w:val="11"/>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This committee also serves as the Nominating Committee for the College of Nursing Faculty Practice Association, Inc. and forwards a slate each year to the Association Secretary to ensure election of a faculty representative to the Board of Directors.</w:t>
      </w:r>
    </w:p>
    <w:p w14:paraId="56398EE9" w14:textId="77777777" w:rsidR="003E1CA5" w:rsidRPr="00455EFF" w:rsidRDefault="003E1CA5" w:rsidP="00DD2BA6">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pPr>
    </w:p>
    <w:p w14:paraId="6E2DA51C" w14:textId="77777777" w:rsidR="00A47346" w:rsidRPr="00455EFF" w:rsidRDefault="00A47346" w:rsidP="000B106B">
      <w:pPr>
        <w:widowControl/>
        <w:rPr>
          <w:u w:val="single"/>
        </w:rPr>
      </w:pPr>
      <w:r w:rsidRPr="00455EFF">
        <w:rPr>
          <w:u w:val="single"/>
        </w:rPr>
        <w:t>Section 3:</w:t>
      </w:r>
      <w:r w:rsidR="00E00C11">
        <w:rPr>
          <w:u w:val="single"/>
        </w:rPr>
        <w:t xml:space="preserve"> </w:t>
      </w:r>
      <w:r w:rsidRPr="00455EFF">
        <w:rPr>
          <w:u w:val="single"/>
        </w:rPr>
        <w:t xml:space="preserve">Membership </w:t>
      </w:r>
    </w:p>
    <w:p w14:paraId="68241091" w14:textId="2ACF2CEC" w:rsidR="008D6D64" w:rsidRDefault="00A47346" w:rsidP="00AA508E">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rPr>
      </w:pPr>
      <w:r w:rsidRPr="00FB40AB">
        <w:rPr>
          <w:bCs/>
        </w:rPr>
        <w:t xml:space="preserve">The </w:t>
      </w:r>
      <w:r w:rsidR="008D6D64" w:rsidRPr="00FB40AB">
        <w:rPr>
          <w:bCs/>
        </w:rPr>
        <w:t xml:space="preserve">Bylaws and </w:t>
      </w:r>
      <w:r w:rsidRPr="00FB40AB">
        <w:rPr>
          <w:bCs/>
        </w:rPr>
        <w:t xml:space="preserve">Nominating Committee shall consist of </w:t>
      </w:r>
      <w:r w:rsidR="00480889" w:rsidRPr="00FB40AB">
        <w:rPr>
          <w:bCs/>
        </w:rPr>
        <w:t>three</w:t>
      </w:r>
      <w:r w:rsidRPr="00FB40AB">
        <w:rPr>
          <w:bCs/>
        </w:rPr>
        <w:t xml:space="preserve"> faculty member</w:t>
      </w:r>
      <w:r w:rsidR="008D6D64" w:rsidRPr="00FB40AB">
        <w:rPr>
          <w:bCs/>
        </w:rPr>
        <w:t>s,</w:t>
      </w:r>
      <w:r w:rsidRPr="00FB40AB">
        <w:rPr>
          <w:bCs/>
        </w:rPr>
        <w:t xml:space="preserve"> </w:t>
      </w:r>
      <w:r w:rsidR="00480889" w:rsidRPr="00FB40AB">
        <w:t>of whom at least one must have graduate faculty status and</w:t>
      </w:r>
      <w:r w:rsidR="00480889" w:rsidRPr="00FB40AB">
        <w:rPr>
          <w:bCs/>
        </w:rPr>
        <w:t xml:space="preserve"> </w:t>
      </w:r>
      <w:r w:rsidR="008D6D64" w:rsidRPr="00FB40AB">
        <w:rPr>
          <w:bCs/>
        </w:rPr>
        <w:t xml:space="preserve">one </w:t>
      </w:r>
      <w:r w:rsidRPr="00FB40AB">
        <w:rPr>
          <w:bCs/>
        </w:rPr>
        <w:t>from each department</w:t>
      </w:r>
      <w:r w:rsidR="008D6D64">
        <w:rPr>
          <w:bCs/>
        </w:rPr>
        <w:t xml:space="preserve">, </w:t>
      </w:r>
      <w:r w:rsidR="000D26D8">
        <w:rPr>
          <w:bCs/>
        </w:rPr>
        <w:t>all elected</w:t>
      </w:r>
      <w:r w:rsidRPr="00455EFF">
        <w:rPr>
          <w:bCs/>
        </w:rPr>
        <w:t>.</w:t>
      </w:r>
    </w:p>
    <w:p w14:paraId="06D24996" w14:textId="3FCB0321" w:rsidR="00AA508E" w:rsidRPr="00455EFF" w:rsidRDefault="00AA508E" w:rsidP="007A127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u w:val="single"/>
        </w:rPr>
      </w:pPr>
    </w:p>
    <w:p w14:paraId="4C5DA688" w14:textId="77777777" w:rsidR="00A47346" w:rsidRPr="00455EFF" w:rsidRDefault="00A47346" w:rsidP="000B106B">
      <w:pPr>
        <w:widowControl/>
      </w:pPr>
      <w:r w:rsidRPr="00455EFF">
        <w:rPr>
          <w:u w:val="single"/>
        </w:rPr>
        <w:t xml:space="preserve">Section </w:t>
      </w:r>
      <w:r w:rsidR="00E8311A">
        <w:rPr>
          <w:u w:val="single"/>
        </w:rPr>
        <w:t>4</w:t>
      </w:r>
      <w:r w:rsidRPr="00455EFF">
        <w:rPr>
          <w:u w:val="single"/>
        </w:rPr>
        <w:t>:</w:t>
      </w:r>
      <w:r w:rsidR="00E00C11">
        <w:rPr>
          <w:u w:val="single"/>
        </w:rPr>
        <w:t xml:space="preserve"> </w:t>
      </w:r>
      <w:r w:rsidRPr="00455EFF">
        <w:rPr>
          <w:u w:val="single"/>
        </w:rPr>
        <w:t>Procedures for Election of Officers and Chairs</w:t>
      </w:r>
    </w:p>
    <w:p w14:paraId="3FCA7B3C" w14:textId="77777777" w:rsidR="00A47346" w:rsidRPr="00455EFF" w:rsidRDefault="00A47346" w:rsidP="000B106B">
      <w:pPr>
        <w:widowControl/>
        <w:numPr>
          <w:ilvl w:val="1"/>
          <w:numId w:val="15"/>
        </w:numPr>
        <w:tabs>
          <w:tab w:val="clear" w:pos="2520"/>
        </w:tabs>
        <w:ind w:left="1440" w:hanging="720"/>
      </w:pPr>
      <w:r w:rsidRPr="00455EFF">
        <w:t xml:space="preserve">Officers and Chairs shall be determined by a simple majority of </w:t>
      </w:r>
      <w:r w:rsidR="00135FC7" w:rsidRPr="00455EFF">
        <w:t xml:space="preserve">the </w:t>
      </w:r>
      <w:r w:rsidR="00E67677" w:rsidRPr="00455EFF">
        <w:t>voting faculty</w:t>
      </w:r>
      <w:r w:rsidRPr="00455EFF">
        <w:t xml:space="preserve"> members</w:t>
      </w:r>
      <w:r w:rsidR="00AA231A" w:rsidRPr="00455EFF">
        <w:t xml:space="preserve"> during the specified time period</w:t>
      </w:r>
      <w:r w:rsidR="00EE383B">
        <w:t xml:space="preserve"> using the specified mechanism.</w:t>
      </w:r>
    </w:p>
    <w:p w14:paraId="06BF78CA" w14:textId="5F2FB582" w:rsidR="00A47346" w:rsidRPr="00455EFF" w:rsidRDefault="00A47346" w:rsidP="00DD2BA6">
      <w:pPr>
        <w:widowControl/>
        <w:ind w:left="1440"/>
      </w:pPr>
      <w:r w:rsidRPr="00455EFF">
        <w:t>In the event of a tie vote, the run-off shall be among the tied candidates.</w:t>
      </w:r>
      <w:r w:rsidR="00E00C11">
        <w:t xml:space="preserve"> </w:t>
      </w:r>
      <w:r w:rsidRPr="00455EFF">
        <w:t>The run-off vote shall be determined by simple majority within two weeks of the original election.</w:t>
      </w:r>
    </w:p>
    <w:p w14:paraId="7A898BE9" w14:textId="6F893567" w:rsidR="00A47346" w:rsidRDefault="00A47346" w:rsidP="000B106B">
      <w:pPr>
        <w:widowControl/>
        <w:ind w:left="720"/>
        <w:rPr>
          <w:u w:val="single"/>
        </w:rPr>
      </w:pPr>
    </w:p>
    <w:p w14:paraId="7DD2A142" w14:textId="43CAE2D1" w:rsidR="00802337" w:rsidRDefault="00802337" w:rsidP="000B106B">
      <w:pPr>
        <w:widowControl/>
        <w:ind w:left="720"/>
        <w:rPr>
          <w:u w:val="single"/>
        </w:rPr>
      </w:pPr>
    </w:p>
    <w:p w14:paraId="596C4FE1" w14:textId="0ACB5B9A" w:rsidR="00802337" w:rsidRDefault="00802337" w:rsidP="000B106B">
      <w:pPr>
        <w:widowControl/>
        <w:ind w:left="720"/>
        <w:rPr>
          <w:u w:val="single"/>
        </w:rPr>
      </w:pPr>
    </w:p>
    <w:p w14:paraId="3685E2DC" w14:textId="77777777" w:rsidR="00802337" w:rsidRPr="00455EFF" w:rsidRDefault="00802337" w:rsidP="000B106B">
      <w:pPr>
        <w:widowControl/>
        <w:ind w:left="720"/>
        <w:rPr>
          <w:u w:val="single"/>
        </w:rPr>
      </w:pPr>
    </w:p>
    <w:p w14:paraId="09C96222" w14:textId="77777777" w:rsidR="00967F2F" w:rsidRDefault="00967F2F" w:rsidP="000B106B">
      <w:pPr>
        <w:widowControl/>
        <w:jc w:val="center"/>
        <w:rPr>
          <w:b/>
        </w:rPr>
      </w:pPr>
      <w:r>
        <w:rPr>
          <w:b/>
        </w:rPr>
        <w:lastRenderedPageBreak/>
        <w:t>ARTICLE XI</w:t>
      </w:r>
    </w:p>
    <w:p w14:paraId="0DC668D4" w14:textId="77777777" w:rsidR="00967F2F" w:rsidRDefault="00967F2F" w:rsidP="00CB068B">
      <w:pPr>
        <w:jc w:val="center"/>
        <w:rPr>
          <w:u w:val="single"/>
        </w:rPr>
      </w:pPr>
      <w:r w:rsidRPr="00E8311A">
        <w:rPr>
          <w:u w:val="single"/>
        </w:rPr>
        <w:t xml:space="preserve">Special Committee: </w:t>
      </w:r>
      <w:r>
        <w:rPr>
          <w:u w:val="single"/>
        </w:rPr>
        <w:t>PhD Program Committee</w:t>
      </w:r>
    </w:p>
    <w:p w14:paraId="0FB04285" w14:textId="77777777" w:rsidR="00785B05" w:rsidRDefault="00785B05" w:rsidP="00CB068B">
      <w:pPr>
        <w:jc w:val="center"/>
        <w:rPr>
          <w:u w:val="single"/>
        </w:rPr>
      </w:pPr>
    </w:p>
    <w:p w14:paraId="77F48FF3" w14:textId="77777777" w:rsidR="00967F2F" w:rsidRPr="00967F2F" w:rsidRDefault="00967F2F" w:rsidP="00967F2F">
      <w:pPr>
        <w:rPr>
          <w:u w:val="single"/>
        </w:rPr>
      </w:pPr>
      <w:r w:rsidRPr="00967F2F">
        <w:rPr>
          <w:u w:val="single"/>
        </w:rPr>
        <w:t>Section 1: Authority</w:t>
      </w:r>
    </w:p>
    <w:p w14:paraId="7C4360D9" w14:textId="5069CC6D" w:rsidR="00EC167B" w:rsidRDefault="00EC167B" w:rsidP="00EC167B">
      <w:pPr>
        <w:pStyle w:val="BodyTextIndent"/>
      </w:pPr>
      <w:r>
        <w:t>The University of Florida Graduate School delegates the responsibility for detailed operation of</w:t>
      </w:r>
      <w:r w:rsidR="005C3C0C">
        <w:t xml:space="preserve"> the</w:t>
      </w:r>
      <w:r>
        <w:t xml:space="preserve"> Doctor of Philosophy in Nursing Science degree to the College of Nursing Graduate Faculty. The PhD Program Committee shall review and </w:t>
      </w:r>
      <w:r w:rsidR="001900C3">
        <w:t xml:space="preserve">approve </w:t>
      </w:r>
      <w:r>
        <w:t>all course and curricular materials for the PhD program. The committee shall be concerned with admission, progression, and graduation policies for the PhD program</w:t>
      </w:r>
      <w:r w:rsidR="00BB598B">
        <w:t xml:space="preserve"> in keeping with the mission of the CON</w:t>
      </w:r>
      <w:r>
        <w:t>.</w:t>
      </w:r>
    </w:p>
    <w:p w14:paraId="3FE76389" w14:textId="05D45FE5" w:rsidR="00967F2F" w:rsidRDefault="00967F2F" w:rsidP="00967F2F">
      <w:pPr>
        <w:rPr>
          <w:u w:val="single"/>
        </w:rPr>
      </w:pPr>
    </w:p>
    <w:p w14:paraId="2AE25E9B" w14:textId="77777777" w:rsidR="00967F2F" w:rsidRPr="00967F2F" w:rsidRDefault="00967F2F" w:rsidP="00967F2F">
      <w:pPr>
        <w:rPr>
          <w:u w:val="single"/>
        </w:rPr>
      </w:pPr>
      <w:r w:rsidRPr="00967F2F">
        <w:rPr>
          <w:u w:val="single"/>
        </w:rPr>
        <w:t>Section 2: Duties</w:t>
      </w:r>
    </w:p>
    <w:p w14:paraId="415016E9" w14:textId="77777777" w:rsidR="00F0352B" w:rsidRPr="00FB40AB" w:rsidRDefault="00F0352B" w:rsidP="00802337">
      <w:pPr>
        <w:widowControl/>
        <w:numPr>
          <w:ilvl w:val="0"/>
          <w:numId w:val="60"/>
        </w:numPr>
      </w:pPr>
      <w:r w:rsidRPr="00FB40AB">
        <w:t>Establish requirements of the college for entrance and for graduation, and the form of degrees to be conferred.</w:t>
      </w:r>
    </w:p>
    <w:p w14:paraId="388BBA8B" w14:textId="4453389C" w:rsidR="00F0352B" w:rsidRPr="00FB40AB" w:rsidRDefault="00F0352B" w:rsidP="00802337">
      <w:pPr>
        <w:widowControl/>
        <w:numPr>
          <w:ilvl w:val="0"/>
          <w:numId w:val="60"/>
        </w:numPr>
      </w:pPr>
      <w:r w:rsidRPr="00FB40AB">
        <w:t>Determine the arrangement and content of the curricula</w:t>
      </w:r>
      <w:r w:rsidR="006A033D" w:rsidRPr="00FB40AB">
        <w:t>, and approval of curriculum revisions</w:t>
      </w:r>
      <w:r w:rsidRPr="00FB40AB">
        <w:t xml:space="preserve"> </w:t>
      </w:r>
      <w:r w:rsidR="009656DC" w:rsidRPr="00FB40AB">
        <w:t>for the PhD program</w:t>
      </w:r>
      <w:r w:rsidR="006A033D" w:rsidRPr="00FB40AB">
        <w:t>.</w:t>
      </w:r>
    </w:p>
    <w:p w14:paraId="49541FFF" w14:textId="110B0551" w:rsidR="00A305E5" w:rsidRPr="00FB40AB" w:rsidRDefault="00A305E5" w:rsidP="00802337">
      <w:pPr>
        <w:widowControl/>
        <w:numPr>
          <w:ilvl w:val="0"/>
          <w:numId w:val="60"/>
        </w:numPr>
      </w:pPr>
      <w:r w:rsidRPr="00FB40AB">
        <w:t xml:space="preserve">Monitor, formulate, </w:t>
      </w:r>
      <w:r w:rsidR="001900C3" w:rsidRPr="00FB40AB">
        <w:t xml:space="preserve">review </w:t>
      </w:r>
      <w:r w:rsidRPr="00FB40AB">
        <w:t xml:space="preserve">and </w:t>
      </w:r>
      <w:r w:rsidR="001900C3" w:rsidRPr="00FB40AB">
        <w:t xml:space="preserve">approve </w:t>
      </w:r>
      <w:r w:rsidRPr="00FB40AB">
        <w:t xml:space="preserve">policies governing the curriculum, including admission policies and student academic policies of the </w:t>
      </w:r>
      <w:r w:rsidR="008C52D6" w:rsidRPr="00FB40AB">
        <w:t xml:space="preserve">PhD </w:t>
      </w:r>
      <w:r w:rsidRPr="00FB40AB">
        <w:t>Program.</w:t>
      </w:r>
    </w:p>
    <w:p w14:paraId="3B5C629D" w14:textId="4312FE30" w:rsidR="00A305E5" w:rsidRPr="00FB40AB" w:rsidRDefault="00A305E5" w:rsidP="00802337">
      <w:pPr>
        <w:pStyle w:val="ListParagraph"/>
        <w:numPr>
          <w:ilvl w:val="0"/>
          <w:numId w:val="60"/>
        </w:numPr>
        <w:spacing w:after="0"/>
        <w:rPr>
          <w:rFonts w:ascii="Times New Roman" w:eastAsia="Times New Roman" w:hAnsi="Times New Roman"/>
          <w:snapToGrid/>
        </w:rPr>
      </w:pPr>
      <w:r w:rsidRPr="00FB40AB">
        <w:rPr>
          <w:rFonts w:ascii="Times New Roman" w:eastAsia="Times New Roman" w:hAnsi="Times New Roman"/>
          <w:snapToGrid/>
        </w:rPr>
        <w:t>Advise the Associate Dean for Student Affairs (ADS</w:t>
      </w:r>
      <w:r w:rsidR="003A2FDE">
        <w:rPr>
          <w:rFonts w:ascii="Times New Roman" w:eastAsia="Times New Roman" w:hAnsi="Times New Roman"/>
          <w:snapToGrid/>
        </w:rPr>
        <w:t>S</w:t>
      </w:r>
      <w:r w:rsidRPr="00FB40AB">
        <w:rPr>
          <w:rFonts w:ascii="Times New Roman" w:eastAsia="Times New Roman" w:hAnsi="Times New Roman"/>
          <w:snapToGrid/>
        </w:rPr>
        <w:t xml:space="preserve">) regarding student admission, progression, and graduation policy/procedures for the </w:t>
      </w:r>
      <w:r w:rsidR="008C52D6" w:rsidRPr="00FB40AB">
        <w:rPr>
          <w:rFonts w:ascii="Times New Roman" w:eastAsia="Times New Roman" w:hAnsi="Times New Roman"/>
          <w:snapToGrid/>
        </w:rPr>
        <w:t>PhD</w:t>
      </w:r>
      <w:r w:rsidRPr="00FB40AB">
        <w:rPr>
          <w:rFonts w:ascii="Times New Roman" w:eastAsia="Times New Roman" w:hAnsi="Times New Roman"/>
          <w:snapToGrid/>
        </w:rPr>
        <w:t xml:space="preserve"> Program.</w:t>
      </w:r>
    </w:p>
    <w:p w14:paraId="4D2DB601" w14:textId="5A7A1D7B" w:rsidR="00301D18" w:rsidRPr="00FB40AB" w:rsidRDefault="006A033D" w:rsidP="00802337">
      <w:pPr>
        <w:pStyle w:val="ListParagraph"/>
        <w:numPr>
          <w:ilvl w:val="0"/>
          <w:numId w:val="60"/>
        </w:numPr>
        <w:spacing w:after="0"/>
        <w:rPr>
          <w:rFonts w:ascii="Times New Roman" w:eastAsia="Times New Roman" w:hAnsi="Times New Roman"/>
          <w:snapToGrid/>
        </w:rPr>
      </w:pPr>
      <w:r w:rsidRPr="00FB40AB">
        <w:rPr>
          <w:rFonts w:ascii="Times New Roman" w:eastAsia="Times New Roman" w:hAnsi="Times New Roman"/>
          <w:snapToGrid/>
        </w:rPr>
        <w:t>Collaborate with the</w:t>
      </w:r>
      <w:r w:rsidR="00301D18" w:rsidRPr="00FB40AB">
        <w:rPr>
          <w:rFonts w:ascii="Times New Roman" w:eastAsia="Times New Roman" w:hAnsi="Times New Roman"/>
          <w:snapToGrid/>
        </w:rPr>
        <w:t xml:space="preserve"> PhD Program Director relative to student award (scholarships / fellowships) policies</w:t>
      </w:r>
      <w:r w:rsidRPr="00FB40AB">
        <w:rPr>
          <w:rFonts w:ascii="Times New Roman" w:eastAsia="Times New Roman" w:hAnsi="Times New Roman"/>
          <w:snapToGrid/>
        </w:rPr>
        <w:t>.</w:t>
      </w:r>
    </w:p>
    <w:p w14:paraId="76BFA00C" w14:textId="587FEA92" w:rsidR="008C52D6" w:rsidRPr="00FB40AB" w:rsidRDefault="008C52D6" w:rsidP="00802337">
      <w:pPr>
        <w:pStyle w:val="ListParagraph"/>
        <w:numPr>
          <w:ilvl w:val="0"/>
          <w:numId w:val="60"/>
        </w:numPr>
        <w:spacing w:after="0"/>
        <w:rPr>
          <w:rFonts w:ascii="Times New Roman" w:eastAsia="Times New Roman" w:hAnsi="Times New Roman"/>
          <w:snapToGrid/>
        </w:rPr>
      </w:pPr>
      <w:r w:rsidRPr="00FB40AB">
        <w:rPr>
          <w:rFonts w:ascii="Times New Roman" w:eastAsia="Times New Roman" w:hAnsi="Times New Roman"/>
          <w:snapToGrid/>
        </w:rPr>
        <w:t xml:space="preserve">In </w:t>
      </w:r>
      <w:r w:rsidR="00027C2E" w:rsidRPr="00FB40AB">
        <w:rPr>
          <w:rFonts w:ascii="Times New Roman" w:eastAsia="Times New Roman" w:hAnsi="Times New Roman"/>
          <w:snapToGrid/>
        </w:rPr>
        <w:t xml:space="preserve">collaboration </w:t>
      </w:r>
      <w:r w:rsidRPr="00FB40AB">
        <w:rPr>
          <w:rFonts w:ascii="Times New Roman" w:eastAsia="Times New Roman" w:hAnsi="Times New Roman"/>
          <w:snapToGrid/>
        </w:rPr>
        <w:t xml:space="preserve">with the </w:t>
      </w:r>
      <w:r w:rsidR="006A033D" w:rsidRPr="00FB40AB">
        <w:rPr>
          <w:rFonts w:ascii="Times New Roman" w:eastAsia="Times New Roman" w:hAnsi="Times New Roman"/>
          <w:snapToGrid/>
        </w:rPr>
        <w:t>PhD Program Director</w:t>
      </w:r>
      <w:r w:rsidRPr="00FB40AB">
        <w:rPr>
          <w:rFonts w:ascii="Times New Roman" w:eastAsia="Times New Roman" w:hAnsi="Times New Roman"/>
          <w:snapToGrid/>
        </w:rPr>
        <w:t xml:space="preserve">, oversee systematic program reviews for </w:t>
      </w:r>
      <w:r w:rsidR="00785B05" w:rsidRPr="00FB40AB">
        <w:rPr>
          <w:rFonts w:ascii="Times New Roman" w:eastAsia="Times New Roman" w:hAnsi="Times New Roman"/>
          <w:snapToGrid/>
        </w:rPr>
        <w:t xml:space="preserve">the </w:t>
      </w:r>
      <w:r w:rsidR="00B60A52" w:rsidRPr="00FB40AB">
        <w:rPr>
          <w:rFonts w:ascii="Times New Roman" w:eastAsia="Times New Roman" w:hAnsi="Times New Roman"/>
          <w:snapToGrid/>
        </w:rPr>
        <w:t xml:space="preserve">PhD </w:t>
      </w:r>
      <w:r w:rsidRPr="00FB40AB">
        <w:rPr>
          <w:rFonts w:ascii="Times New Roman" w:eastAsia="Times New Roman" w:hAnsi="Times New Roman"/>
          <w:snapToGrid/>
        </w:rPr>
        <w:t>curricul</w:t>
      </w:r>
      <w:r w:rsidR="00785B05" w:rsidRPr="00FB40AB">
        <w:rPr>
          <w:rFonts w:ascii="Times New Roman" w:eastAsia="Times New Roman" w:hAnsi="Times New Roman"/>
          <w:snapToGrid/>
        </w:rPr>
        <w:t>um</w:t>
      </w:r>
      <w:r w:rsidRPr="00FB40AB">
        <w:rPr>
          <w:rFonts w:ascii="Times New Roman" w:eastAsia="Times New Roman" w:hAnsi="Times New Roman"/>
          <w:snapToGrid/>
        </w:rPr>
        <w:t xml:space="preserve"> in keeping with the Master Evaluation Plan and report results to </w:t>
      </w:r>
      <w:r w:rsidR="00B60A52" w:rsidRPr="00FB40AB">
        <w:rPr>
          <w:rFonts w:ascii="Times New Roman" w:eastAsia="Times New Roman" w:hAnsi="Times New Roman"/>
          <w:snapToGrid/>
        </w:rPr>
        <w:t>Faculty</w:t>
      </w:r>
      <w:r w:rsidRPr="00FB40AB">
        <w:rPr>
          <w:rFonts w:ascii="Times New Roman" w:eastAsia="Times New Roman" w:hAnsi="Times New Roman"/>
          <w:snapToGrid/>
        </w:rPr>
        <w:t>.</w:t>
      </w:r>
    </w:p>
    <w:p w14:paraId="306BEE5C" w14:textId="232B17CC" w:rsidR="008C52D6" w:rsidRDefault="008C52D6" w:rsidP="00802337">
      <w:pPr>
        <w:pStyle w:val="ListParagraph"/>
        <w:numPr>
          <w:ilvl w:val="0"/>
          <w:numId w:val="60"/>
        </w:numPr>
        <w:spacing w:after="0"/>
        <w:rPr>
          <w:rFonts w:ascii="Times New Roman" w:eastAsia="Times New Roman" w:hAnsi="Times New Roman"/>
          <w:snapToGrid/>
        </w:rPr>
      </w:pPr>
      <w:r w:rsidRPr="00FB40AB">
        <w:rPr>
          <w:rFonts w:ascii="Times New Roman" w:eastAsia="Times New Roman" w:hAnsi="Times New Roman"/>
          <w:snapToGrid/>
        </w:rPr>
        <w:t xml:space="preserve">In conjunction with the </w:t>
      </w:r>
      <w:r w:rsidR="006A033D" w:rsidRPr="00FB40AB">
        <w:rPr>
          <w:rFonts w:ascii="Times New Roman" w:eastAsia="Times New Roman" w:hAnsi="Times New Roman"/>
          <w:snapToGrid/>
        </w:rPr>
        <w:t>PhD Program Director</w:t>
      </w:r>
      <w:r w:rsidRPr="00FB40AB">
        <w:rPr>
          <w:rFonts w:ascii="Times New Roman" w:eastAsia="Times New Roman" w:hAnsi="Times New Roman"/>
          <w:snapToGrid/>
        </w:rPr>
        <w:t xml:space="preserve">, conduct systematic evaluations of all </w:t>
      </w:r>
      <w:r w:rsidR="00B60A52" w:rsidRPr="006961BC">
        <w:rPr>
          <w:rFonts w:ascii="Times New Roman" w:eastAsia="Times New Roman" w:hAnsi="Times New Roman"/>
          <w:snapToGrid/>
        </w:rPr>
        <w:t xml:space="preserve">PhD </w:t>
      </w:r>
      <w:r w:rsidRPr="006961BC">
        <w:rPr>
          <w:rFonts w:ascii="Times New Roman" w:eastAsia="Times New Roman" w:hAnsi="Times New Roman"/>
          <w:snapToGrid/>
        </w:rPr>
        <w:t xml:space="preserve">courses and make </w:t>
      </w:r>
      <w:r w:rsidR="00785B05" w:rsidRPr="006961BC">
        <w:rPr>
          <w:rFonts w:ascii="Times New Roman" w:eastAsia="Times New Roman" w:hAnsi="Times New Roman"/>
          <w:snapToGrid/>
        </w:rPr>
        <w:t>revisions as needed to maintain congruency</w:t>
      </w:r>
      <w:r w:rsidR="00785B05">
        <w:rPr>
          <w:rFonts w:ascii="Times New Roman" w:eastAsia="Times New Roman" w:hAnsi="Times New Roman"/>
          <w:snapToGrid/>
        </w:rPr>
        <w:t xml:space="preserve"> between the PhD program and the UF/CON mission and values. </w:t>
      </w:r>
    </w:p>
    <w:p w14:paraId="22FA9A9D" w14:textId="473CAF7F" w:rsidR="004B4BE1" w:rsidRPr="004B4BE1" w:rsidRDefault="00221B8C" w:rsidP="00802337">
      <w:pPr>
        <w:pStyle w:val="ListParagraph"/>
        <w:numPr>
          <w:ilvl w:val="0"/>
          <w:numId w:val="60"/>
        </w:numPr>
        <w:spacing w:after="0"/>
        <w:rPr>
          <w:rFonts w:ascii="Times New Roman" w:hAnsi="Times New Roman"/>
        </w:rPr>
      </w:pPr>
      <w:r w:rsidRPr="004B4BE1">
        <w:rPr>
          <w:rFonts w:ascii="Times New Roman" w:hAnsi="Times New Roman"/>
        </w:rPr>
        <w:t xml:space="preserve">The chair or delegate shall serve as a College representative to appropriate national, state, and/or local meetings. </w:t>
      </w:r>
    </w:p>
    <w:p w14:paraId="538CB005" w14:textId="77777777" w:rsidR="00802337" w:rsidRDefault="00802337" w:rsidP="004B4BE1">
      <w:pPr>
        <w:rPr>
          <w:u w:val="single"/>
        </w:rPr>
      </w:pPr>
    </w:p>
    <w:p w14:paraId="37A41EF5" w14:textId="2BA42784" w:rsidR="00967F2F" w:rsidRPr="00967F2F" w:rsidRDefault="00967F2F" w:rsidP="004B4BE1">
      <w:pPr>
        <w:rPr>
          <w:u w:val="single"/>
        </w:rPr>
      </w:pPr>
      <w:r w:rsidRPr="00967F2F">
        <w:rPr>
          <w:u w:val="single"/>
        </w:rPr>
        <w:t xml:space="preserve">Section 3: Membership </w:t>
      </w:r>
    </w:p>
    <w:p w14:paraId="2E44672F" w14:textId="42372DAA" w:rsidR="00967F2F" w:rsidRPr="00CB068B" w:rsidRDefault="00967F2F" w:rsidP="00CB068B">
      <w:pPr>
        <w:ind w:left="720"/>
      </w:pPr>
      <w:r w:rsidRPr="00CB068B">
        <w:t xml:space="preserve">The </w:t>
      </w:r>
      <w:r>
        <w:t xml:space="preserve">PhD Program </w:t>
      </w:r>
      <w:r w:rsidRPr="00CB068B">
        <w:t xml:space="preserve">Committee shall consist </w:t>
      </w:r>
      <w:r w:rsidRPr="00FB40AB">
        <w:t xml:space="preserve">of </w:t>
      </w:r>
      <w:r w:rsidR="00B60A52" w:rsidRPr="00FB40AB">
        <w:t xml:space="preserve">the </w:t>
      </w:r>
      <w:r w:rsidR="00BB598B" w:rsidRPr="00FB40AB">
        <w:t xml:space="preserve">PhD </w:t>
      </w:r>
      <w:r w:rsidR="008C52D6" w:rsidRPr="00FB40AB">
        <w:t>Program Director</w:t>
      </w:r>
      <w:r w:rsidR="001D72F2" w:rsidRPr="00FB40AB">
        <w:t>, C</w:t>
      </w:r>
      <w:r w:rsidR="00785B05" w:rsidRPr="00FB40AB">
        <w:t xml:space="preserve">ommittee </w:t>
      </w:r>
      <w:r w:rsidR="001D72F2" w:rsidRPr="006961BC">
        <w:t>C</w:t>
      </w:r>
      <w:r w:rsidR="00785B05" w:rsidRPr="006961BC">
        <w:t>hair</w:t>
      </w:r>
      <w:r w:rsidR="0007711A" w:rsidRPr="006961BC">
        <w:t>,</w:t>
      </w:r>
      <w:r w:rsidR="0007711A">
        <w:t xml:space="preserve"> one PhD student representative, </w:t>
      </w:r>
      <w:r>
        <w:t xml:space="preserve">and all faculty holding </w:t>
      </w:r>
      <w:r w:rsidR="00BB598B">
        <w:t>GFS.</w:t>
      </w:r>
    </w:p>
    <w:p w14:paraId="1137492C" w14:textId="77777777" w:rsidR="00967F2F" w:rsidRPr="00A305E5" w:rsidRDefault="00967F2F" w:rsidP="00CB068B">
      <w:pPr>
        <w:jc w:val="center"/>
        <w:rPr>
          <w:b/>
        </w:rPr>
      </w:pPr>
    </w:p>
    <w:p w14:paraId="351F8734" w14:textId="77777777" w:rsidR="007A127A" w:rsidRDefault="007A127A" w:rsidP="000B106B">
      <w:pPr>
        <w:widowControl/>
        <w:jc w:val="center"/>
        <w:rPr>
          <w:b/>
        </w:rPr>
      </w:pPr>
    </w:p>
    <w:p w14:paraId="10FEE152" w14:textId="6F3DE8F9" w:rsidR="0072068A" w:rsidRPr="00740AAC" w:rsidRDefault="00A47346" w:rsidP="000B106B">
      <w:pPr>
        <w:widowControl/>
        <w:jc w:val="center"/>
        <w:rPr>
          <w:b/>
        </w:rPr>
      </w:pPr>
      <w:r w:rsidRPr="00740AAC">
        <w:rPr>
          <w:b/>
        </w:rPr>
        <w:t>ARTICLE</w:t>
      </w:r>
      <w:r w:rsidR="0007152A" w:rsidRPr="00740AAC">
        <w:rPr>
          <w:b/>
        </w:rPr>
        <w:t xml:space="preserve"> X</w:t>
      </w:r>
      <w:r w:rsidR="00E61B50">
        <w:rPr>
          <w:b/>
        </w:rPr>
        <w:t>I</w:t>
      </w:r>
      <w:r w:rsidR="00967F2F">
        <w:rPr>
          <w:b/>
        </w:rPr>
        <w:t>I</w:t>
      </w:r>
    </w:p>
    <w:p w14:paraId="1D16D371" w14:textId="77777777" w:rsidR="00A47346" w:rsidRPr="00EE4A06" w:rsidRDefault="00A47346" w:rsidP="000B106B">
      <w:pPr>
        <w:widowControl/>
        <w:jc w:val="center"/>
      </w:pPr>
      <w:r w:rsidRPr="00EE4A06">
        <w:rPr>
          <w:u w:val="single"/>
        </w:rPr>
        <w:t>Meeting Procedures</w:t>
      </w:r>
    </w:p>
    <w:p w14:paraId="0FBA68ED" w14:textId="77777777" w:rsidR="00A47346" w:rsidRPr="00455EFF" w:rsidRDefault="00A47346" w:rsidP="000B106B">
      <w:pPr>
        <w:widowControl/>
        <w:jc w:val="center"/>
      </w:pPr>
    </w:p>
    <w:p w14:paraId="7D57FB86" w14:textId="77777777" w:rsidR="00A47346" w:rsidRDefault="00A47346" w:rsidP="000B106B">
      <w:pPr>
        <w:widowControl/>
        <w:ind w:left="90"/>
        <w:rPr>
          <w:u w:val="single"/>
        </w:rPr>
      </w:pPr>
      <w:r w:rsidRPr="00455EFF">
        <w:t xml:space="preserve">All meetings </w:t>
      </w:r>
      <w:r w:rsidR="003821E3" w:rsidRPr="00455EFF">
        <w:t xml:space="preserve">and voting </w:t>
      </w:r>
      <w:r w:rsidRPr="00455EFF">
        <w:t xml:space="preserve">shall be held according to </w:t>
      </w:r>
      <w:r w:rsidR="000C3289">
        <w:t xml:space="preserve">the most recent edition of </w:t>
      </w:r>
      <w:r w:rsidRPr="00904CA0">
        <w:rPr>
          <w:i/>
        </w:rPr>
        <w:t>Robert’s Rules of Order</w:t>
      </w:r>
      <w:r w:rsidR="00356AC7" w:rsidRPr="00904CA0">
        <w:t xml:space="preserve"> unless otherwise noted in the Bylaws</w:t>
      </w:r>
      <w:r w:rsidR="0072068A" w:rsidRPr="00904CA0">
        <w:t>.</w:t>
      </w:r>
    </w:p>
    <w:p w14:paraId="3359430F" w14:textId="77777777" w:rsidR="001A1723" w:rsidRPr="00455EFF" w:rsidRDefault="001A1723" w:rsidP="000B106B">
      <w:pPr>
        <w:widowControl/>
        <w:ind w:left="90"/>
      </w:pPr>
    </w:p>
    <w:p w14:paraId="026E6833" w14:textId="77777777" w:rsidR="00A47346" w:rsidRPr="00455EFF" w:rsidRDefault="00A47346" w:rsidP="000B106B">
      <w:pPr>
        <w:widowControl/>
        <w:ind w:left="90"/>
      </w:pPr>
      <w:r w:rsidRPr="00455EFF">
        <w:t xml:space="preserve">Faculty </w:t>
      </w:r>
      <w:r w:rsidR="008F0656">
        <w:t>shall be considered present at an in-person meeting if attending in person or by electronic means</w:t>
      </w:r>
      <w:r w:rsidRPr="00455EFF">
        <w:t>.</w:t>
      </w:r>
    </w:p>
    <w:p w14:paraId="60A02685" w14:textId="77777777" w:rsidR="00A47346" w:rsidRPr="00455EFF" w:rsidRDefault="00A47346" w:rsidP="000B106B">
      <w:pPr>
        <w:ind w:left="90"/>
      </w:pPr>
    </w:p>
    <w:p w14:paraId="7AF2ACC8" w14:textId="77777777" w:rsidR="00A47346" w:rsidRPr="00455EFF" w:rsidRDefault="00A47346" w:rsidP="000B106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90"/>
      </w:pPr>
      <w:r w:rsidRPr="00455EFF">
        <w:t xml:space="preserve">A notice </w:t>
      </w:r>
      <w:r w:rsidR="00B112B1" w:rsidRPr="00455EFF">
        <w:t xml:space="preserve">(written or electronic) </w:t>
      </w:r>
      <w:r w:rsidRPr="00455EFF">
        <w:t xml:space="preserve">shall be given to the membership </w:t>
      </w:r>
      <w:r w:rsidR="006846F5">
        <w:t xml:space="preserve">at least </w:t>
      </w:r>
      <w:r w:rsidRPr="00455EFF">
        <w:t>seven working days prior to any meeting during which a significant issue as determined by the Dean or President shall come for vote.</w:t>
      </w:r>
    </w:p>
    <w:p w14:paraId="4ADB7E26" w14:textId="77777777" w:rsidR="00A47346" w:rsidRPr="00455EFF" w:rsidRDefault="00A47346" w:rsidP="000B106B">
      <w:pPr>
        <w:widowControl/>
        <w:ind w:left="90"/>
      </w:pPr>
    </w:p>
    <w:p w14:paraId="61835DA1" w14:textId="77777777" w:rsidR="00A47346" w:rsidRPr="00455EFF" w:rsidRDefault="00A47346" w:rsidP="000B106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90"/>
        <w:jc w:val="center"/>
      </w:pPr>
      <w:r w:rsidRPr="00455EFF">
        <w:rPr>
          <w:u w:val="single"/>
        </w:rPr>
        <w:t>Quorum</w:t>
      </w:r>
    </w:p>
    <w:p w14:paraId="07ABE3ED" w14:textId="77777777" w:rsidR="00D12392" w:rsidRDefault="00D12392" w:rsidP="000B106B">
      <w:pPr>
        <w:widowControl/>
        <w:ind w:left="90"/>
      </w:pPr>
    </w:p>
    <w:p w14:paraId="6853A6EE" w14:textId="77777777" w:rsidR="000C3289" w:rsidRDefault="00D12392" w:rsidP="000B106B">
      <w:pPr>
        <w:widowControl/>
        <w:ind w:left="90"/>
      </w:pPr>
      <w:r w:rsidRPr="00D12392">
        <w:t xml:space="preserve">A quorum </w:t>
      </w:r>
      <w:r w:rsidR="008F0656">
        <w:t>is</w:t>
      </w:r>
      <w:r w:rsidRPr="00D12392">
        <w:t xml:space="preserve"> defined as those present. For an in-person meeting, a quorum will </w:t>
      </w:r>
      <w:r>
        <w:t>consist of</w:t>
      </w:r>
      <w:r w:rsidRPr="00D12392">
        <w:t xml:space="preserve"> those </w:t>
      </w:r>
      <w:r w:rsidR="008F0656">
        <w:t xml:space="preserve">attending </w:t>
      </w:r>
      <w:r w:rsidRPr="00D12392">
        <w:t>the meeting</w:t>
      </w:r>
      <w:r w:rsidR="008F0656">
        <w:t xml:space="preserve"> in person or by electronic means</w:t>
      </w:r>
      <w:r w:rsidRPr="00D12392">
        <w:t>.</w:t>
      </w:r>
      <w:r>
        <w:t xml:space="preserve"> </w:t>
      </w:r>
      <w:r w:rsidRPr="00D12392">
        <w:t>In the case of an electronic meeting (e.g., University voting system or its equivalent), th</w:t>
      </w:r>
      <w:r>
        <w:t>os</w:t>
      </w:r>
      <w:r w:rsidRPr="00D12392">
        <w:t>e</w:t>
      </w:r>
      <w:r>
        <w:t xml:space="preserve"> casting votes</w:t>
      </w:r>
      <w:r w:rsidRPr="00D12392">
        <w:t xml:space="preserve"> will be considered </w:t>
      </w:r>
      <w:r>
        <w:t>to be</w:t>
      </w:r>
      <w:r w:rsidRPr="00D12392">
        <w:t xml:space="preserve"> present and will constitute a quorum.</w:t>
      </w:r>
      <w:r>
        <w:t xml:space="preserve"> </w:t>
      </w:r>
      <w:r w:rsidR="004107EC">
        <w:t xml:space="preserve">A simple </w:t>
      </w:r>
      <w:r w:rsidR="004107EC">
        <w:lastRenderedPageBreak/>
        <w:t xml:space="preserve">majority of those voting shall carry a motion </w:t>
      </w:r>
      <w:r w:rsidR="004107EC" w:rsidRPr="004107EC">
        <w:t>(see eligibility criteria in Art. IV</w:t>
      </w:r>
      <w:r w:rsidR="004107EC">
        <w:t xml:space="preserve">, </w:t>
      </w:r>
      <w:r w:rsidR="00EE4A06">
        <w:t>section 1)</w:t>
      </w:r>
      <w:r w:rsidR="004107EC" w:rsidRPr="004107EC">
        <w:t>.</w:t>
      </w:r>
      <w:r w:rsidR="004107EC">
        <w:t xml:space="preserve"> Votes will be recorded as for, against, and </w:t>
      </w:r>
      <w:r>
        <w:t>present</w:t>
      </w:r>
      <w:r w:rsidR="004107EC">
        <w:t>.</w:t>
      </w:r>
    </w:p>
    <w:p w14:paraId="6C37DC43" w14:textId="7B269E03" w:rsidR="00D12392" w:rsidRDefault="00D12392" w:rsidP="000B106B">
      <w:pPr>
        <w:widowControl/>
        <w:ind w:left="90"/>
      </w:pPr>
    </w:p>
    <w:p w14:paraId="1388C18B" w14:textId="77777777" w:rsidR="00AC56CF" w:rsidRDefault="00AC56CF" w:rsidP="000B106B">
      <w:pPr>
        <w:widowControl/>
        <w:ind w:left="90"/>
      </w:pPr>
    </w:p>
    <w:p w14:paraId="3609F472" w14:textId="77777777" w:rsidR="00A47346" w:rsidRPr="00740AAC" w:rsidRDefault="00A47346" w:rsidP="008F0656">
      <w:pPr>
        <w:widowControl/>
        <w:jc w:val="center"/>
        <w:rPr>
          <w:b/>
        </w:rPr>
      </w:pPr>
      <w:r w:rsidRPr="00740AAC">
        <w:rPr>
          <w:b/>
        </w:rPr>
        <w:t xml:space="preserve">ARTICLE </w:t>
      </w:r>
      <w:r w:rsidR="0007152A" w:rsidRPr="00740AAC">
        <w:rPr>
          <w:b/>
        </w:rPr>
        <w:t>X</w:t>
      </w:r>
      <w:r w:rsidR="00B112B1">
        <w:rPr>
          <w:b/>
        </w:rPr>
        <w:t>II</w:t>
      </w:r>
      <w:r w:rsidR="003C50B6">
        <w:rPr>
          <w:b/>
        </w:rPr>
        <w:t>I</w:t>
      </w:r>
    </w:p>
    <w:p w14:paraId="36F387DD" w14:textId="77777777" w:rsidR="00A47346" w:rsidRPr="008F0656" w:rsidRDefault="00A47346" w:rsidP="008F0656">
      <w:pPr>
        <w:jc w:val="center"/>
        <w:rPr>
          <w:u w:val="single"/>
        </w:rPr>
      </w:pPr>
      <w:r w:rsidRPr="008F0656">
        <w:rPr>
          <w:u w:val="single"/>
        </w:rPr>
        <w:t>Amendments</w:t>
      </w:r>
    </w:p>
    <w:p w14:paraId="37B009F2" w14:textId="77777777" w:rsidR="00A47346" w:rsidRPr="00455EFF" w:rsidRDefault="00A47346" w:rsidP="000B106B">
      <w:pPr>
        <w:widowControl/>
        <w:ind w:left="720"/>
      </w:pPr>
    </w:p>
    <w:p w14:paraId="777A4886" w14:textId="77777777" w:rsidR="00A47346" w:rsidRPr="00455EFF" w:rsidRDefault="00A47346" w:rsidP="000B106B">
      <w:pPr>
        <w:widowControl/>
      </w:pPr>
      <w:r w:rsidRPr="00455EFF">
        <w:rPr>
          <w:u w:val="single"/>
        </w:rPr>
        <w:t>Section 1:</w:t>
      </w:r>
      <w:r w:rsidR="00E00C11">
        <w:rPr>
          <w:u w:val="single"/>
        </w:rPr>
        <w:t xml:space="preserve"> </w:t>
      </w:r>
      <w:r w:rsidRPr="00455EFF">
        <w:rPr>
          <w:u w:val="single"/>
        </w:rPr>
        <w:t xml:space="preserve">Amendments </w:t>
      </w:r>
      <w:r w:rsidR="000B13DB" w:rsidRPr="00455EFF">
        <w:rPr>
          <w:u w:val="single"/>
        </w:rPr>
        <w:t>with</w:t>
      </w:r>
      <w:r w:rsidRPr="00455EFF">
        <w:rPr>
          <w:u w:val="single"/>
        </w:rPr>
        <w:t xml:space="preserve"> Notice</w:t>
      </w:r>
    </w:p>
    <w:p w14:paraId="293D450D" w14:textId="77777777" w:rsidR="00A47346" w:rsidRDefault="00A47346" w:rsidP="000B106B">
      <w:pPr>
        <w:widowControl/>
        <w:ind w:left="720"/>
      </w:pPr>
      <w:r w:rsidRPr="00455EFF">
        <w:t xml:space="preserve">These Bylaws may be amended at any scheduled faculty meeting by a 2/3 vote of those present </w:t>
      </w:r>
      <w:r w:rsidR="00CB3EAD">
        <w:t xml:space="preserve">at the meeting (physically or by electronic means) </w:t>
      </w:r>
      <w:r w:rsidRPr="00455EFF">
        <w:t xml:space="preserve">and voting, provided </w:t>
      </w:r>
      <w:r w:rsidR="002D55ED" w:rsidRPr="000B13DB">
        <w:t>f</w:t>
      </w:r>
      <w:r w:rsidR="00356AC7" w:rsidRPr="000B13DB">
        <w:t>aculty</w:t>
      </w:r>
      <w:r w:rsidR="00356AC7">
        <w:t xml:space="preserve"> members receive written notification at </w:t>
      </w:r>
      <w:r w:rsidR="00356AC7" w:rsidRPr="00970DF8">
        <w:t>least ten</w:t>
      </w:r>
      <w:r w:rsidR="00356AC7">
        <w:t xml:space="preserve"> working days before the meeting.</w:t>
      </w:r>
    </w:p>
    <w:p w14:paraId="2E8ECDAE" w14:textId="77777777" w:rsidR="00A47346" w:rsidRPr="00455EFF" w:rsidRDefault="00A47346" w:rsidP="000B106B">
      <w:pPr>
        <w:widowControl/>
        <w:rPr>
          <w:u w:val="single"/>
        </w:rPr>
      </w:pPr>
    </w:p>
    <w:p w14:paraId="37754A67" w14:textId="77777777" w:rsidR="00A47346" w:rsidRPr="00455EFF" w:rsidRDefault="00A47346" w:rsidP="000B106B">
      <w:pPr>
        <w:widowControl/>
      </w:pPr>
      <w:r w:rsidRPr="00455EFF">
        <w:rPr>
          <w:u w:val="single"/>
        </w:rPr>
        <w:t>Section 2:</w:t>
      </w:r>
      <w:r w:rsidR="00E00C11">
        <w:rPr>
          <w:u w:val="single"/>
        </w:rPr>
        <w:t xml:space="preserve"> </w:t>
      </w:r>
      <w:r w:rsidRPr="00455EFF">
        <w:rPr>
          <w:u w:val="single"/>
        </w:rPr>
        <w:t xml:space="preserve">Amendments </w:t>
      </w:r>
      <w:r w:rsidR="000B13DB" w:rsidRPr="00455EFF">
        <w:rPr>
          <w:u w:val="single"/>
        </w:rPr>
        <w:t>without</w:t>
      </w:r>
      <w:r w:rsidRPr="00455EFF">
        <w:rPr>
          <w:u w:val="single"/>
        </w:rPr>
        <w:t xml:space="preserve"> Notice</w:t>
      </w:r>
    </w:p>
    <w:p w14:paraId="29B4221E" w14:textId="77777777" w:rsidR="00A47346" w:rsidRPr="00455EFF" w:rsidRDefault="00A47346" w:rsidP="000B106B">
      <w:pPr>
        <w:widowControl/>
        <w:ind w:left="720"/>
      </w:pPr>
      <w:r w:rsidRPr="00455EFF">
        <w:t xml:space="preserve">If no </w:t>
      </w:r>
      <w:r w:rsidR="00E329DF">
        <w:t xml:space="preserve">or inadequate </w:t>
      </w:r>
      <w:r w:rsidRPr="00455EFF">
        <w:t>previous notice had been given, these Bylaws may be amended by a 99 percent vote of Faculty present</w:t>
      </w:r>
      <w:r w:rsidR="00CB3EAD">
        <w:t xml:space="preserve"> at the meeting (physically or by electronic means) </w:t>
      </w:r>
      <w:r w:rsidRPr="00455EFF">
        <w:t>and voting at any scheduled faculty meeting.</w:t>
      </w:r>
    </w:p>
    <w:p w14:paraId="7E8DA46C" w14:textId="77777777" w:rsidR="00A47346" w:rsidRDefault="00A47346" w:rsidP="000B106B">
      <w:pPr>
        <w:widowControl/>
        <w:jc w:val="center"/>
      </w:pPr>
    </w:p>
    <w:p w14:paraId="352FDAA5" w14:textId="77777777" w:rsidR="00DF1241" w:rsidRDefault="00DF1241" w:rsidP="000B106B">
      <w:pPr>
        <w:widowControl/>
      </w:pPr>
    </w:p>
    <w:p w14:paraId="07E3BF57" w14:textId="02490AEA" w:rsidR="00DF1241" w:rsidRDefault="002677D3" w:rsidP="000B106B">
      <w:pPr>
        <w:widowControl/>
        <w:rPr>
          <w:b/>
        </w:rPr>
      </w:pPr>
      <w:r w:rsidRPr="002677D3">
        <w:rPr>
          <w:b/>
        </w:rPr>
        <w:t>*UFSGD = required by UF Shared Governance Document of 2006</w:t>
      </w:r>
    </w:p>
    <w:p w14:paraId="47346403" w14:textId="77777777" w:rsidR="007A127A" w:rsidRPr="002677D3" w:rsidRDefault="007A127A" w:rsidP="000B106B">
      <w:pPr>
        <w:widowControl/>
        <w:rPr>
          <w:b/>
        </w:rPr>
      </w:pPr>
    </w:p>
    <w:p w14:paraId="47302673" w14:textId="77777777" w:rsidR="00A47346" w:rsidRPr="00455EFF" w:rsidRDefault="00A47346" w:rsidP="000B106B">
      <w:pPr>
        <w:widowControl/>
        <w:ind w:left="2160" w:hanging="2160"/>
      </w:pPr>
    </w:p>
    <w:p w14:paraId="489F011E" w14:textId="7242D104" w:rsidR="002677D3" w:rsidRDefault="002677D3" w:rsidP="000B106B">
      <w:pPr>
        <w:widowControl/>
      </w:pPr>
    </w:p>
    <w:sectPr w:rsidR="002677D3" w:rsidSect="00FB269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296" w:right="1008"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F2EE" w14:textId="77777777" w:rsidR="003E253C" w:rsidRDefault="003E253C">
      <w:r>
        <w:separator/>
      </w:r>
    </w:p>
  </w:endnote>
  <w:endnote w:type="continuationSeparator" w:id="0">
    <w:p w14:paraId="0EDB359A" w14:textId="77777777" w:rsidR="003E253C" w:rsidRDefault="003E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BAD0" w14:textId="77777777" w:rsidR="00FB269D" w:rsidRDefault="00FB2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D0F7" w14:textId="083AEE13" w:rsidR="00A542E8" w:rsidRDefault="00A542E8">
    <w:pPr>
      <w:pStyle w:val="Footer"/>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B244" w14:textId="77777777" w:rsidR="00FB269D" w:rsidRDefault="00FB2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000C" w14:textId="77777777" w:rsidR="003E253C" w:rsidRDefault="003E253C">
      <w:r>
        <w:separator/>
      </w:r>
    </w:p>
  </w:footnote>
  <w:footnote w:type="continuationSeparator" w:id="0">
    <w:p w14:paraId="244A2CCF" w14:textId="77777777" w:rsidR="003E253C" w:rsidRDefault="003E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8540" w14:textId="77777777" w:rsidR="00FB269D" w:rsidRDefault="00FB2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9D72" w14:textId="5F14A6DF" w:rsidR="00A542E8" w:rsidRDefault="00A542E8">
    <w:pPr>
      <w:tabs>
        <w:tab w:val="right" w:pos="9360"/>
      </w:tabs>
    </w:pPr>
    <w:r>
      <w:tab/>
    </w:r>
    <w:r>
      <w:fldChar w:fldCharType="begin"/>
    </w:r>
    <w:r>
      <w:instrText xml:space="preserve">PAGE </w:instrText>
    </w:r>
    <w:r>
      <w:fldChar w:fldCharType="separate"/>
    </w:r>
    <w:r w:rsidR="00B8106B">
      <w:rPr>
        <w:noProof/>
      </w:rPr>
      <w:t>10</w:t>
    </w:r>
    <w:r>
      <w:fldChar w:fldCharType="end"/>
    </w:r>
  </w:p>
  <w:p w14:paraId="28D8D078" w14:textId="77777777" w:rsidR="00A542E8" w:rsidRDefault="00A542E8">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BEBF" w14:textId="77777777" w:rsidR="00FB269D" w:rsidRDefault="00FB2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5E7"/>
    <w:multiLevelType w:val="hybridMultilevel"/>
    <w:tmpl w:val="40929846"/>
    <w:lvl w:ilvl="0" w:tplc="0BAE6130">
      <w:start w:val="2"/>
      <w:numFmt w:val="decimal"/>
      <w:lvlText w:val="%1."/>
      <w:lvlJc w:val="left"/>
      <w:pPr>
        <w:tabs>
          <w:tab w:val="num" w:pos="2880"/>
        </w:tabs>
        <w:ind w:left="288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E0A55"/>
    <w:multiLevelType w:val="hybridMultilevel"/>
    <w:tmpl w:val="FCB2E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51D9"/>
    <w:multiLevelType w:val="hybridMultilevel"/>
    <w:tmpl w:val="4F98D280"/>
    <w:lvl w:ilvl="0" w:tplc="0E624828">
      <w:start w:val="1"/>
      <w:numFmt w:val="upperLetter"/>
      <w:lvlText w:val="%1."/>
      <w:lvlJc w:val="left"/>
      <w:pPr>
        <w:tabs>
          <w:tab w:val="num" w:pos="2160"/>
        </w:tabs>
        <w:ind w:left="2160" w:hanging="720"/>
      </w:pPr>
      <w:rPr>
        <w:rFonts w:ascii="Times New Roman" w:hAnsi="Times New Roman"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A78D3"/>
    <w:multiLevelType w:val="hybridMultilevel"/>
    <w:tmpl w:val="F29CF900"/>
    <w:lvl w:ilvl="0" w:tplc="9ED0F9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99492F"/>
    <w:multiLevelType w:val="hybridMultilevel"/>
    <w:tmpl w:val="CF4081E2"/>
    <w:lvl w:ilvl="0" w:tplc="ED38056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E57F62"/>
    <w:multiLevelType w:val="hybridMultilevel"/>
    <w:tmpl w:val="CF44F290"/>
    <w:lvl w:ilvl="0" w:tplc="AAF02460">
      <w:start w:val="1"/>
      <w:numFmt w:val="decimal"/>
      <w:lvlText w:val="%1."/>
      <w:lvlJc w:val="left"/>
      <w:pPr>
        <w:tabs>
          <w:tab w:val="num" w:pos="2160"/>
        </w:tabs>
        <w:ind w:left="2160" w:hanging="720"/>
      </w:pPr>
      <w:rPr>
        <w:rFonts w:hint="default"/>
      </w:rPr>
    </w:lvl>
    <w:lvl w:ilvl="1" w:tplc="AD2E5D2C">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CF06131"/>
    <w:multiLevelType w:val="hybridMultilevel"/>
    <w:tmpl w:val="A6221514"/>
    <w:lvl w:ilvl="0" w:tplc="278456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F2148"/>
    <w:multiLevelType w:val="hybridMultilevel"/>
    <w:tmpl w:val="AB3C935A"/>
    <w:lvl w:ilvl="0" w:tplc="4F806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02BD7"/>
    <w:multiLevelType w:val="hybridMultilevel"/>
    <w:tmpl w:val="0FD0E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C4F82"/>
    <w:multiLevelType w:val="hybridMultilevel"/>
    <w:tmpl w:val="C47EA0F0"/>
    <w:lvl w:ilvl="0" w:tplc="76E6BA7C">
      <w:start w:val="3"/>
      <w:numFmt w:val="upperLetter"/>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21DA9"/>
    <w:multiLevelType w:val="hybridMultilevel"/>
    <w:tmpl w:val="36AA8AA4"/>
    <w:lvl w:ilvl="0" w:tplc="278456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EF132C"/>
    <w:multiLevelType w:val="hybridMultilevel"/>
    <w:tmpl w:val="1082A1FC"/>
    <w:lvl w:ilvl="0" w:tplc="84E48CCC">
      <w:start w:val="1"/>
      <w:numFmt w:val="upperLetter"/>
      <w:lvlText w:val="%1."/>
      <w:lvlJc w:val="left"/>
      <w:pPr>
        <w:tabs>
          <w:tab w:val="num" w:pos="1440"/>
        </w:tabs>
        <w:ind w:left="1440" w:hanging="720"/>
      </w:pPr>
      <w:rPr>
        <w:rFonts w:hint="default"/>
      </w:rPr>
    </w:lvl>
    <w:lvl w:ilvl="1" w:tplc="04090019">
      <w:start w:val="1"/>
      <w:numFmt w:val="lowerLetter"/>
      <w:lvlText w:val="%2."/>
      <w:lvlJc w:val="left"/>
      <w:pPr>
        <w:ind w:left="720" w:hanging="360"/>
      </w:pPr>
    </w:lvl>
    <w:lvl w:ilvl="2" w:tplc="0409000F">
      <w:start w:val="1"/>
      <w:numFmt w:val="decimal"/>
      <w:lvlText w:val="%3."/>
      <w:lvlJc w:val="lef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2375DB5"/>
    <w:multiLevelType w:val="singleLevel"/>
    <w:tmpl w:val="B5865A94"/>
    <w:lvl w:ilvl="0">
      <w:start w:val="1"/>
      <w:numFmt w:val="upperLetter"/>
      <w:lvlText w:val="%1."/>
      <w:lvlJc w:val="left"/>
      <w:pPr>
        <w:tabs>
          <w:tab w:val="num" w:pos="1440"/>
        </w:tabs>
        <w:ind w:left="1440" w:hanging="720"/>
      </w:pPr>
      <w:rPr>
        <w:rFonts w:hint="default"/>
      </w:rPr>
    </w:lvl>
  </w:abstractNum>
  <w:abstractNum w:abstractNumId="13" w15:restartNumberingAfterBreak="0">
    <w:nsid w:val="25EB6867"/>
    <w:multiLevelType w:val="hybridMultilevel"/>
    <w:tmpl w:val="AF968920"/>
    <w:lvl w:ilvl="0" w:tplc="62DA9AB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9C2618"/>
    <w:multiLevelType w:val="singleLevel"/>
    <w:tmpl w:val="B5865A94"/>
    <w:lvl w:ilvl="0">
      <w:start w:val="1"/>
      <w:numFmt w:val="upperLetter"/>
      <w:lvlText w:val="%1."/>
      <w:lvlJc w:val="left"/>
      <w:pPr>
        <w:tabs>
          <w:tab w:val="num" w:pos="1440"/>
        </w:tabs>
        <w:ind w:left="1440" w:hanging="720"/>
      </w:pPr>
      <w:rPr>
        <w:rFonts w:hint="default"/>
      </w:rPr>
    </w:lvl>
  </w:abstractNum>
  <w:abstractNum w:abstractNumId="15" w15:restartNumberingAfterBreak="0">
    <w:nsid w:val="2FAF77F6"/>
    <w:multiLevelType w:val="hybridMultilevel"/>
    <w:tmpl w:val="288CE9B2"/>
    <w:lvl w:ilvl="0" w:tplc="1E1C58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4B362D"/>
    <w:multiLevelType w:val="hybridMultilevel"/>
    <w:tmpl w:val="14E4DCF0"/>
    <w:lvl w:ilvl="0" w:tplc="0E624828">
      <w:start w:val="1"/>
      <w:numFmt w:val="upperLetter"/>
      <w:lvlText w:val="%1."/>
      <w:lvlJc w:val="left"/>
      <w:pPr>
        <w:tabs>
          <w:tab w:val="num" w:pos="1440"/>
        </w:tabs>
        <w:ind w:left="1440" w:hanging="720"/>
      </w:pPr>
      <w:rPr>
        <w:rFonts w:ascii="Times New Roman" w:hAnsi="Times New Roman" w:hint="default"/>
        <w:sz w:val="22"/>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2B4540E"/>
    <w:multiLevelType w:val="hybridMultilevel"/>
    <w:tmpl w:val="4C92EE92"/>
    <w:lvl w:ilvl="0" w:tplc="0E624828">
      <w:start w:val="1"/>
      <w:numFmt w:val="upperLetter"/>
      <w:lvlText w:val="%1."/>
      <w:lvlJc w:val="left"/>
      <w:pPr>
        <w:tabs>
          <w:tab w:val="num" w:pos="1440"/>
        </w:tabs>
        <w:ind w:left="1440" w:hanging="720"/>
      </w:pPr>
      <w:rPr>
        <w:rFonts w:ascii="Times New Roman" w:hAnsi="Times New Roman" w:hint="default"/>
        <w:sz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361F0CA2"/>
    <w:multiLevelType w:val="hybridMultilevel"/>
    <w:tmpl w:val="A3F2F2C8"/>
    <w:lvl w:ilvl="0" w:tplc="84E48CCC">
      <w:start w:val="1"/>
      <w:numFmt w:val="upperLetter"/>
      <w:lvlText w:val="%1."/>
      <w:lvlJc w:val="left"/>
      <w:pPr>
        <w:tabs>
          <w:tab w:val="num" w:pos="1440"/>
        </w:tabs>
        <w:ind w:left="1440" w:hanging="720"/>
      </w:pPr>
      <w:rPr>
        <w:rFonts w:hint="default"/>
      </w:rPr>
    </w:lvl>
    <w:lvl w:ilvl="1" w:tplc="04090019">
      <w:start w:val="1"/>
      <w:numFmt w:val="lowerLetter"/>
      <w:lvlText w:val="%2."/>
      <w:lvlJc w:val="left"/>
      <w:pPr>
        <w:ind w:left="720" w:hanging="360"/>
      </w:pPr>
    </w:lvl>
    <w:lvl w:ilvl="2" w:tplc="0409000F">
      <w:start w:val="1"/>
      <w:numFmt w:val="decimal"/>
      <w:lvlText w:val="%3."/>
      <w:lvlJc w:val="lef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67C6015"/>
    <w:multiLevelType w:val="hybridMultilevel"/>
    <w:tmpl w:val="C38C6DBE"/>
    <w:lvl w:ilvl="0" w:tplc="76E6BA7C">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4F201F"/>
    <w:multiLevelType w:val="hybridMultilevel"/>
    <w:tmpl w:val="0BFAC706"/>
    <w:lvl w:ilvl="0" w:tplc="04090019">
      <w:start w:val="1"/>
      <w:numFmt w:val="lowerLetter"/>
      <w:lvlText w:val="%1."/>
      <w:lvlJc w:val="left"/>
      <w:pPr>
        <w:tabs>
          <w:tab w:val="num" w:pos="2160"/>
        </w:tabs>
        <w:ind w:left="2160" w:hanging="720"/>
      </w:pPr>
      <w:rPr>
        <w:rFonts w:hint="default"/>
      </w:rPr>
    </w:lvl>
    <w:lvl w:ilvl="1" w:tplc="AD2E5D2C">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770118C"/>
    <w:multiLevelType w:val="hybridMultilevel"/>
    <w:tmpl w:val="F2BCD176"/>
    <w:lvl w:ilvl="0" w:tplc="1AE0487A">
      <w:start w:val="1"/>
      <w:numFmt w:val="upperLetter"/>
      <w:lvlText w:val="%1."/>
      <w:lvlJc w:val="left"/>
      <w:pPr>
        <w:tabs>
          <w:tab w:val="num" w:pos="1350"/>
        </w:tabs>
        <w:ind w:left="135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8AA05FA"/>
    <w:multiLevelType w:val="hybridMultilevel"/>
    <w:tmpl w:val="15282178"/>
    <w:lvl w:ilvl="0" w:tplc="76E6BA7C">
      <w:start w:val="3"/>
      <w:numFmt w:val="upperLetter"/>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C79D9"/>
    <w:multiLevelType w:val="hybridMultilevel"/>
    <w:tmpl w:val="AD366940"/>
    <w:lvl w:ilvl="0" w:tplc="278456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73D63"/>
    <w:multiLevelType w:val="singleLevel"/>
    <w:tmpl w:val="84E48CCC"/>
    <w:lvl w:ilvl="0">
      <w:start w:val="1"/>
      <w:numFmt w:val="upperLetter"/>
      <w:lvlText w:val="%1."/>
      <w:lvlJc w:val="left"/>
      <w:pPr>
        <w:tabs>
          <w:tab w:val="num" w:pos="1440"/>
        </w:tabs>
        <w:ind w:left="1440" w:hanging="720"/>
      </w:pPr>
      <w:rPr>
        <w:rFonts w:hint="default"/>
      </w:rPr>
    </w:lvl>
  </w:abstractNum>
  <w:abstractNum w:abstractNumId="25" w15:restartNumberingAfterBreak="0">
    <w:nsid w:val="41FF1C4D"/>
    <w:multiLevelType w:val="hybridMultilevel"/>
    <w:tmpl w:val="7FCE918E"/>
    <w:lvl w:ilvl="0" w:tplc="9C525F3A">
      <w:start w:val="1"/>
      <w:numFmt w:val="lowerLetter"/>
      <w:lvlText w:val="%1."/>
      <w:lvlJc w:val="left"/>
      <w:pPr>
        <w:tabs>
          <w:tab w:val="num" w:pos="2520"/>
        </w:tabs>
        <w:ind w:left="2520" w:hanging="360"/>
      </w:pPr>
      <w:rPr>
        <w:rFonts w:hint="default"/>
      </w:rPr>
    </w:lvl>
    <w:lvl w:ilvl="1" w:tplc="4A540642">
      <w:start w:val="1"/>
      <w:numFmt w:val="decimal"/>
      <w:lvlText w:val="%2."/>
      <w:lvlJc w:val="left"/>
      <w:pPr>
        <w:tabs>
          <w:tab w:val="num" w:pos="3240"/>
        </w:tabs>
        <w:ind w:left="3240" w:hanging="360"/>
      </w:pPr>
      <w:rPr>
        <w:rFonts w:hint="default"/>
      </w:rPr>
    </w:lvl>
    <w:lvl w:ilvl="2" w:tplc="6734B77E">
      <w:start w:val="1"/>
      <w:numFmt w:val="upp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2421708"/>
    <w:multiLevelType w:val="singleLevel"/>
    <w:tmpl w:val="4B14A3EE"/>
    <w:lvl w:ilvl="0">
      <w:start w:val="1"/>
      <w:numFmt w:val="lowerLetter"/>
      <w:lvlText w:val="%1."/>
      <w:lvlJc w:val="left"/>
      <w:pPr>
        <w:tabs>
          <w:tab w:val="num" w:pos="2520"/>
        </w:tabs>
        <w:ind w:left="2520" w:hanging="360"/>
      </w:pPr>
      <w:rPr>
        <w:rFonts w:hint="default"/>
      </w:rPr>
    </w:lvl>
  </w:abstractNum>
  <w:abstractNum w:abstractNumId="27" w15:restartNumberingAfterBreak="0">
    <w:nsid w:val="425D30E9"/>
    <w:multiLevelType w:val="hybridMultilevel"/>
    <w:tmpl w:val="4EC89F5C"/>
    <w:lvl w:ilvl="0" w:tplc="0BAE613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33B61"/>
    <w:multiLevelType w:val="multilevel"/>
    <w:tmpl w:val="E684E18C"/>
    <w:lvl w:ilvl="0">
      <w:start w:val="1"/>
      <w:numFmt w:val="upperLetter"/>
      <w:lvlText w:val="%1."/>
      <w:lvlJc w:val="left"/>
      <w:pPr>
        <w:tabs>
          <w:tab w:val="num" w:pos="1440"/>
        </w:tabs>
        <w:ind w:left="1440" w:hanging="720"/>
      </w:pPr>
      <w:rPr>
        <w:rFonts w:ascii="Times New Roman" w:hAnsi="Times New Roman" w:hint="default"/>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72B0954"/>
    <w:multiLevelType w:val="hybridMultilevel"/>
    <w:tmpl w:val="29EC9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ED7799"/>
    <w:multiLevelType w:val="hybridMultilevel"/>
    <w:tmpl w:val="181C6978"/>
    <w:lvl w:ilvl="0" w:tplc="A9141016">
      <w:start w:val="1"/>
      <w:numFmt w:val="upperLetter"/>
      <w:lvlText w:val="%1."/>
      <w:lvlJc w:val="left"/>
      <w:pPr>
        <w:tabs>
          <w:tab w:val="num" w:pos="2160"/>
        </w:tabs>
        <w:ind w:left="2160" w:hanging="720"/>
      </w:pPr>
      <w:rPr>
        <w:rFonts w:ascii="Times New Roman" w:hAnsi="Times New Roman"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604B62"/>
    <w:multiLevelType w:val="hybridMultilevel"/>
    <w:tmpl w:val="60CE5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7D0D31"/>
    <w:multiLevelType w:val="hybridMultilevel"/>
    <w:tmpl w:val="8A58B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E55AF"/>
    <w:multiLevelType w:val="hybridMultilevel"/>
    <w:tmpl w:val="D2A469F2"/>
    <w:lvl w:ilvl="0" w:tplc="E03CF9F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2332F35"/>
    <w:multiLevelType w:val="hybridMultilevel"/>
    <w:tmpl w:val="DFA43820"/>
    <w:lvl w:ilvl="0" w:tplc="312E0106">
      <w:start w:val="1"/>
      <w:numFmt w:val="lowerLetter"/>
      <w:lvlText w:val="%1."/>
      <w:lvlJc w:val="left"/>
      <w:pPr>
        <w:tabs>
          <w:tab w:val="num" w:pos="2880"/>
        </w:tabs>
        <w:ind w:left="2880" w:hanging="720"/>
      </w:pPr>
      <w:rPr>
        <w:rFonts w:hint="default"/>
      </w:rPr>
    </w:lvl>
    <w:lvl w:ilvl="1" w:tplc="2286BB1E">
      <w:start w:val="3"/>
      <w:numFmt w:val="decimal"/>
      <w:lvlText w:val="%2."/>
      <w:lvlJc w:val="left"/>
      <w:pPr>
        <w:tabs>
          <w:tab w:val="num" w:pos="2520"/>
        </w:tabs>
        <w:ind w:left="2520" w:hanging="720"/>
      </w:pPr>
      <w:rPr>
        <w:rFonts w:hint="default"/>
      </w:rPr>
    </w:lvl>
    <w:lvl w:ilvl="2" w:tplc="7278E406">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26F42EE"/>
    <w:multiLevelType w:val="singleLevel"/>
    <w:tmpl w:val="B5865A94"/>
    <w:lvl w:ilvl="0">
      <w:start w:val="1"/>
      <w:numFmt w:val="upperLetter"/>
      <w:lvlText w:val="%1."/>
      <w:lvlJc w:val="left"/>
      <w:pPr>
        <w:tabs>
          <w:tab w:val="num" w:pos="1440"/>
        </w:tabs>
        <w:ind w:left="1440" w:hanging="720"/>
      </w:pPr>
      <w:rPr>
        <w:rFonts w:hint="default"/>
      </w:rPr>
    </w:lvl>
  </w:abstractNum>
  <w:abstractNum w:abstractNumId="36" w15:restartNumberingAfterBreak="0">
    <w:nsid w:val="55945E60"/>
    <w:multiLevelType w:val="hybridMultilevel"/>
    <w:tmpl w:val="425EA3AA"/>
    <w:lvl w:ilvl="0" w:tplc="24482A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63861A8"/>
    <w:multiLevelType w:val="singleLevel"/>
    <w:tmpl w:val="5E1E0F88"/>
    <w:lvl w:ilvl="0">
      <w:start w:val="1"/>
      <w:numFmt w:val="upperLetter"/>
      <w:lvlText w:val="%1."/>
      <w:lvlJc w:val="left"/>
      <w:pPr>
        <w:tabs>
          <w:tab w:val="num" w:pos="1440"/>
        </w:tabs>
        <w:ind w:left="1440" w:hanging="720"/>
      </w:pPr>
      <w:rPr>
        <w:rFonts w:hint="default"/>
      </w:rPr>
    </w:lvl>
  </w:abstractNum>
  <w:abstractNum w:abstractNumId="38" w15:restartNumberingAfterBreak="0">
    <w:nsid w:val="56553612"/>
    <w:multiLevelType w:val="hybridMultilevel"/>
    <w:tmpl w:val="87CAC3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48645D"/>
    <w:multiLevelType w:val="hybridMultilevel"/>
    <w:tmpl w:val="3B8241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103841"/>
    <w:multiLevelType w:val="hybridMultilevel"/>
    <w:tmpl w:val="0D8E6D26"/>
    <w:lvl w:ilvl="0" w:tplc="E7008320">
      <w:start w:val="1"/>
      <w:numFmt w:val="upperLetter"/>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5629F4"/>
    <w:multiLevelType w:val="hybridMultilevel"/>
    <w:tmpl w:val="4F98D280"/>
    <w:lvl w:ilvl="0" w:tplc="0E624828">
      <w:start w:val="1"/>
      <w:numFmt w:val="upperLetter"/>
      <w:lvlText w:val="%1."/>
      <w:lvlJc w:val="left"/>
      <w:pPr>
        <w:tabs>
          <w:tab w:val="num" w:pos="2160"/>
        </w:tabs>
        <w:ind w:left="2160" w:hanging="720"/>
      </w:pPr>
      <w:rPr>
        <w:rFonts w:ascii="Times New Roman" w:hAnsi="Times New Roman"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CEF1757"/>
    <w:multiLevelType w:val="hybridMultilevel"/>
    <w:tmpl w:val="6450A8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1634AE"/>
    <w:multiLevelType w:val="hybridMultilevel"/>
    <w:tmpl w:val="31C0DB6E"/>
    <w:lvl w:ilvl="0" w:tplc="CE866812">
      <w:start w:val="1"/>
      <w:numFmt w:val="decimal"/>
      <w:lvlText w:val="%1."/>
      <w:lvlJc w:val="left"/>
      <w:pPr>
        <w:tabs>
          <w:tab w:val="num" w:pos="2160"/>
        </w:tabs>
        <w:ind w:left="2160" w:hanging="720"/>
      </w:pPr>
      <w:rPr>
        <w:rFonts w:hint="default"/>
      </w:rPr>
    </w:lvl>
    <w:lvl w:ilvl="1" w:tplc="9A80B16E">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5F4F27A9"/>
    <w:multiLevelType w:val="hybridMultilevel"/>
    <w:tmpl w:val="94CE137E"/>
    <w:lvl w:ilvl="0" w:tplc="0E624828">
      <w:start w:val="1"/>
      <w:numFmt w:val="upperLetter"/>
      <w:lvlText w:val="%1."/>
      <w:lvlJc w:val="left"/>
      <w:pPr>
        <w:tabs>
          <w:tab w:val="num" w:pos="2160"/>
        </w:tabs>
        <w:ind w:left="2160" w:hanging="720"/>
      </w:pPr>
      <w:rPr>
        <w:rFonts w:ascii="Times New Roman" w:hAnsi="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F9944E2"/>
    <w:multiLevelType w:val="hybridMultilevel"/>
    <w:tmpl w:val="98C6551E"/>
    <w:lvl w:ilvl="0" w:tplc="0BAE613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A966F8"/>
    <w:multiLevelType w:val="singleLevel"/>
    <w:tmpl w:val="B5865A94"/>
    <w:lvl w:ilvl="0">
      <w:start w:val="1"/>
      <w:numFmt w:val="upperLetter"/>
      <w:lvlText w:val="%1."/>
      <w:lvlJc w:val="left"/>
      <w:pPr>
        <w:tabs>
          <w:tab w:val="num" w:pos="1440"/>
        </w:tabs>
        <w:ind w:left="1440" w:hanging="720"/>
      </w:pPr>
      <w:rPr>
        <w:rFonts w:hint="default"/>
      </w:rPr>
    </w:lvl>
  </w:abstractNum>
  <w:abstractNum w:abstractNumId="47" w15:restartNumberingAfterBreak="0">
    <w:nsid w:val="6246697A"/>
    <w:multiLevelType w:val="hybridMultilevel"/>
    <w:tmpl w:val="7F9C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81200A"/>
    <w:multiLevelType w:val="hybridMultilevel"/>
    <w:tmpl w:val="99FC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8C4136"/>
    <w:multiLevelType w:val="singleLevel"/>
    <w:tmpl w:val="0BAE6130"/>
    <w:lvl w:ilvl="0">
      <w:start w:val="2"/>
      <w:numFmt w:val="decimal"/>
      <w:lvlText w:val="%1."/>
      <w:lvlJc w:val="left"/>
      <w:pPr>
        <w:tabs>
          <w:tab w:val="num" w:pos="2160"/>
        </w:tabs>
        <w:ind w:left="2160" w:hanging="720"/>
      </w:pPr>
      <w:rPr>
        <w:rFonts w:hint="default"/>
      </w:rPr>
    </w:lvl>
  </w:abstractNum>
  <w:abstractNum w:abstractNumId="50" w15:restartNumberingAfterBreak="0">
    <w:nsid w:val="67672222"/>
    <w:multiLevelType w:val="hybridMultilevel"/>
    <w:tmpl w:val="5FBACB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D0A63C3"/>
    <w:multiLevelType w:val="hybridMultilevel"/>
    <w:tmpl w:val="E4B0C204"/>
    <w:lvl w:ilvl="0" w:tplc="0E3A08A4">
      <w:start w:val="1"/>
      <w:numFmt w:val="upperLetter"/>
      <w:lvlText w:val="%1."/>
      <w:lvlJc w:val="left"/>
      <w:pPr>
        <w:tabs>
          <w:tab w:val="num" w:pos="1440"/>
        </w:tabs>
        <w:ind w:left="1440" w:hanging="720"/>
      </w:pPr>
      <w:rPr>
        <w:rFonts w:hint="default"/>
      </w:rPr>
    </w:lvl>
    <w:lvl w:ilvl="1" w:tplc="90105300">
      <w:start w:val="1"/>
      <w:numFmt w:val="lowerLetter"/>
      <w:lvlText w:val="%2."/>
      <w:lvlJc w:val="left"/>
      <w:pPr>
        <w:tabs>
          <w:tab w:val="num" w:pos="1800"/>
        </w:tabs>
        <w:ind w:left="1800" w:hanging="360"/>
      </w:pPr>
      <w:rPr>
        <w:strike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D841FE9"/>
    <w:multiLevelType w:val="hybridMultilevel"/>
    <w:tmpl w:val="5B564B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173156"/>
    <w:multiLevelType w:val="hybridMultilevel"/>
    <w:tmpl w:val="D3866034"/>
    <w:lvl w:ilvl="0" w:tplc="EF1A6CC6">
      <w:start w:val="1"/>
      <w:numFmt w:val="upperLetter"/>
      <w:lvlText w:val="%1."/>
      <w:lvlJc w:val="left"/>
      <w:pPr>
        <w:tabs>
          <w:tab w:val="num" w:pos="1440"/>
        </w:tabs>
        <w:ind w:left="1440" w:hanging="720"/>
      </w:pPr>
      <w:rPr>
        <w:rFonts w:hint="default"/>
      </w:rPr>
    </w:lvl>
    <w:lvl w:ilvl="1" w:tplc="EDE62824">
      <w:start w:val="1"/>
      <w:numFmt w:val="decimal"/>
      <w:lvlText w:val="%2."/>
      <w:lvlJc w:val="left"/>
      <w:pPr>
        <w:tabs>
          <w:tab w:val="num" w:pos="2160"/>
        </w:tabs>
        <w:ind w:left="2160" w:hanging="720"/>
      </w:pPr>
      <w:rPr>
        <w:rFonts w:hint="default"/>
      </w:rPr>
    </w:lvl>
    <w:lvl w:ilvl="2" w:tplc="04090019">
      <w:start w:val="1"/>
      <w:numFmt w:val="lowerLetter"/>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F711198"/>
    <w:multiLevelType w:val="hybridMultilevel"/>
    <w:tmpl w:val="2FAC4D28"/>
    <w:lvl w:ilvl="0" w:tplc="0BAE613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7E3D90"/>
    <w:multiLevelType w:val="hybridMultilevel"/>
    <w:tmpl w:val="E5DA7110"/>
    <w:lvl w:ilvl="0" w:tplc="E9087BF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3DC1B1A"/>
    <w:multiLevelType w:val="hybridMultilevel"/>
    <w:tmpl w:val="E79E2008"/>
    <w:lvl w:ilvl="0" w:tplc="DA4058B4">
      <w:start w:val="1"/>
      <w:numFmt w:val="lowerLetter"/>
      <w:lvlText w:val="%1."/>
      <w:lvlJc w:val="left"/>
      <w:pPr>
        <w:tabs>
          <w:tab w:val="num" w:pos="2160"/>
        </w:tabs>
        <w:ind w:left="2160" w:hanging="720"/>
      </w:pPr>
      <w:rPr>
        <w:rFonts w:hint="default"/>
      </w:rPr>
    </w:lvl>
    <w:lvl w:ilvl="1" w:tplc="28466590">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15:restartNumberingAfterBreak="0">
    <w:nsid w:val="744249B2"/>
    <w:multiLevelType w:val="hybridMultilevel"/>
    <w:tmpl w:val="75B084F4"/>
    <w:lvl w:ilvl="0" w:tplc="F1E6CC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49076B0"/>
    <w:multiLevelType w:val="singleLevel"/>
    <w:tmpl w:val="76E6BA7C"/>
    <w:lvl w:ilvl="0">
      <w:start w:val="3"/>
      <w:numFmt w:val="upperLetter"/>
      <w:lvlText w:val="%1."/>
      <w:lvlJc w:val="left"/>
      <w:pPr>
        <w:tabs>
          <w:tab w:val="num" w:pos="1440"/>
        </w:tabs>
        <w:ind w:left="1440" w:hanging="720"/>
      </w:pPr>
      <w:rPr>
        <w:rFonts w:hint="default"/>
      </w:rPr>
    </w:lvl>
  </w:abstractNum>
  <w:abstractNum w:abstractNumId="59" w15:restartNumberingAfterBreak="0">
    <w:nsid w:val="77C040D7"/>
    <w:multiLevelType w:val="hybridMultilevel"/>
    <w:tmpl w:val="7054BACA"/>
    <w:lvl w:ilvl="0" w:tplc="1F10F43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8E53C96"/>
    <w:multiLevelType w:val="hybridMultilevel"/>
    <w:tmpl w:val="F2BCD176"/>
    <w:lvl w:ilvl="0" w:tplc="1AE0487A">
      <w:start w:val="1"/>
      <w:numFmt w:val="upperLetter"/>
      <w:lvlText w:val="%1."/>
      <w:lvlJc w:val="left"/>
      <w:pPr>
        <w:tabs>
          <w:tab w:val="num" w:pos="1350"/>
        </w:tabs>
        <w:ind w:left="135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9CD05E9"/>
    <w:multiLevelType w:val="singleLevel"/>
    <w:tmpl w:val="76E6BA7C"/>
    <w:lvl w:ilvl="0">
      <w:start w:val="3"/>
      <w:numFmt w:val="upperLetter"/>
      <w:lvlText w:val="%1."/>
      <w:lvlJc w:val="left"/>
      <w:pPr>
        <w:tabs>
          <w:tab w:val="num" w:pos="1440"/>
        </w:tabs>
        <w:ind w:left="1440" w:hanging="720"/>
      </w:pPr>
      <w:rPr>
        <w:rFonts w:hint="default"/>
      </w:rPr>
    </w:lvl>
  </w:abstractNum>
  <w:abstractNum w:abstractNumId="62" w15:restartNumberingAfterBreak="0">
    <w:nsid w:val="7C312617"/>
    <w:multiLevelType w:val="singleLevel"/>
    <w:tmpl w:val="76E6BA7C"/>
    <w:lvl w:ilvl="0">
      <w:start w:val="1"/>
      <w:numFmt w:val="upperLetter"/>
      <w:lvlText w:val="%1."/>
      <w:lvlJc w:val="left"/>
      <w:pPr>
        <w:tabs>
          <w:tab w:val="num" w:pos="1440"/>
        </w:tabs>
        <w:ind w:left="1440" w:hanging="720"/>
      </w:pPr>
      <w:rPr>
        <w:rFonts w:hint="default"/>
      </w:rPr>
    </w:lvl>
  </w:abstractNum>
  <w:abstractNum w:abstractNumId="63" w15:restartNumberingAfterBreak="0">
    <w:nsid w:val="7CE351AC"/>
    <w:multiLevelType w:val="hybridMultilevel"/>
    <w:tmpl w:val="93C0AB5A"/>
    <w:lvl w:ilvl="0" w:tplc="E1F4D728">
      <w:start w:val="1"/>
      <w:numFmt w:val="decimal"/>
      <w:lvlText w:val="%1."/>
      <w:lvlJc w:val="left"/>
      <w:pPr>
        <w:tabs>
          <w:tab w:val="num" w:pos="2160"/>
        </w:tabs>
        <w:ind w:left="2160" w:hanging="720"/>
      </w:pPr>
      <w:rPr>
        <w:rFonts w:hint="default"/>
      </w:rPr>
    </w:lvl>
    <w:lvl w:ilvl="1" w:tplc="14405BDC">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15:restartNumberingAfterBreak="0">
    <w:nsid w:val="7D8537B1"/>
    <w:multiLevelType w:val="hybridMultilevel"/>
    <w:tmpl w:val="D0AE4A24"/>
    <w:lvl w:ilvl="0" w:tplc="9F3AEA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37"/>
  </w:num>
  <w:num w:numId="3">
    <w:abstractNumId w:val="61"/>
  </w:num>
  <w:num w:numId="4">
    <w:abstractNumId w:val="14"/>
  </w:num>
  <w:num w:numId="5">
    <w:abstractNumId w:val="12"/>
  </w:num>
  <w:num w:numId="6">
    <w:abstractNumId w:val="49"/>
  </w:num>
  <w:num w:numId="7">
    <w:abstractNumId w:val="26"/>
  </w:num>
  <w:num w:numId="8">
    <w:abstractNumId w:val="28"/>
  </w:num>
  <w:num w:numId="9">
    <w:abstractNumId w:val="62"/>
  </w:num>
  <w:num w:numId="10">
    <w:abstractNumId w:val="35"/>
  </w:num>
  <w:num w:numId="11">
    <w:abstractNumId w:val="46"/>
  </w:num>
  <w:num w:numId="12">
    <w:abstractNumId w:val="33"/>
  </w:num>
  <w:num w:numId="13">
    <w:abstractNumId w:val="63"/>
  </w:num>
  <w:num w:numId="14">
    <w:abstractNumId w:val="41"/>
  </w:num>
  <w:num w:numId="15">
    <w:abstractNumId w:val="5"/>
  </w:num>
  <w:num w:numId="16">
    <w:abstractNumId w:val="43"/>
  </w:num>
  <w:num w:numId="17">
    <w:abstractNumId w:val="53"/>
  </w:num>
  <w:num w:numId="18">
    <w:abstractNumId w:val="34"/>
  </w:num>
  <w:num w:numId="19">
    <w:abstractNumId w:val="57"/>
  </w:num>
  <w:num w:numId="20">
    <w:abstractNumId w:val="56"/>
  </w:num>
  <w:num w:numId="21">
    <w:abstractNumId w:val="25"/>
  </w:num>
  <w:num w:numId="22">
    <w:abstractNumId w:val="51"/>
  </w:num>
  <w:num w:numId="23">
    <w:abstractNumId w:val="10"/>
  </w:num>
  <w:num w:numId="24">
    <w:abstractNumId w:val="4"/>
  </w:num>
  <w:num w:numId="25">
    <w:abstractNumId w:val="3"/>
  </w:num>
  <w:num w:numId="26">
    <w:abstractNumId w:val="13"/>
  </w:num>
  <w:num w:numId="27">
    <w:abstractNumId w:val="55"/>
  </w:num>
  <w:num w:numId="28">
    <w:abstractNumId w:val="30"/>
  </w:num>
  <w:num w:numId="29">
    <w:abstractNumId w:val="59"/>
  </w:num>
  <w:num w:numId="30">
    <w:abstractNumId w:val="36"/>
  </w:num>
  <w:num w:numId="31">
    <w:abstractNumId w:val="15"/>
  </w:num>
  <w:num w:numId="32">
    <w:abstractNumId w:val="60"/>
  </w:num>
  <w:num w:numId="33">
    <w:abstractNumId w:val="8"/>
  </w:num>
  <w:num w:numId="34">
    <w:abstractNumId w:val="21"/>
  </w:num>
  <w:num w:numId="35">
    <w:abstractNumId w:val="52"/>
  </w:num>
  <w:num w:numId="36">
    <w:abstractNumId w:val="40"/>
  </w:num>
  <w:num w:numId="37">
    <w:abstractNumId w:val="23"/>
  </w:num>
  <w:num w:numId="38">
    <w:abstractNumId w:val="6"/>
  </w:num>
  <w:num w:numId="39">
    <w:abstractNumId w:val="29"/>
  </w:num>
  <w:num w:numId="40">
    <w:abstractNumId w:val="47"/>
  </w:num>
  <w:num w:numId="41">
    <w:abstractNumId w:val="16"/>
  </w:num>
  <w:num w:numId="42">
    <w:abstractNumId w:val="19"/>
  </w:num>
  <w:num w:numId="43">
    <w:abstractNumId w:val="27"/>
  </w:num>
  <w:num w:numId="44">
    <w:abstractNumId w:val="0"/>
  </w:num>
  <w:num w:numId="45">
    <w:abstractNumId w:val="45"/>
  </w:num>
  <w:num w:numId="46">
    <w:abstractNumId w:val="54"/>
  </w:num>
  <w:num w:numId="47">
    <w:abstractNumId w:val="11"/>
  </w:num>
  <w:num w:numId="48">
    <w:abstractNumId w:val="58"/>
  </w:num>
  <w:num w:numId="49">
    <w:abstractNumId w:val="9"/>
  </w:num>
  <w:num w:numId="50">
    <w:abstractNumId w:val="22"/>
  </w:num>
  <w:num w:numId="51">
    <w:abstractNumId w:val="1"/>
  </w:num>
  <w:num w:numId="52">
    <w:abstractNumId w:val="39"/>
  </w:num>
  <w:num w:numId="53">
    <w:abstractNumId w:val="42"/>
  </w:num>
  <w:num w:numId="54">
    <w:abstractNumId w:val="7"/>
  </w:num>
  <w:num w:numId="55">
    <w:abstractNumId w:val="20"/>
  </w:num>
  <w:num w:numId="56">
    <w:abstractNumId w:val="32"/>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2"/>
  </w:num>
  <w:num w:numId="60">
    <w:abstractNumId w:val="17"/>
  </w:num>
  <w:num w:numId="61">
    <w:abstractNumId w:val="50"/>
  </w:num>
  <w:num w:numId="62">
    <w:abstractNumId w:val="48"/>
  </w:num>
  <w:num w:numId="63">
    <w:abstractNumId w:val="31"/>
  </w:num>
  <w:num w:numId="64">
    <w:abstractNumId w:val="64"/>
  </w:num>
  <w:num w:numId="65">
    <w:abstractNumId w:val="38"/>
  </w:num>
  <w:num w:numId="66">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xMDI3NzS1MDUwMTJW0lEKTi0uzszPAykwMqwFALZ+GOktAAAA"/>
  </w:docVars>
  <w:rsids>
    <w:rsidRoot w:val="00E65278"/>
    <w:rsid w:val="00004AD6"/>
    <w:rsid w:val="00005551"/>
    <w:rsid w:val="00011762"/>
    <w:rsid w:val="00012AAF"/>
    <w:rsid w:val="000136D6"/>
    <w:rsid w:val="0001380C"/>
    <w:rsid w:val="00025CC8"/>
    <w:rsid w:val="00026C55"/>
    <w:rsid w:val="000270C3"/>
    <w:rsid w:val="00027C2E"/>
    <w:rsid w:val="0003056B"/>
    <w:rsid w:val="00031B31"/>
    <w:rsid w:val="0003282F"/>
    <w:rsid w:val="0003326C"/>
    <w:rsid w:val="000540AD"/>
    <w:rsid w:val="000605B6"/>
    <w:rsid w:val="000658EA"/>
    <w:rsid w:val="00067305"/>
    <w:rsid w:val="000713A2"/>
    <w:rsid w:val="0007152A"/>
    <w:rsid w:val="0007353B"/>
    <w:rsid w:val="00076CCB"/>
    <w:rsid w:val="0007711A"/>
    <w:rsid w:val="0008000E"/>
    <w:rsid w:val="000807BE"/>
    <w:rsid w:val="00082B53"/>
    <w:rsid w:val="00093EFA"/>
    <w:rsid w:val="00094721"/>
    <w:rsid w:val="000A520A"/>
    <w:rsid w:val="000A5349"/>
    <w:rsid w:val="000B05D0"/>
    <w:rsid w:val="000B106B"/>
    <w:rsid w:val="000B115D"/>
    <w:rsid w:val="000B13DB"/>
    <w:rsid w:val="000B17EC"/>
    <w:rsid w:val="000B6242"/>
    <w:rsid w:val="000B7DC5"/>
    <w:rsid w:val="000C047D"/>
    <w:rsid w:val="000C1BB7"/>
    <w:rsid w:val="000C201B"/>
    <w:rsid w:val="000C3289"/>
    <w:rsid w:val="000D26D8"/>
    <w:rsid w:val="000D4E4E"/>
    <w:rsid w:val="000D6288"/>
    <w:rsid w:val="000D6483"/>
    <w:rsid w:val="000D7E20"/>
    <w:rsid w:val="000E2E4C"/>
    <w:rsid w:val="000E6577"/>
    <w:rsid w:val="000F27DC"/>
    <w:rsid w:val="000F3250"/>
    <w:rsid w:val="000F4BDB"/>
    <w:rsid w:val="000F4EA2"/>
    <w:rsid w:val="000F624D"/>
    <w:rsid w:val="000F70A7"/>
    <w:rsid w:val="0010016D"/>
    <w:rsid w:val="00101D38"/>
    <w:rsid w:val="00105292"/>
    <w:rsid w:val="0011323C"/>
    <w:rsid w:val="001139AE"/>
    <w:rsid w:val="00116C90"/>
    <w:rsid w:val="00116ED2"/>
    <w:rsid w:val="001201C3"/>
    <w:rsid w:val="00123C4F"/>
    <w:rsid w:val="001338CA"/>
    <w:rsid w:val="00135FC7"/>
    <w:rsid w:val="00136D48"/>
    <w:rsid w:val="001448F9"/>
    <w:rsid w:val="001453EC"/>
    <w:rsid w:val="00147D4E"/>
    <w:rsid w:val="001504A9"/>
    <w:rsid w:val="0015230C"/>
    <w:rsid w:val="00157B3A"/>
    <w:rsid w:val="0016354D"/>
    <w:rsid w:val="00167B79"/>
    <w:rsid w:val="00180A12"/>
    <w:rsid w:val="001900C3"/>
    <w:rsid w:val="00195001"/>
    <w:rsid w:val="0019539D"/>
    <w:rsid w:val="001A058A"/>
    <w:rsid w:val="001A1723"/>
    <w:rsid w:val="001A281A"/>
    <w:rsid w:val="001A2CF5"/>
    <w:rsid w:val="001A4109"/>
    <w:rsid w:val="001A4C4B"/>
    <w:rsid w:val="001A7C6B"/>
    <w:rsid w:val="001B0412"/>
    <w:rsid w:val="001B5020"/>
    <w:rsid w:val="001B5EBC"/>
    <w:rsid w:val="001C3C85"/>
    <w:rsid w:val="001C63F1"/>
    <w:rsid w:val="001D286D"/>
    <w:rsid w:val="001D5E6A"/>
    <w:rsid w:val="001D72F2"/>
    <w:rsid w:val="001F0446"/>
    <w:rsid w:val="001F0F5B"/>
    <w:rsid w:val="001F16C2"/>
    <w:rsid w:val="001F690C"/>
    <w:rsid w:val="001F6B44"/>
    <w:rsid w:val="001F71AF"/>
    <w:rsid w:val="001F7941"/>
    <w:rsid w:val="00202E07"/>
    <w:rsid w:val="0021079D"/>
    <w:rsid w:val="00212881"/>
    <w:rsid w:val="00221110"/>
    <w:rsid w:val="00221B8C"/>
    <w:rsid w:val="00222C27"/>
    <w:rsid w:val="00234257"/>
    <w:rsid w:val="00240AF5"/>
    <w:rsid w:val="00240F46"/>
    <w:rsid w:val="002416F7"/>
    <w:rsid w:val="00244017"/>
    <w:rsid w:val="00247C9B"/>
    <w:rsid w:val="0025274D"/>
    <w:rsid w:val="00253BF4"/>
    <w:rsid w:val="00256071"/>
    <w:rsid w:val="00260EAF"/>
    <w:rsid w:val="002626EB"/>
    <w:rsid w:val="002639BC"/>
    <w:rsid w:val="002668E7"/>
    <w:rsid w:val="002677D3"/>
    <w:rsid w:val="00267E7D"/>
    <w:rsid w:val="002703E9"/>
    <w:rsid w:val="00270CD4"/>
    <w:rsid w:val="002803E8"/>
    <w:rsid w:val="00285A29"/>
    <w:rsid w:val="002875A5"/>
    <w:rsid w:val="00290230"/>
    <w:rsid w:val="002908DB"/>
    <w:rsid w:val="00296E69"/>
    <w:rsid w:val="002A06A6"/>
    <w:rsid w:val="002A17E4"/>
    <w:rsid w:val="002A5194"/>
    <w:rsid w:val="002A5A20"/>
    <w:rsid w:val="002A6B14"/>
    <w:rsid w:val="002B08C8"/>
    <w:rsid w:val="002D3164"/>
    <w:rsid w:val="002D55ED"/>
    <w:rsid w:val="002E30DB"/>
    <w:rsid w:val="002E3D46"/>
    <w:rsid w:val="002E3F87"/>
    <w:rsid w:val="002E5327"/>
    <w:rsid w:val="002E6982"/>
    <w:rsid w:val="002E7F54"/>
    <w:rsid w:val="002F3A53"/>
    <w:rsid w:val="002F54E9"/>
    <w:rsid w:val="002F7B77"/>
    <w:rsid w:val="003009BA"/>
    <w:rsid w:val="00301D18"/>
    <w:rsid w:val="0030253C"/>
    <w:rsid w:val="0030348A"/>
    <w:rsid w:val="003104AC"/>
    <w:rsid w:val="00321042"/>
    <w:rsid w:val="003330E0"/>
    <w:rsid w:val="003402D5"/>
    <w:rsid w:val="00351192"/>
    <w:rsid w:val="00351A4D"/>
    <w:rsid w:val="00356AC7"/>
    <w:rsid w:val="003605EC"/>
    <w:rsid w:val="00362E2C"/>
    <w:rsid w:val="00363FF2"/>
    <w:rsid w:val="00365CFB"/>
    <w:rsid w:val="00366C3D"/>
    <w:rsid w:val="0036790F"/>
    <w:rsid w:val="00367B74"/>
    <w:rsid w:val="00372BBA"/>
    <w:rsid w:val="00380014"/>
    <w:rsid w:val="00380C1C"/>
    <w:rsid w:val="00380D47"/>
    <w:rsid w:val="003821E3"/>
    <w:rsid w:val="00383CF1"/>
    <w:rsid w:val="003853AA"/>
    <w:rsid w:val="00386EED"/>
    <w:rsid w:val="00394F66"/>
    <w:rsid w:val="003965B9"/>
    <w:rsid w:val="00396AA3"/>
    <w:rsid w:val="00397775"/>
    <w:rsid w:val="003A2FDE"/>
    <w:rsid w:val="003A612C"/>
    <w:rsid w:val="003A7EC1"/>
    <w:rsid w:val="003B2994"/>
    <w:rsid w:val="003B56AD"/>
    <w:rsid w:val="003C3032"/>
    <w:rsid w:val="003C50B6"/>
    <w:rsid w:val="003C58F1"/>
    <w:rsid w:val="003D0530"/>
    <w:rsid w:val="003D1C98"/>
    <w:rsid w:val="003E1CA5"/>
    <w:rsid w:val="003E253C"/>
    <w:rsid w:val="003E6238"/>
    <w:rsid w:val="003E7619"/>
    <w:rsid w:val="003F2C42"/>
    <w:rsid w:val="003F4036"/>
    <w:rsid w:val="003F4FE3"/>
    <w:rsid w:val="004051BC"/>
    <w:rsid w:val="00406224"/>
    <w:rsid w:val="004107EC"/>
    <w:rsid w:val="00414581"/>
    <w:rsid w:val="00415E80"/>
    <w:rsid w:val="00425916"/>
    <w:rsid w:val="00444EFD"/>
    <w:rsid w:val="00445AA4"/>
    <w:rsid w:val="00452726"/>
    <w:rsid w:val="00453EEC"/>
    <w:rsid w:val="00455EFF"/>
    <w:rsid w:val="0046401C"/>
    <w:rsid w:val="00480889"/>
    <w:rsid w:val="004856EB"/>
    <w:rsid w:val="0048594D"/>
    <w:rsid w:val="0048653A"/>
    <w:rsid w:val="00494608"/>
    <w:rsid w:val="0049638F"/>
    <w:rsid w:val="0049763D"/>
    <w:rsid w:val="004A306A"/>
    <w:rsid w:val="004A4B53"/>
    <w:rsid w:val="004B3051"/>
    <w:rsid w:val="004B4BE1"/>
    <w:rsid w:val="004B4DFF"/>
    <w:rsid w:val="004C05A4"/>
    <w:rsid w:val="004C2903"/>
    <w:rsid w:val="004C2DC1"/>
    <w:rsid w:val="004C4970"/>
    <w:rsid w:val="004E033B"/>
    <w:rsid w:val="004E1A15"/>
    <w:rsid w:val="004E1ED0"/>
    <w:rsid w:val="004E29DF"/>
    <w:rsid w:val="004F1BAD"/>
    <w:rsid w:val="0050027D"/>
    <w:rsid w:val="00501123"/>
    <w:rsid w:val="005017B5"/>
    <w:rsid w:val="005137B5"/>
    <w:rsid w:val="0052091E"/>
    <w:rsid w:val="00523290"/>
    <w:rsid w:val="0052413E"/>
    <w:rsid w:val="0052617B"/>
    <w:rsid w:val="00526A73"/>
    <w:rsid w:val="005324F9"/>
    <w:rsid w:val="005325F8"/>
    <w:rsid w:val="00532AFF"/>
    <w:rsid w:val="005377EB"/>
    <w:rsid w:val="00541ADF"/>
    <w:rsid w:val="00543E49"/>
    <w:rsid w:val="00546620"/>
    <w:rsid w:val="00546E8B"/>
    <w:rsid w:val="00555CC7"/>
    <w:rsid w:val="00556D11"/>
    <w:rsid w:val="005757DB"/>
    <w:rsid w:val="00577BFE"/>
    <w:rsid w:val="005809D3"/>
    <w:rsid w:val="0058413E"/>
    <w:rsid w:val="0058455E"/>
    <w:rsid w:val="00585A1C"/>
    <w:rsid w:val="0059000A"/>
    <w:rsid w:val="00591712"/>
    <w:rsid w:val="005918CC"/>
    <w:rsid w:val="005944BA"/>
    <w:rsid w:val="00594566"/>
    <w:rsid w:val="005A2B0B"/>
    <w:rsid w:val="005A73AD"/>
    <w:rsid w:val="005B3FED"/>
    <w:rsid w:val="005B4902"/>
    <w:rsid w:val="005B54C8"/>
    <w:rsid w:val="005B5A18"/>
    <w:rsid w:val="005C2123"/>
    <w:rsid w:val="005C3C0C"/>
    <w:rsid w:val="005C43B6"/>
    <w:rsid w:val="005C5B3A"/>
    <w:rsid w:val="005D488D"/>
    <w:rsid w:val="005F4C8F"/>
    <w:rsid w:val="005F6304"/>
    <w:rsid w:val="006044F5"/>
    <w:rsid w:val="00604751"/>
    <w:rsid w:val="0060626B"/>
    <w:rsid w:val="00614FDF"/>
    <w:rsid w:val="0061542A"/>
    <w:rsid w:val="006165E4"/>
    <w:rsid w:val="00617213"/>
    <w:rsid w:val="0061774A"/>
    <w:rsid w:val="00617A45"/>
    <w:rsid w:val="00620564"/>
    <w:rsid w:val="00623499"/>
    <w:rsid w:val="00623F09"/>
    <w:rsid w:val="006323D5"/>
    <w:rsid w:val="00632F2C"/>
    <w:rsid w:val="00634181"/>
    <w:rsid w:val="00637301"/>
    <w:rsid w:val="006435FD"/>
    <w:rsid w:val="00643F0F"/>
    <w:rsid w:val="006513C3"/>
    <w:rsid w:val="00652840"/>
    <w:rsid w:val="00653E2D"/>
    <w:rsid w:val="0065448B"/>
    <w:rsid w:val="00657FB0"/>
    <w:rsid w:val="00660E45"/>
    <w:rsid w:val="00665528"/>
    <w:rsid w:val="00670B3A"/>
    <w:rsid w:val="0067355A"/>
    <w:rsid w:val="00675853"/>
    <w:rsid w:val="00677CEE"/>
    <w:rsid w:val="006846F5"/>
    <w:rsid w:val="00684EBC"/>
    <w:rsid w:val="0068575C"/>
    <w:rsid w:val="006949D0"/>
    <w:rsid w:val="00694F4F"/>
    <w:rsid w:val="006961BC"/>
    <w:rsid w:val="006A033D"/>
    <w:rsid w:val="006A2056"/>
    <w:rsid w:val="006A31D8"/>
    <w:rsid w:val="006A3389"/>
    <w:rsid w:val="006A63D6"/>
    <w:rsid w:val="006A694D"/>
    <w:rsid w:val="006A6F2D"/>
    <w:rsid w:val="006B0950"/>
    <w:rsid w:val="006C12E4"/>
    <w:rsid w:val="006C2DF9"/>
    <w:rsid w:val="006C316C"/>
    <w:rsid w:val="006D1EB0"/>
    <w:rsid w:val="006D2B12"/>
    <w:rsid w:val="006E1F18"/>
    <w:rsid w:val="006E5A09"/>
    <w:rsid w:val="006F53C5"/>
    <w:rsid w:val="006F55B6"/>
    <w:rsid w:val="006F7B3D"/>
    <w:rsid w:val="00702BA6"/>
    <w:rsid w:val="00705262"/>
    <w:rsid w:val="00706CC8"/>
    <w:rsid w:val="00707915"/>
    <w:rsid w:val="007105DA"/>
    <w:rsid w:val="0071219E"/>
    <w:rsid w:val="00715612"/>
    <w:rsid w:val="007178A8"/>
    <w:rsid w:val="0072068A"/>
    <w:rsid w:val="00721805"/>
    <w:rsid w:val="00727662"/>
    <w:rsid w:val="00740AAC"/>
    <w:rsid w:val="00740FA8"/>
    <w:rsid w:val="00743174"/>
    <w:rsid w:val="00754A1C"/>
    <w:rsid w:val="00761C85"/>
    <w:rsid w:val="00762FF3"/>
    <w:rsid w:val="007638FC"/>
    <w:rsid w:val="0076690E"/>
    <w:rsid w:val="007703AE"/>
    <w:rsid w:val="007714B3"/>
    <w:rsid w:val="007720FA"/>
    <w:rsid w:val="0077231B"/>
    <w:rsid w:val="00774DAB"/>
    <w:rsid w:val="007754EF"/>
    <w:rsid w:val="00780433"/>
    <w:rsid w:val="007804B4"/>
    <w:rsid w:val="00783996"/>
    <w:rsid w:val="00784D5F"/>
    <w:rsid w:val="00785B05"/>
    <w:rsid w:val="00786216"/>
    <w:rsid w:val="0078748E"/>
    <w:rsid w:val="00790765"/>
    <w:rsid w:val="00793740"/>
    <w:rsid w:val="007942F3"/>
    <w:rsid w:val="007A127A"/>
    <w:rsid w:val="007A4BC8"/>
    <w:rsid w:val="007A5DD1"/>
    <w:rsid w:val="007B516C"/>
    <w:rsid w:val="007B7967"/>
    <w:rsid w:val="007C03E5"/>
    <w:rsid w:val="007C33E8"/>
    <w:rsid w:val="007C6BE4"/>
    <w:rsid w:val="007D3624"/>
    <w:rsid w:val="007D52F1"/>
    <w:rsid w:val="007D5E6E"/>
    <w:rsid w:val="007D6109"/>
    <w:rsid w:val="007E3A5E"/>
    <w:rsid w:val="007E42F7"/>
    <w:rsid w:val="007F5358"/>
    <w:rsid w:val="008012B7"/>
    <w:rsid w:val="008017B4"/>
    <w:rsid w:val="00801D59"/>
    <w:rsid w:val="00802337"/>
    <w:rsid w:val="00802F54"/>
    <w:rsid w:val="008033BF"/>
    <w:rsid w:val="0081377C"/>
    <w:rsid w:val="00827248"/>
    <w:rsid w:val="008317CD"/>
    <w:rsid w:val="0083308B"/>
    <w:rsid w:val="00843A2A"/>
    <w:rsid w:val="00853AF9"/>
    <w:rsid w:val="00854C92"/>
    <w:rsid w:val="00855516"/>
    <w:rsid w:val="008704C6"/>
    <w:rsid w:val="00871C8E"/>
    <w:rsid w:val="008723CA"/>
    <w:rsid w:val="00873006"/>
    <w:rsid w:val="00873B0E"/>
    <w:rsid w:val="008749E9"/>
    <w:rsid w:val="00874B2E"/>
    <w:rsid w:val="008753CD"/>
    <w:rsid w:val="00875DF0"/>
    <w:rsid w:val="008938A8"/>
    <w:rsid w:val="00895CC5"/>
    <w:rsid w:val="00897069"/>
    <w:rsid w:val="008A3B59"/>
    <w:rsid w:val="008A5593"/>
    <w:rsid w:val="008A5EDC"/>
    <w:rsid w:val="008A6E54"/>
    <w:rsid w:val="008A7032"/>
    <w:rsid w:val="008B2C18"/>
    <w:rsid w:val="008B40EA"/>
    <w:rsid w:val="008B4D40"/>
    <w:rsid w:val="008B55AF"/>
    <w:rsid w:val="008C3106"/>
    <w:rsid w:val="008C4C3C"/>
    <w:rsid w:val="008C52D6"/>
    <w:rsid w:val="008C72C7"/>
    <w:rsid w:val="008D6512"/>
    <w:rsid w:val="008D6D64"/>
    <w:rsid w:val="008E095A"/>
    <w:rsid w:val="008E235B"/>
    <w:rsid w:val="008E263B"/>
    <w:rsid w:val="008E2FDD"/>
    <w:rsid w:val="008F0656"/>
    <w:rsid w:val="008F1E99"/>
    <w:rsid w:val="008F286B"/>
    <w:rsid w:val="00900768"/>
    <w:rsid w:val="00901781"/>
    <w:rsid w:val="00904CA0"/>
    <w:rsid w:val="00905C4E"/>
    <w:rsid w:val="009063EB"/>
    <w:rsid w:val="00906E9D"/>
    <w:rsid w:val="00910553"/>
    <w:rsid w:val="009120A6"/>
    <w:rsid w:val="00912412"/>
    <w:rsid w:val="00912515"/>
    <w:rsid w:val="0092113B"/>
    <w:rsid w:val="00925AD1"/>
    <w:rsid w:val="00930E44"/>
    <w:rsid w:val="00932844"/>
    <w:rsid w:val="0094048E"/>
    <w:rsid w:val="00945911"/>
    <w:rsid w:val="00950943"/>
    <w:rsid w:val="009548FA"/>
    <w:rsid w:val="00957C5E"/>
    <w:rsid w:val="0096411C"/>
    <w:rsid w:val="009656DC"/>
    <w:rsid w:val="00965ECC"/>
    <w:rsid w:val="0096626C"/>
    <w:rsid w:val="00967F2F"/>
    <w:rsid w:val="009706E1"/>
    <w:rsid w:val="00970DF8"/>
    <w:rsid w:val="00971B46"/>
    <w:rsid w:val="00973C2A"/>
    <w:rsid w:val="009773AF"/>
    <w:rsid w:val="00981AD7"/>
    <w:rsid w:val="00982E05"/>
    <w:rsid w:val="00984F15"/>
    <w:rsid w:val="0098665A"/>
    <w:rsid w:val="0099135C"/>
    <w:rsid w:val="009A129F"/>
    <w:rsid w:val="009A247D"/>
    <w:rsid w:val="009A54AB"/>
    <w:rsid w:val="009A6C5E"/>
    <w:rsid w:val="009A77EB"/>
    <w:rsid w:val="009B01F7"/>
    <w:rsid w:val="009B0B5B"/>
    <w:rsid w:val="009B33A3"/>
    <w:rsid w:val="009B389B"/>
    <w:rsid w:val="009B3C18"/>
    <w:rsid w:val="009B3C47"/>
    <w:rsid w:val="009B3DCC"/>
    <w:rsid w:val="009B4219"/>
    <w:rsid w:val="009B4356"/>
    <w:rsid w:val="009C25F1"/>
    <w:rsid w:val="009D2C71"/>
    <w:rsid w:val="009D347B"/>
    <w:rsid w:val="009D377A"/>
    <w:rsid w:val="009D4663"/>
    <w:rsid w:val="009D747A"/>
    <w:rsid w:val="009E0DF7"/>
    <w:rsid w:val="009E16AB"/>
    <w:rsid w:val="009E34C1"/>
    <w:rsid w:val="009E41AD"/>
    <w:rsid w:val="009F37A3"/>
    <w:rsid w:val="009F46E0"/>
    <w:rsid w:val="009F6137"/>
    <w:rsid w:val="009F625F"/>
    <w:rsid w:val="00A009F0"/>
    <w:rsid w:val="00A05479"/>
    <w:rsid w:val="00A10CFC"/>
    <w:rsid w:val="00A1605A"/>
    <w:rsid w:val="00A305E5"/>
    <w:rsid w:val="00A32A56"/>
    <w:rsid w:val="00A33726"/>
    <w:rsid w:val="00A377FD"/>
    <w:rsid w:val="00A43112"/>
    <w:rsid w:val="00A43CAD"/>
    <w:rsid w:val="00A4525F"/>
    <w:rsid w:val="00A47346"/>
    <w:rsid w:val="00A53133"/>
    <w:rsid w:val="00A542E8"/>
    <w:rsid w:val="00A635B4"/>
    <w:rsid w:val="00A63AF5"/>
    <w:rsid w:val="00A63C2E"/>
    <w:rsid w:val="00A66C5A"/>
    <w:rsid w:val="00A72C3E"/>
    <w:rsid w:val="00A73A31"/>
    <w:rsid w:val="00A74D56"/>
    <w:rsid w:val="00A816DF"/>
    <w:rsid w:val="00A82F23"/>
    <w:rsid w:val="00A85575"/>
    <w:rsid w:val="00A87249"/>
    <w:rsid w:val="00A900E3"/>
    <w:rsid w:val="00A904E1"/>
    <w:rsid w:val="00A95C8A"/>
    <w:rsid w:val="00AA1C33"/>
    <w:rsid w:val="00AA231A"/>
    <w:rsid w:val="00AA4A7A"/>
    <w:rsid w:val="00AA508E"/>
    <w:rsid w:val="00AA7093"/>
    <w:rsid w:val="00AB54AF"/>
    <w:rsid w:val="00AC1279"/>
    <w:rsid w:val="00AC16F5"/>
    <w:rsid w:val="00AC1CFA"/>
    <w:rsid w:val="00AC2396"/>
    <w:rsid w:val="00AC55B6"/>
    <w:rsid w:val="00AC56CF"/>
    <w:rsid w:val="00AD1AD9"/>
    <w:rsid w:val="00AD26E3"/>
    <w:rsid w:val="00AD3E9F"/>
    <w:rsid w:val="00AD748B"/>
    <w:rsid w:val="00AE1F33"/>
    <w:rsid w:val="00AE5040"/>
    <w:rsid w:val="00AE5346"/>
    <w:rsid w:val="00AE61BB"/>
    <w:rsid w:val="00AE68FA"/>
    <w:rsid w:val="00AF3C42"/>
    <w:rsid w:val="00B00F59"/>
    <w:rsid w:val="00B058AA"/>
    <w:rsid w:val="00B112B1"/>
    <w:rsid w:val="00B11E34"/>
    <w:rsid w:val="00B13AA9"/>
    <w:rsid w:val="00B22541"/>
    <w:rsid w:val="00B30C7A"/>
    <w:rsid w:val="00B34320"/>
    <w:rsid w:val="00B343C7"/>
    <w:rsid w:val="00B54AAF"/>
    <w:rsid w:val="00B5590B"/>
    <w:rsid w:val="00B5787E"/>
    <w:rsid w:val="00B60317"/>
    <w:rsid w:val="00B60A52"/>
    <w:rsid w:val="00B615A2"/>
    <w:rsid w:val="00B62233"/>
    <w:rsid w:val="00B66012"/>
    <w:rsid w:val="00B66B7C"/>
    <w:rsid w:val="00B7122B"/>
    <w:rsid w:val="00B72871"/>
    <w:rsid w:val="00B73046"/>
    <w:rsid w:val="00B7445A"/>
    <w:rsid w:val="00B77475"/>
    <w:rsid w:val="00B77CE0"/>
    <w:rsid w:val="00B807E1"/>
    <w:rsid w:val="00B8106B"/>
    <w:rsid w:val="00B82C9E"/>
    <w:rsid w:val="00B94B56"/>
    <w:rsid w:val="00B96FD3"/>
    <w:rsid w:val="00B9759D"/>
    <w:rsid w:val="00B97F53"/>
    <w:rsid w:val="00BA090D"/>
    <w:rsid w:val="00BA0EC2"/>
    <w:rsid w:val="00BA24D4"/>
    <w:rsid w:val="00BB1372"/>
    <w:rsid w:val="00BB20AA"/>
    <w:rsid w:val="00BB4562"/>
    <w:rsid w:val="00BB4F8C"/>
    <w:rsid w:val="00BB598B"/>
    <w:rsid w:val="00BB6D52"/>
    <w:rsid w:val="00BC27A2"/>
    <w:rsid w:val="00BC4FA2"/>
    <w:rsid w:val="00BD5E54"/>
    <w:rsid w:val="00BE4254"/>
    <w:rsid w:val="00BE7FA1"/>
    <w:rsid w:val="00BF24D9"/>
    <w:rsid w:val="00BF4BB2"/>
    <w:rsid w:val="00BF68F1"/>
    <w:rsid w:val="00C03C8F"/>
    <w:rsid w:val="00C03DF1"/>
    <w:rsid w:val="00C05C63"/>
    <w:rsid w:val="00C10559"/>
    <w:rsid w:val="00C11EEF"/>
    <w:rsid w:val="00C12697"/>
    <w:rsid w:val="00C236ED"/>
    <w:rsid w:val="00C23846"/>
    <w:rsid w:val="00C267E5"/>
    <w:rsid w:val="00C3297C"/>
    <w:rsid w:val="00C347F9"/>
    <w:rsid w:val="00C466E0"/>
    <w:rsid w:val="00C71618"/>
    <w:rsid w:val="00C7365C"/>
    <w:rsid w:val="00C76722"/>
    <w:rsid w:val="00C7704B"/>
    <w:rsid w:val="00C777C1"/>
    <w:rsid w:val="00C77D83"/>
    <w:rsid w:val="00C83742"/>
    <w:rsid w:val="00C87F23"/>
    <w:rsid w:val="00C9153E"/>
    <w:rsid w:val="00CA36E6"/>
    <w:rsid w:val="00CB068B"/>
    <w:rsid w:val="00CB21F8"/>
    <w:rsid w:val="00CB28C9"/>
    <w:rsid w:val="00CB3149"/>
    <w:rsid w:val="00CB346A"/>
    <w:rsid w:val="00CB3EAD"/>
    <w:rsid w:val="00CB4EB1"/>
    <w:rsid w:val="00CC32D4"/>
    <w:rsid w:val="00CC33CE"/>
    <w:rsid w:val="00CC33D8"/>
    <w:rsid w:val="00CC45C6"/>
    <w:rsid w:val="00CC5D1D"/>
    <w:rsid w:val="00CC71B3"/>
    <w:rsid w:val="00CC744D"/>
    <w:rsid w:val="00CD3B07"/>
    <w:rsid w:val="00CE126E"/>
    <w:rsid w:val="00CE1C9B"/>
    <w:rsid w:val="00CE1DCF"/>
    <w:rsid w:val="00CE39C1"/>
    <w:rsid w:val="00CE4AC6"/>
    <w:rsid w:val="00CF6535"/>
    <w:rsid w:val="00D038AC"/>
    <w:rsid w:val="00D07A73"/>
    <w:rsid w:val="00D12392"/>
    <w:rsid w:val="00D13395"/>
    <w:rsid w:val="00D1687E"/>
    <w:rsid w:val="00D21205"/>
    <w:rsid w:val="00D2312D"/>
    <w:rsid w:val="00D24935"/>
    <w:rsid w:val="00D260BB"/>
    <w:rsid w:val="00D262B3"/>
    <w:rsid w:val="00D3175B"/>
    <w:rsid w:val="00D37B7E"/>
    <w:rsid w:val="00D428CC"/>
    <w:rsid w:val="00D434F9"/>
    <w:rsid w:val="00D441F1"/>
    <w:rsid w:val="00D4475E"/>
    <w:rsid w:val="00D44AA7"/>
    <w:rsid w:val="00D506A9"/>
    <w:rsid w:val="00D519C6"/>
    <w:rsid w:val="00D63F8B"/>
    <w:rsid w:val="00D644C5"/>
    <w:rsid w:val="00D669CC"/>
    <w:rsid w:val="00D72715"/>
    <w:rsid w:val="00D73B5F"/>
    <w:rsid w:val="00D7441C"/>
    <w:rsid w:val="00D76EC4"/>
    <w:rsid w:val="00D80B8F"/>
    <w:rsid w:val="00D80FF6"/>
    <w:rsid w:val="00D8640B"/>
    <w:rsid w:val="00D92BFE"/>
    <w:rsid w:val="00D941F6"/>
    <w:rsid w:val="00D94585"/>
    <w:rsid w:val="00DA66AD"/>
    <w:rsid w:val="00DA72CF"/>
    <w:rsid w:val="00DB084A"/>
    <w:rsid w:val="00DB0E94"/>
    <w:rsid w:val="00DB10D0"/>
    <w:rsid w:val="00DB16E3"/>
    <w:rsid w:val="00DB331A"/>
    <w:rsid w:val="00DB7CA3"/>
    <w:rsid w:val="00DC49C4"/>
    <w:rsid w:val="00DC5E93"/>
    <w:rsid w:val="00DC722E"/>
    <w:rsid w:val="00DC7350"/>
    <w:rsid w:val="00DD13B9"/>
    <w:rsid w:val="00DD2BA6"/>
    <w:rsid w:val="00DD3C20"/>
    <w:rsid w:val="00DD431C"/>
    <w:rsid w:val="00DE42F3"/>
    <w:rsid w:val="00DE43C0"/>
    <w:rsid w:val="00DE4AB2"/>
    <w:rsid w:val="00DE7D9B"/>
    <w:rsid w:val="00DF1241"/>
    <w:rsid w:val="00DF5F25"/>
    <w:rsid w:val="00DF61D7"/>
    <w:rsid w:val="00E00911"/>
    <w:rsid w:val="00E00C11"/>
    <w:rsid w:val="00E024E8"/>
    <w:rsid w:val="00E02CFC"/>
    <w:rsid w:val="00E15B51"/>
    <w:rsid w:val="00E22411"/>
    <w:rsid w:val="00E24381"/>
    <w:rsid w:val="00E26696"/>
    <w:rsid w:val="00E27A98"/>
    <w:rsid w:val="00E31AE7"/>
    <w:rsid w:val="00E329DF"/>
    <w:rsid w:val="00E43078"/>
    <w:rsid w:val="00E43EAE"/>
    <w:rsid w:val="00E4675B"/>
    <w:rsid w:val="00E521E6"/>
    <w:rsid w:val="00E55174"/>
    <w:rsid w:val="00E61B50"/>
    <w:rsid w:val="00E65278"/>
    <w:rsid w:val="00E6543A"/>
    <w:rsid w:val="00E6766F"/>
    <w:rsid w:val="00E67677"/>
    <w:rsid w:val="00E7016A"/>
    <w:rsid w:val="00E709AC"/>
    <w:rsid w:val="00E71C05"/>
    <w:rsid w:val="00E72F5A"/>
    <w:rsid w:val="00E81AD9"/>
    <w:rsid w:val="00E8311A"/>
    <w:rsid w:val="00E861CE"/>
    <w:rsid w:val="00E877AC"/>
    <w:rsid w:val="00E9268A"/>
    <w:rsid w:val="00E9453B"/>
    <w:rsid w:val="00E96D35"/>
    <w:rsid w:val="00EA06BA"/>
    <w:rsid w:val="00EA2ED7"/>
    <w:rsid w:val="00EA4E51"/>
    <w:rsid w:val="00EC167B"/>
    <w:rsid w:val="00EC37D9"/>
    <w:rsid w:val="00EC42C9"/>
    <w:rsid w:val="00EC51FE"/>
    <w:rsid w:val="00ED0F5C"/>
    <w:rsid w:val="00ED11BA"/>
    <w:rsid w:val="00ED2F78"/>
    <w:rsid w:val="00ED447C"/>
    <w:rsid w:val="00EE383B"/>
    <w:rsid w:val="00EE44E9"/>
    <w:rsid w:val="00EE4A06"/>
    <w:rsid w:val="00EE6B8B"/>
    <w:rsid w:val="00EF12B4"/>
    <w:rsid w:val="00EF210E"/>
    <w:rsid w:val="00EF3B39"/>
    <w:rsid w:val="00EF3E57"/>
    <w:rsid w:val="00EF3F32"/>
    <w:rsid w:val="00F0261A"/>
    <w:rsid w:val="00F03267"/>
    <w:rsid w:val="00F0352B"/>
    <w:rsid w:val="00F11687"/>
    <w:rsid w:val="00F145B4"/>
    <w:rsid w:val="00F145EA"/>
    <w:rsid w:val="00F200BB"/>
    <w:rsid w:val="00F205A7"/>
    <w:rsid w:val="00F21488"/>
    <w:rsid w:val="00F24E62"/>
    <w:rsid w:val="00F26949"/>
    <w:rsid w:val="00F3411A"/>
    <w:rsid w:val="00F51399"/>
    <w:rsid w:val="00F52A71"/>
    <w:rsid w:val="00F52B57"/>
    <w:rsid w:val="00F566BA"/>
    <w:rsid w:val="00F567F2"/>
    <w:rsid w:val="00F56914"/>
    <w:rsid w:val="00F65EDD"/>
    <w:rsid w:val="00F6794A"/>
    <w:rsid w:val="00F70481"/>
    <w:rsid w:val="00F75C7C"/>
    <w:rsid w:val="00F77F48"/>
    <w:rsid w:val="00F81546"/>
    <w:rsid w:val="00F912EB"/>
    <w:rsid w:val="00F92E1C"/>
    <w:rsid w:val="00F9330E"/>
    <w:rsid w:val="00F943EA"/>
    <w:rsid w:val="00FA658B"/>
    <w:rsid w:val="00FB269D"/>
    <w:rsid w:val="00FB40AB"/>
    <w:rsid w:val="00FC011B"/>
    <w:rsid w:val="00FC09C4"/>
    <w:rsid w:val="00FC1DC9"/>
    <w:rsid w:val="00FC4292"/>
    <w:rsid w:val="00FC66E0"/>
    <w:rsid w:val="00FD39F3"/>
    <w:rsid w:val="00FE1A48"/>
    <w:rsid w:val="00FE2F12"/>
    <w:rsid w:val="00FE3FA0"/>
    <w:rsid w:val="00FE64C2"/>
    <w:rsid w:val="00FE682C"/>
    <w:rsid w:val="00FF1705"/>
    <w:rsid w:val="00FF3144"/>
    <w:rsid w:val="00FF4889"/>
    <w:rsid w:val="00FF5F15"/>
    <w:rsid w:val="00FF6BE8"/>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28493"/>
  <w15:docId w15:val="{9DCD24D4-1256-47F1-A79A-932064BB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7F2F"/>
    <w:pPr>
      <w:widowControl w:val="0"/>
    </w:pPr>
  </w:style>
  <w:style w:type="paragraph" w:styleId="Heading1">
    <w:name w:val="heading 1"/>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0"/>
    </w:pPr>
    <w:rPr>
      <w:b/>
    </w:rPr>
  </w:style>
  <w:style w:type="paragraph" w:styleId="Heading2">
    <w:name w:val="heading 2"/>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1"/>
    </w:pPr>
    <w:rPr>
      <w:u w:val="single"/>
    </w:rPr>
  </w:style>
  <w:style w:type="paragraph" w:styleId="Heading3">
    <w:name w:val="heading 3"/>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u w:val="single"/>
    </w:rPr>
  </w:style>
  <w:style w:type="paragraph" w:styleId="Heading4">
    <w:name w:val="heading 4"/>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u w:val="single"/>
    </w:rPr>
  </w:style>
  <w:style w:type="paragraph" w:styleId="Heading5">
    <w:name w:val="heading 5"/>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outlineLvl w:val="4"/>
    </w:pPr>
    <w:rPr>
      <w:u w:val="single"/>
    </w:rPr>
  </w:style>
  <w:style w:type="paragraph" w:styleId="Heading6">
    <w:name w:val="heading 6"/>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bCs/>
    </w:rPr>
  </w:style>
  <w:style w:type="paragraph" w:styleId="Heading7">
    <w:name w:val="heading 7"/>
    <w:basedOn w:val="Normal"/>
    <w:next w:val="Normal"/>
    <w:qFormat/>
    <w:pPr>
      <w:keepNext/>
      <w:widowControl/>
      <w:tabs>
        <w:tab w:val="left" w:pos="-1440"/>
        <w:tab w:val="left" w:pos="-720"/>
      </w:tabs>
      <w:ind w:firstLine="720"/>
      <w:jc w:val="center"/>
      <w:outlineLvl w:val="6"/>
    </w:pPr>
  </w:style>
  <w:style w:type="paragraph" w:styleId="Heading8">
    <w:name w:val="heading 8"/>
    <w:basedOn w:val="Normal"/>
    <w:next w:val="Normal"/>
    <w:qFormat/>
    <w:pPr>
      <w:keepNext/>
      <w:widowControl/>
      <w:tabs>
        <w:tab w:val="left" w:pos="-1440"/>
        <w:tab w:val="left" w:pos="-720"/>
      </w:tabs>
      <w:ind w:firstLine="720"/>
      <w:jc w:val="center"/>
      <w:outlineLvl w:val="7"/>
    </w:pPr>
    <w:rPr>
      <w:u w:val="single"/>
    </w:rPr>
  </w:style>
  <w:style w:type="paragraph" w:styleId="Heading9">
    <w:name w:val="heading 9"/>
    <w:basedOn w:val="Normal"/>
    <w:next w:val="Normal"/>
    <w:qFormat/>
    <w:pPr>
      <w:keepNext/>
      <w:widowControl/>
      <w:tabs>
        <w:tab w:val="left" w:pos="-1440"/>
        <w:tab w:val="left" w:pos="-7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pPr>
      <w:widowControl/>
      <w:tabs>
        <w:tab w:val="left" w:pos="-1440"/>
        <w:tab w:val="left" w:pos="-720"/>
        <w:tab w:val="left" w:pos="14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617A45"/>
    <w:rPr>
      <w:sz w:val="16"/>
      <w:szCs w:val="16"/>
    </w:rPr>
  </w:style>
  <w:style w:type="paragraph" w:styleId="CommentText">
    <w:name w:val="annotation text"/>
    <w:basedOn w:val="Normal"/>
    <w:link w:val="CommentTextChar"/>
    <w:rsid w:val="00617A45"/>
    <w:rPr>
      <w:sz w:val="20"/>
      <w:lang w:val="x-none" w:eastAsia="x-none"/>
    </w:rPr>
  </w:style>
  <w:style w:type="character" w:customStyle="1" w:styleId="CommentTextChar">
    <w:name w:val="Comment Text Char"/>
    <w:link w:val="CommentText"/>
    <w:rsid w:val="00617A45"/>
    <w:rPr>
      <w:rFonts w:ascii="CG Times" w:hAnsi="CG Times"/>
      <w:snapToGrid w:val="0"/>
    </w:rPr>
  </w:style>
  <w:style w:type="paragraph" w:styleId="CommentSubject">
    <w:name w:val="annotation subject"/>
    <w:basedOn w:val="CommentText"/>
    <w:next w:val="CommentText"/>
    <w:link w:val="CommentSubjectChar"/>
    <w:rsid w:val="00617A45"/>
    <w:rPr>
      <w:b/>
      <w:bCs/>
    </w:rPr>
  </w:style>
  <w:style w:type="character" w:customStyle="1" w:styleId="CommentSubjectChar">
    <w:name w:val="Comment Subject Char"/>
    <w:link w:val="CommentSubject"/>
    <w:rsid w:val="00617A45"/>
    <w:rPr>
      <w:rFonts w:ascii="CG Times" w:hAnsi="CG Times"/>
      <w:b/>
      <w:bCs/>
      <w:snapToGrid w:val="0"/>
    </w:rPr>
  </w:style>
  <w:style w:type="paragraph" w:styleId="ListParagraph">
    <w:name w:val="List Paragraph"/>
    <w:basedOn w:val="Normal"/>
    <w:uiPriority w:val="34"/>
    <w:qFormat/>
    <w:rsid w:val="00DF1241"/>
    <w:pPr>
      <w:widowControl/>
      <w:spacing w:after="200" w:line="276" w:lineRule="auto"/>
      <w:ind w:left="720"/>
      <w:contextualSpacing/>
    </w:pPr>
    <w:rPr>
      <w:rFonts w:ascii="Calibri" w:eastAsia="Calibri" w:hAnsi="Calibri"/>
      <w:snapToGrid w:val="0"/>
    </w:rPr>
  </w:style>
  <w:style w:type="table" w:styleId="TableGrid">
    <w:name w:val="Table Grid"/>
    <w:basedOn w:val="TableNormal"/>
    <w:uiPriority w:val="59"/>
    <w:rsid w:val="002677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30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C466E0"/>
  </w:style>
  <w:style w:type="character" w:customStyle="1" w:styleId="BodyTextIndentChar">
    <w:name w:val="Body Text Indent Char"/>
    <w:basedOn w:val="DefaultParagraphFont"/>
    <w:link w:val="BodyTextIndent"/>
    <w:rsid w:val="00967F2F"/>
  </w:style>
  <w:style w:type="character" w:styleId="Hyperlink">
    <w:name w:val="Hyperlink"/>
    <w:basedOn w:val="DefaultParagraphFont"/>
    <w:uiPriority w:val="99"/>
    <w:unhideWhenUsed/>
    <w:rsid w:val="00D94585"/>
    <w:rPr>
      <w:color w:val="0563C1"/>
      <w:u w:val="single"/>
    </w:rPr>
  </w:style>
  <w:style w:type="paragraph" w:styleId="NormalWeb">
    <w:name w:val="Normal (Web)"/>
    <w:basedOn w:val="Normal"/>
    <w:uiPriority w:val="99"/>
    <w:unhideWhenUsed/>
    <w:rsid w:val="00D94585"/>
    <w:pPr>
      <w:widowControl/>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38687">
      <w:bodyDiv w:val="1"/>
      <w:marLeft w:val="0"/>
      <w:marRight w:val="0"/>
      <w:marTop w:val="0"/>
      <w:marBottom w:val="0"/>
      <w:divBdr>
        <w:top w:val="none" w:sz="0" w:space="0" w:color="auto"/>
        <w:left w:val="none" w:sz="0" w:space="0" w:color="auto"/>
        <w:bottom w:val="none" w:sz="0" w:space="0" w:color="auto"/>
        <w:right w:val="none" w:sz="0" w:space="0" w:color="auto"/>
      </w:divBdr>
    </w:div>
    <w:div w:id="511335543">
      <w:bodyDiv w:val="1"/>
      <w:marLeft w:val="0"/>
      <w:marRight w:val="0"/>
      <w:marTop w:val="0"/>
      <w:marBottom w:val="0"/>
      <w:divBdr>
        <w:top w:val="none" w:sz="0" w:space="0" w:color="auto"/>
        <w:left w:val="none" w:sz="0" w:space="0" w:color="auto"/>
        <w:bottom w:val="none" w:sz="0" w:space="0" w:color="auto"/>
        <w:right w:val="none" w:sz="0" w:space="0" w:color="auto"/>
      </w:divBdr>
    </w:div>
    <w:div w:id="530149760">
      <w:bodyDiv w:val="1"/>
      <w:marLeft w:val="0"/>
      <w:marRight w:val="0"/>
      <w:marTop w:val="0"/>
      <w:marBottom w:val="0"/>
      <w:divBdr>
        <w:top w:val="none" w:sz="0" w:space="0" w:color="auto"/>
        <w:left w:val="none" w:sz="0" w:space="0" w:color="auto"/>
        <w:bottom w:val="none" w:sz="0" w:space="0" w:color="auto"/>
        <w:right w:val="none" w:sz="0" w:space="0" w:color="auto"/>
      </w:divBdr>
      <w:divsChild>
        <w:div w:id="208031060">
          <w:marLeft w:val="0"/>
          <w:marRight w:val="0"/>
          <w:marTop w:val="0"/>
          <w:marBottom w:val="0"/>
          <w:divBdr>
            <w:top w:val="none" w:sz="0" w:space="0" w:color="auto"/>
            <w:left w:val="none" w:sz="0" w:space="0" w:color="auto"/>
            <w:bottom w:val="none" w:sz="0" w:space="0" w:color="auto"/>
            <w:right w:val="none" w:sz="0" w:space="0" w:color="auto"/>
          </w:divBdr>
          <w:divsChild>
            <w:div w:id="970134570">
              <w:marLeft w:val="0"/>
              <w:marRight w:val="0"/>
              <w:marTop w:val="0"/>
              <w:marBottom w:val="0"/>
              <w:divBdr>
                <w:top w:val="none" w:sz="0" w:space="0" w:color="auto"/>
                <w:left w:val="none" w:sz="0" w:space="0" w:color="auto"/>
                <w:bottom w:val="none" w:sz="0" w:space="0" w:color="auto"/>
                <w:right w:val="none" w:sz="0" w:space="0" w:color="auto"/>
              </w:divBdr>
              <w:divsChild>
                <w:div w:id="909115420">
                  <w:marLeft w:val="0"/>
                  <w:marRight w:val="0"/>
                  <w:marTop w:val="0"/>
                  <w:marBottom w:val="0"/>
                  <w:divBdr>
                    <w:top w:val="none" w:sz="0" w:space="0" w:color="auto"/>
                    <w:left w:val="none" w:sz="0" w:space="0" w:color="auto"/>
                    <w:bottom w:val="none" w:sz="0" w:space="0" w:color="auto"/>
                    <w:right w:val="none" w:sz="0" w:space="0" w:color="auto"/>
                  </w:divBdr>
                  <w:divsChild>
                    <w:div w:id="16941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40659">
                          <w:marLeft w:val="0"/>
                          <w:marRight w:val="0"/>
                          <w:marTop w:val="0"/>
                          <w:marBottom w:val="0"/>
                          <w:divBdr>
                            <w:top w:val="none" w:sz="0" w:space="0" w:color="auto"/>
                            <w:left w:val="none" w:sz="0" w:space="0" w:color="auto"/>
                            <w:bottom w:val="none" w:sz="0" w:space="0" w:color="auto"/>
                            <w:right w:val="none" w:sz="0" w:space="0" w:color="auto"/>
                          </w:divBdr>
                          <w:divsChild>
                            <w:div w:id="754402999">
                              <w:marLeft w:val="0"/>
                              <w:marRight w:val="0"/>
                              <w:marTop w:val="0"/>
                              <w:marBottom w:val="0"/>
                              <w:divBdr>
                                <w:top w:val="none" w:sz="0" w:space="0" w:color="auto"/>
                                <w:left w:val="none" w:sz="0" w:space="0" w:color="auto"/>
                                <w:bottom w:val="none" w:sz="0" w:space="0" w:color="auto"/>
                                <w:right w:val="none" w:sz="0" w:space="0" w:color="auto"/>
                              </w:divBdr>
                              <w:divsChild>
                                <w:div w:id="21173931">
                                  <w:marLeft w:val="0"/>
                                  <w:marRight w:val="0"/>
                                  <w:marTop w:val="0"/>
                                  <w:marBottom w:val="0"/>
                                  <w:divBdr>
                                    <w:top w:val="none" w:sz="0" w:space="0" w:color="auto"/>
                                    <w:left w:val="none" w:sz="0" w:space="0" w:color="auto"/>
                                    <w:bottom w:val="none" w:sz="0" w:space="0" w:color="auto"/>
                                    <w:right w:val="none" w:sz="0" w:space="0" w:color="auto"/>
                                  </w:divBdr>
                                  <w:divsChild>
                                    <w:div w:id="445462714">
                                      <w:marLeft w:val="0"/>
                                      <w:marRight w:val="0"/>
                                      <w:marTop w:val="0"/>
                                      <w:marBottom w:val="0"/>
                                      <w:divBdr>
                                        <w:top w:val="none" w:sz="0" w:space="0" w:color="auto"/>
                                        <w:left w:val="none" w:sz="0" w:space="0" w:color="auto"/>
                                        <w:bottom w:val="none" w:sz="0" w:space="0" w:color="auto"/>
                                        <w:right w:val="none" w:sz="0" w:space="0" w:color="auto"/>
                                      </w:divBdr>
                                    </w:div>
                                    <w:div w:id="14695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028073">
      <w:bodyDiv w:val="1"/>
      <w:marLeft w:val="0"/>
      <w:marRight w:val="0"/>
      <w:marTop w:val="0"/>
      <w:marBottom w:val="0"/>
      <w:divBdr>
        <w:top w:val="none" w:sz="0" w:space="0" w:color="auto"/>
        <w:left w:val="none" w:sz="0" w:space="0" w:color="auto"/>
        <w:bottom w:val="none" w:sz="0" w:space="0" w:color="auto"/>
        <w:right w:val="none" w:sz="0" w:space="0" w:color="auto"/>
      </w:divBdr>
    </w:div>
    <w:div w:id="1105155627">
      <w:bodyDiv w:val="1"/>
      <w:marLeft w:val="0"/>
      <w:marRight w:val="0"/>
      <w:marTop w:val="0"/>
      <w:marBottom w:val="0"/>
      <w:divBdr>
        <w:top w:val="none" w:sz="0" w:space="0" w:color="auto"/>
        <w:left w:val="none" w:sz="0" w:space="0" w:color="auto"/>
        <w:bottom w:val="none" w:sz="0" w:space="0" w:color="auto"/>
        <w:right w:val="none" w:sz="0" w:space="0" w:color="auto"/>
      </w:divBdr>
    </w:div>
    <w:div w:id="1199734547">
      <w:bodyDiv w:val="1"/>
      <w:marLeft w:val="0"/>
      <w:marRight w:val="0"/>
      <w:marTop w:val="0"/>
      <w:marBottom w:val="0"/>
      <w:divBdr>
        <w:top w:val="none" w:sz="0" w:space="0" w:color="auto"/>
        <w:left w:val="none" w:sz="0" w:space="0" w:color="auto"/>
        <w:bottom w:val="none" w:sz="0" w:space="0" w:color="auto"/>
        <w:right w:val="none" w:sz="0" w:space="0" w:color="auto"/>
      </w:divBdr>
    </w:div>
    <w:div w:id="1324550501">
      <w:bodyDiv w:val="1"/>
      <w:marLeft w:val="0"/>
      <w:marRight w:val="0"/>
      <w:marTop w:val="0"/>
      <w:marBottom w:val="0"/>
      <w:divBdr>
        <w:top w:val="none" w:sz="0" w:space="0" w:color="auto"/>
        <w:left w:val="none" w:sz="0" w:space="0" w:color="auto"/>
        <w:bottom w:val="none" w:sz="0" w:space="0" w:color="auto"/>
        <w:right w:val="none" w:sz="0" w:space="0" w:color="auto"/>
      </w:divBdr>
    </w:div>
    <w:div w:id="1472333918">
      <w:bodyDiv w:val="1"/>
      <w:marLeft w:val="0"/>
      <w:marRight w:val="0"/>
      <w:marTop w:val="0"/>
      <w:marBottom w:val="0"/>
      <w:divBdr>
        <w:top w:val="none" w:sz="0" w:space="0" w:color="auto"/>
        <w:left w:val="none" w:sz="0" w:space="0" w:color="auto"/>
        <w:bottom w:val="none" w:sz="0" w:space="0" w:color="auto"/>
        <w:right w:val="none" w:sz="0" w:space="0" w:color="auto"/>
      </w:divBdr>
    </w:div>
    <w:div w:id="19134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lcounsel.ufl.edu/media/generalcounselufledu/documents/Constitutio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eralcounsel.ufl.edu/media/generalcounselufledu/documents/Constitutio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eneralcounsel.ufl.edu/media/generalcounselufledu/documents/Constitu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eneralcounsel.ufl.edu/media/generalcounselufledu/documents/Constituti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D4CF-241A-49D2-8D8A-B3E13FC2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4487</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FACULTY ORGANIZATION</vt:lpstr>
    </vt:vector>
  </TitlesOfParts>
  <Company>UNIVERSITY OF FLORIDA</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ORGANIZATION</dc:title>
  <dc:subject>College By-laws 2002</dc:subject>
  <dc:creator>COLLEGE OF NURSING</dc:creator>
  <cp:lastModifiedBy>Chambers,Kyle A</cp:lastModifiedBy>
  <cp:revision>2</cp:revision>
  <cp:lastPrinted>2019-10-25T11:31:00Z</cp:lastPrinted>
  <dcterms:created xsi:type="dcterms:W3CDTF">2022-04-15T14:01:00Z</dcterms:created>
  <dcterms:modified xsi:type="dcterms:W3CDTF">2022-04-15T14:01:00Z</dcterms:modified>
</cp:coreProperties>
</file>