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8BD0" w14:textId="77777777" w:rsidR="00B54D4F" w:rsidRPr="00E05001" w:rsidRDefault="00B54D4F" w:rsidP="00D14494">
      <w:pPr>
        <w:pStyle w:val="BodyText"/>
        <w:kinsoku w:val="0"/>
        <w:overflowPunct w:val="0"/>
        <w:spacing w:before="30"/>
        <w:ind w:left="1005" w:right="969" w:firstLine="0"/>
        <w:jc w:val="center"/>
        <w:rPr>
          <w:b/>
          <w:bCs/>
          <w:spacing w:val="-1"/>
          <w:sz w:val="40"/>
          <w:szCs w:val="40"/>
        </w:rPr>
      </w:pPr>
      <w:r w:rsidRPr="00E05001">
        <w:rPr>
          <w:b/>
          <w:bCs/>
          <w:spacing w:val="-1"/>
          <w:sz w:val="40"/>
          <w:szCs w:val="40"/>
        </w:rPr>
        <w:t>University of Florida</w:t>
      </w:r>
    </w:p>
    <w:p w14:paraId="4835BDF1" w14:textId="1C4989F3" w:rsidR="00B54D4F" w:rsidRPr="00E05001" w:rsidRDefault="00B54D4F" w:rsidP="003A208A">
      <w:pPr>
        <w:pStyle w:val="BodyText"/>
        <w:kinsoku w:val="0"/>
        <w:overflowPunct w:val="0"/>
        <w:spacing w:before="30"/>
        <w:ind w:left="0" w:firstLine="0"/>
        <w:jc w:val="center"/>
        <w:rPr>
          <w:b/>
          <w:bCs/>
          <w:spacing w:val="-1"/>
          <w:sz w:val="36"/>
          <w:szCs w:val="40"/>
        </w:rPr>
      </w:pPr>
      <w:r w:rsidRPr="00E05001">
        <w:rPr>
          <w:b/>
          <w:bCs/>
          <w:spacing w:val="-1"/>
          <w:sz w:val="36"/>
          <w:szCs w:val="40"/>
        </w:rPr>
        <w:t>College of Nursing</w:t>
      </w:r>
      <w:r w:rsidR="00342C28">
        <w:rPr>
          <w:b/>
          <w:bCs/>
          <w:spacing w:val="-1"/>
          <w:sz w:val="36"/>
          <w:szCs w:val="40"/>
        </w:rPr>
        <w:t xml:space="preserve"> and </w:t>
      </w:r>
      <w:r w:rsidR="003A208A">
        <w:rPr>
          <w:b/>
          <w:bCs/>
          <w:spacing w:val="-1"/>
          <w:sz w:val="36"/>
          <w:szCs w:val="40"/>
        </w:rPr>
        <w:t xml:space="preserve">UF Health </w:t>
      </w:r>
      <w:r w:rsidR="00C01F6A">
        <w:rPr>
          <w:b/>
          <w:bCs/>
          <w:spacing w:val="-1"/>
          <w:sz w:val="36"/>
          <w:szCs w:val="40"/>
        </w:rPr>
        <w:t>Shands Nursing</w:t>
      </w:r>
    </w:p>
    <w:p w14:paraId="50C4972D" w14:textId="25820346" w:rsidR="00B54D4F" w:rsidRDefault="00B54D4F" w:rsidP="00D14494">
      <w:pPr>
        <w:pStyle w:val="BodyText"/>
        <w:kinsoku w:val="0"/>
        <w:overflowPunct w:val="0"/>
        <w:spacing w:before="30"/>
        <w:ind w:left="1005" w:right="969" w:firstLine="0"/>
        <w:jc w:val="center"/>
        <w:rPr>
          <w:b/>
          <w:bCs/>
          <w:spacing w:val="-1"/>
          <w:sz w:val="36"/>
          <w:szCs w:val="40"/>
        </w:rPr>
      </w:pPr>
      <w:r w:rsidRPr="00E05001">
        <w:rPr>
          <w:b/>
          <w:bCs/>
          <w:spacing w:val="-1"/>
          <w:sz w:val="36"/>
          <w:szCs w:val="40"/>
        </w:rPr>
        <w:t>Call</w:t>
      </w:r>
      <w:r w:rsidRPr="00E05001">
        <w:rPr>
          <w:b/>
          <w:bCs/>
          <w:spacing w:val="-4"/>
          <w:sz w:val="36"/>
          <w:szCs w:val="40"/>
        </w:rPr>
        <w:t xml:space="preserve"> </w:t>
      </w:r>
      <w:r w:rsidRPr="00E05001">
        <w:rPr>
          <w:b/>
          <w:bCs/>
          <w:spacing w:val="-1"/>
          <w:sz w:val="36"/>
          <w:szCs w:val="40"/>
        </w:rPr>
        <w:t>for</w:t>
      </w:r>
      <w:r w:rsidR="00E05001" w:rsidRPr="00E05001">
        <w:rPr>
          <w:b/>
          <w:bCs/>
          <w:spacing w:val="-1"/>
          <w:sz w:val="36"/>
          <w:szCs w:val="40"/>
        </w:rPr>
        <w:t xml:space="preserve"> Demonstration</w:t>
      </w:r>
      <w:r w:rsidRPr="00E05001">
        <w:rPr>
          <w:b/>
          <w:bCs/>
          <w:spacing w:val="-5"/>
          <w:sz w:val="36"/>
          <w:szCs w:val="40"/>
        </w:rPr>
        <w:t xml:space="preserve"> </w:t>
      </w:r>
      <w:r w:rsidRPr="00E05001">
        <w:rPr>
          <w:b/>
          <w:bCs/>
          <w:spacing w:val="-1"/>
          <w:sz w:val="36"/>
          <w:szCs w:val="40"/>
        </w:rPr>
        <w:t>Project</w:t>
      </w:r>
      <w:r w:rsidRPr="00E05001">
        <w:rPr>
          <w:b/>
          <w:bCs/>
          <w:spacing w:val="-5"/>
          <w:sz w:val="36"/>
          <w:szCs w:val="40"/>
        </w:rPr>
        <w:t xml:space="preserve"> </w:t>
      </w:r>
      <w:r w:rsidRPr="00E05001">
        <w:rPr>
          <w:b/>
          <w:bCs/>
          <w:spacing w:val="-1"/>
          <w:sz w:val="36"/>
          <w:szCs w:val="40"/>
        </w:rPr>
        <w:t>Proposals</w:t>
      </w:r>
    </w:p>
    <w:p w14:paraId="060E6451" w14:textId="77777777" w:rsidR="003A208A" w:rsidRDefault="003A208A" w:rsidP="003A208A">
      <w:pPr>
        <w:pStyle w:val="Default"/>
      </w:pPr>
    </w:p>
    <w:p w14:paraId="07C44F07" w14:textId="6E465D90" w:rsidR="003A208A" w:rsidRDefault="003A208A" w:rsidP="003A208A">
      <w:pPr>
        <w:pStyle w:val="BodyText"/>
        <w:kinsoku w:val="0"/>
        <w:overflowPunct w:val="0"/>
        <w:spacing w:before="30"/>
        <w:ind w:left="1005" w:right="969" w:firstLine="0"/>
        <w:jc w:val="center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Strengthening the UF Health Nursing Academic-Practice Partnership through Joint Demonstration Projects with College of Nursing faculty and Shands Nurses</w:t>
      </w:r>
    </w:p>
    <w:p w14:paraId="0F1F3B0E" w14:textId="77777777" w:rsidR="00B54D4F" w:rsidRDefault="00B54D4F" w:rsidP="00D14494">
      <w:pPr>
        <w:pStyle w:val="BodyText"/>
        <w:kinsoku w:val="0"/>
        <w:overflowPunct w:val="0"/>
        <w:spacing w:before="3"/>
        <w:ind w:left="0" w:firstLine="0"/>
      </w:pPr>
    </w:p>
    <w:p w14:paraId="04E07D9C" w14:textId="543B3801" w:rsidR="003A208A" w:rsidRPr="003A208A" w:rsidRDefault="00E05001" w:rsidP="003A208A">
      <w:pPr>
        <w:pStyle w:val="BodyText"/>
        <w:kinsoku w:val="0"/>
        <w:overflowPunct w:val="0"/>
        <w:ind w:left="100" w:right="70" w:firstLine="0"/>
        <w:rPr>
          <w:spacing w:val="-1"/>
        </w:rPr>
      </w:pPr>
      <w:r w:rsidRPr="003A208A">
        <w:rPr>
          <w:color w:val="000000"/>
        </w:rPr>
        <w:t xml:space="preserve">The UF </w:t>
      </w:r>
      <w:r w:rsidR="00A57A91" w:rsidRPr="003A208A">
        <w:rPr>
          <w:color w:val="000000"/>
        </w:rPr>
        <w:t xml:space="preserve">College of Nursing and </w:t>
      </w:r>
      <w:r w:rsidR="003A208A" w:rsidRPr="003A208A">
        <w:rPr>
          <w:color w:val="000000"/>
        </w:rPr>
        <w:t xml:space="preserve">UF Health </w:t>
      </w:r>
      <w:r w:rsidR="00A57A91" w:rsidRPr="003A208A">
        <w:rPr>
          <w:color w:val="000000"/>
        </w:rPr>
        <w:t xml:space="preserve">Shands Nursing </w:t>
      </w:r>
      <w:r w:rsidR="003A208A" w:rsidRPr="003A208A">
        <w:rPr>
          <w:color w:val="000000"/>
        </w:rPr>
        <w:t>has received support</w:t>
      </w:r>
      <w:r w:rsidRPr="003A208A">
        <w:rPr>
          <w:color w:val="000000"/>
        </w:rPr>
        <w:t xml:space="preserve"> to provide funds (“seed money”) for projects expected to enhance the mission of Shands. </w:t>
      </w:r>
      <w:r w:rsidR="003A208A" w:rsidRPr="003A208A">
        <w:t>The purpose of demonstration project funds is to design and evaluate improved approaches to health care access and delivery at UF Health. The intent of the funding is to establish</w:t>
      </w:r>
      <w:r w:rsidR="00716DB8">
        <w:t xml:space="preserve"> and</w:t>
      </w:r>
      <w:r w:rsidR="003A208A" w:rsidRPr="003A208A">
        <w:t xml:space="preserve"> strengthen collaboration between College of Nursing faculty and Shands nurses to address the complex problems facing the health care system.</w:t>
      </w:r>
    </w:p>
    <w:p w14:paraId="1537F0FA" w14:textId="77777777" w:rsidR="00B54D4F" w:rsidRDefault="00B54D4F" w:rsidP="00D14494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</w:pPr>
    </w:p>
    <w:p w14:paraId="1E24738D" w14:textId="73FB5D51" w:rsidR="00746AEC" w:rsidRDefault="00B02374" w:rsidP="00D14494">
      <w:pPr>
        <w:pStyle w:val="BodyText"/>
        <w:kinsoku w:val="0"/>
        <w:overflowPunct w:val="0"/>
        <w:spacing w:before="72"/>
        <w:ind w:left="100" w:right="70" w:firstLine="0"/>
        <w:rPr>
          <w:spacing w:val="1"/>
        </w:rPr>
      </w:pPr>
      <w:r>
        <w:rPr>
          <w:spacing w:val="-1"/>
        </w:rPr>
        <w:t xml:space="preserve">Up to six awards will be given. </w:t>
      </w:r>
      <w:r w:rsidR="00E05001">
        <w:rPr>
          <w:spacing w:val="-1"/>
        </w:rPr>
        <w:t xml:space="preserve">The project team will consist of </w:t>
      </w:r>
      <w:r w:rsidR="00E05001">
        <w:rPr>
          <w:spacing w:val="-1"/>
          <w:u w:val="single"/>
        </w:rPr>
        <w:t>two</w:t>
      </w:r>
      <w:r w:rsidR="00E05001">
        <w:rPr>
          <w:spacing w:val="-1"/>
        </w:rPr>
        <w:t xml:space="preserve"> </w:t>
      </w:r>
      <w:r w:rsidR="00E05001">
        <w:rPr>
          <w:b/>
          <w:spacing w:val="-1"/>
        </w:rPr>
        <w:t>Principal Investigators</w:t>
      </w:r>
      <w:r w:rsidR="00E05001">
        <w:rPr>
          <w:spacing w:val="-1"/>
        </w:rPr>
        <w:t xml:space="preserve"> (one from </w:t>
      </w:r>
      <w:r w:rsidR="00342C28">
        <w:rPr>
          <w:spacing w:val="-1"/>
        </w:rPr>
        <w:t>CON</w:t>
      </w:r>
      <w:r w:rsidR="00641FF7">
        <w:rPr>
          <w:spacing w:val="-1"/>
        </w:rPr>
        <w:t xml:space="preserve"> and one from Shands Nursing</w:t>
      </w:r>
      <w:r w:rsidR="00E05001">
        <w:rPr>
          <w:spacing w:val="-1"/>
        </w:rPr>
        <w:t>)</w:t>
      </w:r>
      <w:r>
        <w:rPr>
          <w:spacing w:val="-1"/>
        </w:rPr>
        <w:t>, co</w:t>
      </w:r>
      <w:r w:rsidR="00007B4E">
        <w:rPr>
          <w:spacing w:val="-1"/>
        </w:rPr>
        <w:t>-</w:t>
      </w:r>
      <w:r>
        <w:rPr>
          <w:spacing w:val="-1"/>
        </w:rPr>
        <w:t>investigator and consultants</w:t>
      </w:r>
      <w:r w:rsidR="00E05001">
        <w:rPr>
          <w:spacing w:val="-1"/>
        </w:rPr>
        <w:t xml:space="preserve">. The team may </w:t>
      </w:r>
      <w:r w:rsidR="00B54D4F">
        <w:rPr>
          <w:spacing w:val="-1"/>
        </w:rPr>
        <w:t>request</w:t>
      </w:r>
      <w:r w:rsidR="00B54D4F">
        <w:t xml:space="preserve"> </w:t>
      </w:r>
      <w:r w:rsidR="00B54D4F">
        <w:rPr>
          <w:spacing w:val="-1"/>
        </w:rPr>
        <w:t>funds</w:t>
      </w:r>
      <w:r w:rsidR="00B54D4F">
        <w:rPr>
          <w:spacing w:val="-2"/>
        </w:rPr>
        <w:t xml:space="preserve"> </w:t>
      </w:r>
      <w:r w:rsidR="00B54D4F">
        <w:t>for</w:t>
      </w:r>
      <w:r w:rsidR="00B54D4F">
        <w:rPr>
          <w:spacing w:val="-1"/>
        </w:rPr>
        <w:t xml:space="preserve"> up</w:t>
      </w:r>
      <w:r w:rsidR="00B54D4F">
        <w:rPr>
          <w:spacing w:val="-2"/>
        </w:rPr>
        <w:t xml:space="preserve"> </w:t>
      </w:r>
      <w:r w:rsidR="00B54D4F">
        <w:t>to</w:t>
      </w:r>
      <w:r w:rsidR="00B54D4F">
        <w:rPr>
          <w:spacing w:val="-2"/>
        </w:rPr>
        <w:t xml:space="preserve"> </w:t>
      </w:r>
      <w:r w:rsidR="00B54D4F" w:rsidRPr="00AF5D70">
        <w:rPr>
          <w:b/>
          <w:bCs/>
          <w:spacing w:val="-1"/>
        </w:rPr>
        <w:t>$</w:t>
      </w:r>
      <w:r>
        <w:rPr>
          <w:b/>
          <w:bCs/>
          <w:spacing w:val="-1"/>
        </w:rPr>
        <w:t>10</w:t>
      </w:r>
      <w:r w:rsidR="004A0499" w:rsidRPr="00AF5D70">
        <w:rPr>
          <w:b/>
          <w:bCs/>
          <w:spacing w:val="-1"/>
        </w:rPr>
        <w:t>,0</w:t>
      </w:r>
      <w:r w:rsidR="00B54D4F" w:rsidRPr="00AF5D70">
        <w:rPr>
          <w:b/>
          <w:bCs/>
          <w:spacing w:val="-1"/>
        </w:rPr>
        <w:t>00</w:t>
      </w:r>
      <w:r w:rsidR="00B54D4F">
        <w:rPr>
          <w:b/>
          <w:bCs/>
          <w:spacing w:val="-4"/>
        </w:rPr>
        <w:t xml:space="preserve"> </w:t>
      </w:r>
      <w:r w:rsidR="00B54D4F">
        <w:rPr>
          <w:spacing w:val="-1"/>
        </w:rPr>
        <w:t>in</w:t>
      </w:r>
      <w:r w:rsidR="00B54D4F">
        <w:t xml:space="preserve"> </w:t>
      </w:r>
      <w:r w:rsidR="00B54D4F">
        <w:rPr>
          <w:spacing w:val="-1"/>
        </w:rPr>
        <w:t>support</w:t>
      </w:r>
      <w:r w:rsidR="00B54D4F">
        <w:rPr>
          <w:spacing w:val="-3"/>
        </w:rPr>
        <w:t xml:space="preserve"> </w:t>
      </w:r>
      <w:r w:rsidR="00B54D4F">
        <w:t>for</w:t>
      </w:r>
      <w:r w:rsidR="00B54D4F">
        <w:rPr>
          <w:spacing w:val="2"/>
        </w:rPr>
        <w:t xml:space="preserve"> </w:t>
      </w:r>
      <w:r w:rsidR="00B54D4F" w:rsidRPr="00E05001">
        <w:rPr>
          <w:spacing w:val="-1"/>
          <w:u w:val="single"/>
        </w:rPr>
        <w:t>one</w:t>
      </w:r>
      <w:r w:rsidR="00DB7714">
        <w:rPr>
          <w:spacing w:val="-1"/>
          <w:u w:val="single"/>
        </w:rPr>
        <w:t xml:space="preserve"> y</w:t>
      </w:r>
      <w:r w:rsidR="00B54D4F" w:rsidRPr="00E05001">
        <w:rPr>
          <w:spacing w:val="-1"/>
          <w:u w:val="single"/>
        </w:rPr>
        <w:t>ear</w:t>
      </w:r>
      <w:r w:rsidR="00B54D4F">
        <w:rPr>
          <w:spacing w:val="-1"/>
        </w:rPr>
        <w:t>.</w:t>
      </w:r>
      <w:r w:rsidR="00E05001">
        <w:rPr>
          <w:spacing w:val="-1"/>
        </w:rPr>
        <w:t xml:space="preserve"> </w:t>
      </w:r>
    </w:p>
    <w:p w14:paraId="77719BB2" w14:textId="77777777" w:rsidR="00E05001" w:rsidRDefault="00E05001" w:rsidP="00D14494">
      <w:pPr>
        <w:pStyle w:val="Heading2"/>
        <w:kinsoku w:val="0"/>
        <w:overflowPunct w:val="0"/>
        <w:spacing w:before="77"/>
        <w:rPr>
          <w:rFonts w:ascii="Franklin Gothic Heavy" w:hAnsi="Franklin Gothic Heavy" w:cs="Franklin Gothic Heavy"/>
          <w:spacing w:val="-1"/>
          <w:sz w:val="24"/>
          <w:szCs w:val="24"/>
        </w:rPr>
      </w:pPr>
    </w:p>
    <w:p w14:paraId="5C6EF3B3" w14:textId="77777777" w:rsidR="00B54D4F" w:rsidRPr="00E05001" w:rsidRDefault="00B54D4F" w:rsidP="00D14494">
      <w:pPr>
        <w:pStyle w:val="Heading2"/>
        <w:kinsoku w:val="0"/>
        <w:overflowPunct w:val="0"/>
        <w:rPr>
          <w:b w:val="0"/>
          <w:bCs w:val="0"/>
          <w:u w:val="none"/>
        </w:rPr>
      </w:pPr>
      <w:r w:rsidRPr="00E05001">
        <w:rPr>
          <w:spacing w:val="-1"/>
        </w:rPr>
        <w:t>Eligibility</w:t>
      </w:r>
    </w:p>
    <w:p w14:paraId="2787F392" w14:textId="77777777" w:rsidR="00B54D4F" w:rsidRDefault="00B54D4F" w:rsidP="00D14494">
      <w:pPr>
        <w:pStyle w:val="BodyText"/>
        <w:kinsoku w:val="0"/>
        <w:overflowPunct w:val="0"/>
        <w:spacing w:before="4"/>
        <w:ind w:left="0" w:firstLine="0"/>
        <w:rPr>
          <w:rFonts w:ascii="Franklin Gothic Heavy" w:hAnsi="Franklin Gothic Heavy" w:cs="Franklin Gothic Heavy"/>
          <w:b/>
          <w:bCs/>
          <w:sz w:val="17"/>
          <w:szCs w:val="17"/>
        </w:rPr>
      </w:pPr>
    </w:p>
    <w:p w14:paraId="2597DDD7" w14:textId="77777777" w:rsidR="00B54D4F" w:rsidRDefault="00B54D4F" w:rsidP="00D14494">
      <w:pPr>
        <w:pStyle w:val="Heading3"/>
        <w:kinsoku w:val="0"/>
        <w:overflowPunct w:val="0"/>
        <w:spacing w:before="72"/>
        <w:rPr>
          <w:b w:val="0"/>
          <w:bCs w:val="0"/>
          <w:i w:val="0"/>
          <w:iCs w:val="0"/>
        </w:rPr>
      </w:pPr>
      <w:r>
        <w:rPr>
          <w:spacing w:val="-1"/>
        </w:rPr>
        <w:t>Required</w:t>
      </w:r>
    </w:p>
    <w:p w14:paraId="4E26449E" w14:textId="00240E42" w:rsidR="00B54D4F" w:rsidRDefault="00E67D35" w:rsidP="00D14494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ind w:left="460" w:right="228" w:hanging="360"/>
        <w:rPr>
          <w:spacing w:val="-2"/>
        </w:rPr>
      </w:pPr>
      <w:r>
        <w:rPr>
          <w:spacing w:val="-1"/>
        </w:rPr>
        <w:t xml:space="preserve">The application must be structured as </w:t>
      </w:r>
      <w:r w:rsidR="00716DB8">
        <w:rPr>
          <w:spacing w:val="-1"/>
        </w:rPr>
        <w:t xml:space="preserve">a </w:t>
      </w:r>
      <w:r>
        <w:rPr>
          <w:spacing w:val="-1"/>
        </w:rPr>
        <w:t>multiple princip</w:t>
      </w:r>
      <w:r w:rsidR="00FC3F3D">
        <w:rPr>
          <w:spacing w:val="-1"/>
        </w:rPr>
        <w:t>al</w:t>
      </w:r>
      <w:r>
        <w:rPr>
          <w:spacing w:val="-1"/>
        </w:rPr>
        <w:t xml:space="preserve"> investigator (MPI)</w:t>
      </w:r>
      <w:r w:rsidR="00FC3F3D">
        <w:rPr>
          <w:spacing w:val="-1"/>
        </w:rPr>
        <w:t xml:space="preserve"> project</w:t>
      </w:r>
      <w:r>
        <w:rPr>
          <w:spacing w:val="-1"/>
        </w:rPr>
        <w:t xml:space="preserve">. </w:t>
      </w:r>
      <w:r w:rsidR="00DB1F2E">
        <w:rPr>
          <w:spacing w:val="-1"/>
        </w:rPr>
        <w:t>One princip</w:t>
      </w:r>
      <w:r w:rsidR="00FC3F3D">
        <w:rPr>
          <w:spacing w:val="-1"/>
        </w:rPr>
        <w:t xml:space="preserve">al </w:t>
      </w:r>
      <w:r w:rsidR="00DB1F2E">
        <w:rPr>
          <w:spacing w:val="-1"/>
        </w:rPr>
        <w:t xml:space="preserve">investigator must hold a primary full-time </w:t>
      </w:r>
      <w:r w:rsidR="00FC3F3D">
        <w:rPr>
          <w:spacing w:val="-1"/>
        </w:rPr>
        <w:t>appointment in</w:t>
      </w:r>
      <w:r w:rsidR="00DB1F2E">
        <w:rPr>
          <w:spacing w:val="-1"/>
        </w:rPr>
        <w:t xml:space="preserve"> the College of Nursing.</w:t>
      </w:r>
      <w:r>
        <w:rPr>
          <w:spacing w:val="-1"/>
        </w:rPr>
        <w:t xml:space="preserve"> The other princip</w:t>
      </w:r>
      <w:r w:rsidR="00FC3F3D">
        <w:rPr>
          <w:spacing w:val="-1"/>
        </w:rPr>
        <w:t>al</w:t>
      </w:r>
      <w:r>
        <w:rPr>
          <w:spacing w:val="-1"/>
        </w:rPr>
        <w:t xml:space="preserve"> investigator must be an RN and hold a full-time appointment with Shands.</w:t>
      </w:r>
      <w:r w:rsidR="00B54D4F">
        <w:rPr>
          <w:spacing w:val="63"/>
        </w:rPr>
        <w:t xml:space="preserve"> </w:t>
      </w:r>
      <w:r w:rsidR="00B54D4F">
        <w:rPr>
          <w:spacing w:val="-1"/>
        </w:rPr>
        <w:t>Research</w:t>
      </w:r>
      <w:r w:rsidR="00B54D4F">
        <w:t xml:space="preserve"> </w:t>
      </w:r>
      <w:r w:rsidR="00B54D4F">
        <w:rPr>
          <w:spacing w:val="-1"/>
        </w:rPr>
        <w:t>scientists (those</w:t>
      </w:r>
      <w:r w:rsidR="00B54D4F">
        <w:t xml:space="preserve"> </w:t>
      </w:r>
      <w:r w:rsidR="00B54D4F">
        <w:rPr>
          <w:spacing w:val="-1"/>
        </w:rPr>
        <w:t>appointed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in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for-pay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status)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are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also</w:t>
      </w:r>
      <w:r w:rsidR="00B54D4F">
        <w:rPr>
          <w:spacing w:val="51"/>
        </w:rPr>
        <w:t xml:space="preserve"> </w:t>
      </w:r>
      <w:r w:rsidR="00B54D4F">
        <w:rPr>
          <w:spacing w:val="-1"/>
        </w:rPr>
        <w:t>eligible</w:t>
      </w:r>
      <w:r w:rsidR="00B54D4F">
        <w:t xml:space="preserve"> to </w:t>
      </w:r>
      <w:r w:rsidR="00B54D4F">
        <w:rPr>
          <w:spacing w:val="-2"/>
        </w:rPr>
        <w:t>apply.</w:t>
      </w:r>
      <w:r w:rsidR="004160E4">
        <w:rPr>
          <w:spacing w:val="-2"/>
        </w:rPr>
        <w:t xml:space="preserve"> Investigators are expected to consult with Dr. Angela Starkweather, Assistant Dean for Research Development at the College of Nursing</w:t>
      </w:r>
      <w:r w:rsidR="001046BE">
        <w:rPr>
          <w:spacing w:val="-2"/>
        </w:rPr>
        <w:t xml:space="preserve"> and Mendy Dunn, Administrative Director for Nursing Research at UF Health</w:t>
      </w:r>
      <w:r w:rsidR="00382AF5">
        <w:rPr>
          <w:spacing w:val="-2"/>
        </w:rPr>
        <w:t xml:space="preserve"> in</w:t>
      </w:r>
      <w:bookmarkStart w:id="0" w:name="_GoBack"/>
      <w:bookmarkEnd w:id="0"/>
      <w:r w:rsidR="001046BE">
        <w:rPr>
          <w:spacing w:val="-2"/>
        </w:rPr>
        <w:t xml:space="preserve"> Gainesville</w:t>
      </w:r>
      <w:r w:rsidR="004160E4">
        <w:rPr>
          <w:spacing w:val="-2"/>
        </w:rPr>
        <w:t xml:space="preserve"> early in the proposal development phase for guidance and direction.</w:t>
      </w:r>
    </w:p>
    <w:p w14:paraId="2D232E20" w14:textId="77777777" w:rsidR="00E05001" w:rsidRDefault="00E05001" w:rsidP="00D14494">
      <w:pPr>
        <w:pStyle w:val="Heading2"/>
        <w:kinsoku w:val="0"/>
        <w:overflowPunct w:val="0"/>
        <w:rPr>
          <w:spacing w:val="-1"/>
        </w:rPr>
      </w:pPr>
    </w:p>
    <w:p w14:paraId="39AD5B77" w14:textId="77777777" w:rsidR="00B54D4F" w:rsidRPr="00007B4E" w:rsidRDefault="00B54D4F" w:rsidP="00D14494">
      <w:pPr>
        <w:pStyle w:val="Heading2"/>
        <w:kinsoku w:val="0"/>
        <w:overflowPunct w:val="0"/>
        <w:rPr>
          <w:b w:val="0"/>
          <w:bCs w:val="0"/>
          <w:u w:val="none"/>
        </w:rPr>
      </w:pPr>
      <w:r w:rsidRPr="00007B4E">
        <w:rPr>
          <w:spacing w:val="-1"/>
          <w:u w:val="none"/>
        </w:rPr>
        <w:t xml:space="preserve">Expected </w:t>
      </w:r>
      <w:r w:rsidRPr="00007B4E">
        <w:rPr>
          <w:spacing w:val="-2"/>
          <w:u w:val="none"/>
        </w:rPr>
        <w:t>Outcomes</w:t>
      </w:r>
    </w:p>
    <w:p w14:paraId="4A9AB5E7" w14:textId="164C9C03" w:rsidR="00B54D4F" w:rsidRDefault="00B54D4F" w:rsidP="00D14494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ind w:left="460" w:hanging="360"/>
      </w:pP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 w:rsidR="00C35041">
        <w:rPr>
          <w:spacing w:val="-1"/>
        </w:rPr>
        <w:t xml:space="preserve">a </w:t>
      </w:r>
      <w:r w:rsidR="00FB6885">
        <w:rPr>
          <w:spacing w:val="-1"/>
        </w:rPr>
        <w:t>C</w:t>
      </w:r>
      <w:r w:rsidR="00FC3F3D">
        <w:rPr>
          <w:spacing w:val="-1"/>
        </w:rPr>
        <w:t>ON</w:t>
      </w:r>
      <w:r w:rsidR="00FB6885">
        <w:rPr>
          <w:spacing w:val="-1"/>
        </w:rPr>
        <w:t xml:space="preserve"> Nursing Research Summit or Shands Nursing Research </w:t>
      </w:r>
      <w:r w:rsidR="00C35041">
        <w:rPr>
          <w:spacing w:val="-1"/>
        </w:rPr>
        <w:t>symposium</w:t>
      </w:r>
    </w:p>
    <w:p w14:paraId="2C41384F" w14:textId="4DCE97BC" w:rsidR="00B54D4F" w:rsidRPr="00DB7714" w:rsidRDefault="00B54D4F" w:rsidP="00D14494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ind w:left="460" w:hanging="360"/>
      </w:pPr>
      <w:r>
        <w:rPr>
          <w:spacing w:val="-1"/>
        </w:rPr>
        <w:t>Dissemination of findings via publication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journal</w:t>
      </w:r>
      <w:r w:rsidR="00FC3F3D">
        <w:rPr>
          <w:spacing w:val="-1"/>
        </w:rPr>
        <w:t xml:space="preserve"> is encouraged</w:t>
      </w:r>
    </w:p>
    <w:p w14:paraId="4908DBDA" w14:textId="77777777" w:rsidR="00B54D4F" w:rsidRDefault="00B54D4F" w:rsidP="00D14494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14:paraId="73E7062B" w14:textId="77777777" w:rsidR="00B54D4F" w:rsidRPr="00007B4E" w:rsidRDefault="00B54D4F" w:rsidP="00D14494">
      <w:pPr>
        <w:pStyle w:val="Heading2"/>
        <w:kinsoku w:val="0"/>
        <w:overflowPunct w:val="0"/>
        <w:rPr>
          <w:b w:val="0"/>
          <w:bCs w:val="0"/>
          <w:u w:val="none"/>
        </w:rPr>
      </w:pPr>
      <w:r w:rsidRPr="00007B4E">
        <w:rPr>
          <w:spacing w:val="-1"/>
          <w:u w:val="none"/>
        </w:rPr>
        <w:t>Application</w:t>
      </w:r>
    </w:p>
    <w:p w14:paraId="00E4A6DF" w14:textId="41AD0DB0" w:rsidR="00B54D4F" w:rsidRDefault="00077445" w:rsidP="00D14494">
      <w:pPr>
        <w:pStyle w:val="BodyText"/>
        <w:kinsoku w:val="0"/>
        <w:overflowPunct w:val="0"/>
        <w:spacing w:before="19"/>
        <w:ind w:left="100" w:right="228" w:firstLine="0"/>
        <w:rPr>
          <w:spacing w:val="-1"/>
        </w:rPr>
      </w:pPr>
      <w:r>
        <w:rPr>
          <w:spacing w:val="-1"/>
        </w:rPr>
        <w:t>Application</w:t>
      </w:r>
      <w:r w:rsidR="00B54D4F">
        <w:rPr>
          <w:spacing w:val="-1"/>
        </w:rPr>
        <w:t>s</w:t>
      </w:r>
      <w:r w:rsidR="00B54D4F">
        <w:rPr>
          <w:spacing w:val="1"/>
        </w:rPr>
        <w:t xml:space="preserve"> </w:t>
      </w:r>
      <w:r w:rsidR="00B54D4F">
        <w:rPr>
          <w:spacing w:val="-1"/>
        </w:rPr>
        <w:t>are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limited</w:t>
      </w:r>
      <w:r w:rsidR="00B54D4F">
        <w:rPr>
          <w:spacing w:val="-2"/>
        </w:rPr>
        <w:t xml:space="preserve"> </w:t>
      </w:r>
      <w:r w:rsidR="00B54D4F">
        <w:t>to</w:t>
      </w:r>
      <w:r w:rsidR="00B7792A">
        <w:t xml:space="preserve"> a maximum of</w:t>
      </w:r>
      <w:r w:rsidR="00B54D4F">
        <w:rPr>
          <w:spacing w:val="-4"/>
        </w:rPr>
        <w:t xml:space="preserve"> </w:t>
      </w:r>
      <w:r w:rsidR="00FC3F3D">
        <w:rPr>
          <w:spacing w:val="-2"/>
          <w:u w:val="single"/>
        </w:rPr>
        <w:t>four</w:t>
      </w:r>
      <w:r w:rsidR="00B54D4F">
        <w:rPr>
          <w:u w:val="single"/>
        </w:rPr>
        <w:t xml:space="preserve"> </w:t>
      </w:r>
      <w:r w:rsidR="00B54D4F">
        <w:rPr>
          <w:spacing w:val="-1"/>
          <w:u w:val="single"/>
        </w:rPr>
        <w:t xml:space="preserve">pages </w:t>
      </w:r>
      <w:r w:rsidR="00B54D4F">
        <w:rPr>
          <w:spacing w:val="-2"/>
        </w:rPr>
        <w:t>(excluding</w:t>
      </w:r>
      <w:r w:rsidR="00B54D4F">
        <w:rPr>
          <w:spacing w:val="3"/>
        </w:rPr>
        <w:t xml:space="preserve"> </w:t>
      </w:r>
      <w:r w:rsidR="00B54D4F">
        <w:t>the</w:t>
      </w:r>
      <w:r w:rsidR="00B54D4F">
        <w:rPr>
          <w:spacing w:val="-4"/>
        </w:rPr>
        <w:t xml:space="preserve"> </w:t>
      </w:r>
      <w:r w:rsidR="00B54D4F">
        <w:rPr>
          <w:spacing w:val="-1"/>
        </w:rPr>
        <w:t>abstract,</w:t>
      </w:r>
      <w:r w:rsidR="00B54D4F">
        <w:t xml:space="preserve"> </w:t>
      </w:r>
      <w:r w:rsidR="00B54D4F">
        <w:rPr>
          <w:spacing w:val="-1"/>
        </w:rPr>
        <w:t>budget,</w:t>
      </w:r>
      <w:r w:rsidR="00B54D4F">
        <w:t xml:space="preserve"> </w:t>
      </w:r>
      <w:proofErr w:type="spellStart"/>
      <w:r w:rsidR="00B54D4F">
        <w:rPr>
          <w:spacing w:val="-1"/>
        </w:rPr>
        <w:t>biosketches</w:t>
      </w:r>
      <w:proofErr w:type="spellEnd"/>
      <w:r w:rsidR="00B54D4F">
        <w:rPr>
          <w:spacing w:val="1"/>
        </w:rPr>
        <w:t xml:space="preserve"> </w:t>
      </w:r>
      <w:r w:rsidR="00B54D4F">
        <w:rPr>
          <w:spacing w:val="-1"/>
        </w:rPr>
        <w:t>and</w:t>
      </w:r>
      <w:r w:rsidR="00B54D4F">
        <w:rPr>
          <w:spacing w:val="58"/>
        </w:rPr>
        <w:t xml:space="preserve"> </w:t>
      </w:r>
      <w:r w:rsidR="00B54D4F">
        <w:rPr>
          <w:spacing w:val="-1"/>
        </w:rPr>
        <w:t>appendices)</w:t>
      </w:r>
      <w:r w:rsidR="00C35041">
        <w:rPr>
          <w:spacing w:val="-1"/>
        </w:rPr>
        <w:t xml:space="preserve"> as described in the following section</w:t>
      </w:r>
      <w:r w:rsidR="00B54D4F">
        <w:rPr>
          <w:spacing w:val="-1"/>
        </w:rPr>
        <w:t>.</w:t>
      </w:r>
      <w:r w:rsidR="00B54D4F">
        <w:rPr>
          <w:spacing w:val="60"/>
        </w:rPr>
        <w:t xml:space="preserve"> </w:t>
      </w:r>
      <w:r w:rsidR="00B54D4F">
        <w:t>The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application</w:t>
      </w:r>
      <w:r w:rsidR="00B54D4F">
        <w:t xml:space="preserve"> </w:t>
      </w:r>
      <w:r w:rsidR="00B54D4F">
        <w:rPr>
          <w:spacing w:val="-1"/>
        </w:rPr>
        <w:t>should</w:t>
      </w:r>
      <w:r w:rsidR="00B54D4F">
        <w:t xml:space="preserve"> </w:t>
      </w:r>
      <w:r w:rsidR="00B54D4F">
        <w:rPr>
          <w:spacing w:val="-1"/>
        </w:rPr>
        <w:t>be</w:t>
      </w:r>
      <w:r w:rsidR="00B54D4F">
        <w:rPr>
          <w:spacing w:val="-4"/>
        </w:rPr>
        <w:t xml:space="preserve"> </w:t>
      </w:r>
      <w:r w:rsidR="00B54D4F">
        <w:rPr>
          <w:spacing w:val="-1"/>
        </w:rPr>
        <w:t>formatted</w:t>
      </w:r>
      <w:r w:rsidR="00B54D4F">
        <w:t xml:space="preserve"> </w:t>
      </w:r>
      <w:r w:rsidR="00B54D4F">
        <w:rPr>
          <w:spacing w:val="-1"/>
        </w:rPr>
        <w:t>in</w:t>
      </w:r>
      <w:r w:rsidR="00B54D4F">
        <w:t xml:space="preserve"> </w:t>
      </w:r>
      <w:r w:rsidR="00B54D4F">
        <w:rPr>
          <w:spacing w:val="-1"/>
        </w:rPr>
        <w:t>no</w:t>
      </w:r>
      <w:r w:rsidR="00B54D4F">
        <w:t xml:space="preserve"> smaller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than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Arial</w:t>
      </w:r>
      <w:r w:rsidR="00B54D4F">
        <w:t xml:space="preserve"> </w:t>
      </w:r>
      <w:r w:rsidR="00B54D4F">
        <w:rPr>
          <w:spacing w:val="-2"/>
        </w:rPr>
        <w:t>11pt</w:t>
      </w:r>
      <w:r w:rsidR="00B54D4F">
        <w:t xml:space="preserve"> </w:t>
      </w:r>
      <w:r w:rsidR="00B54D4F">
        <w:rPr>
          <w:spacing w:val="-1"/>
        </w:rPr>
        <w:t>font</w:t>
      </w:r>
      <w:r w:rsidR="00B54D4F">
        <w:t xml:space="preserve"> </w:t>
      </w:r>
      <w:r w:rsidR="00B54D4F">
        <w:rPr>
          <w:spacing w:val="-2"/>
        </w:rPr>
        <w:t>with</w:t>
      </w:r>
      <w:r w:rsidR="00B54D4F">
        <w:t xml:space="preserve"> ½</w:t>
      </w:r>
      <w:r w:rsidR="00B54D4F">
        <w:rPr>
          <w:spacing w:val="2"/>
        </w:rPr>
        <w:t xml:space="preserve"> </w:t>
      </w:r>
      <w:r w:rsidR="00B54D4F">
        <w:rPr>
          <w:spacing w:val="-1"/>
        </w:rPr>
        <w:t>inch</w:t>
      </w:r>
      <w:r w:rsidR="00B54D4F">
        <w:rPr>
          <w:spacing w:val="57"/>
        </w:rPr>
        <w:t xml:space="preserve"> </w:t>
      </w:r>
      <w:r w:rsidR="00B54D4F">
        <w:rPr>
          <w:spacing w:val="-1"/>
        </w:rPr>
        <w:t xml:space="preserve">margins. </w:t>
      </w:r>
    </w:p>
    <w:p w14:paraId="5EE2673E" w14:textId="77777777" w:rsidR="00B54D4F" w:rsidRDefault="00B54D4F" w:rsidP="00D14494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14:paraId="2E9F9223" w14:textId="77777777" w:rsidR="00B61EF8" w:rsidRPr="00007B4E" w:rsidRDefault="00B61EF8" w:rsidP="00D14494">
      <w:pPr>
        <w:pStyle w:val="BodyText"/>
        <w:kinsoku w:val="0"/>
        <w:overflowPunct w:val="0"/>
        <w:spacing w:before="72"/>
        <w:ind w:left="120" w:firstLine="0"/>
      </w:pPr>
      <w:r w:rsidRPr="00007B4E">
        <w:rPr>
          <w:b/>
          <w:spacing w:val="-2"/>
        </w:rPr>
        <w:t>Evaluation</w:t>
      </w:r>
    </w:p>
    <w:p w14:paraId="3AB61B23" w14:textId="77777777" w:rsidR="00B61EF8" w:rsidRDefault="00B61EF8" w:rsidP="00D14494">
      <w:pPr>
        <w:pStyle w:val="BodyText"/>
        <w:kinsoku w:val="0"/>
        <w:overflowPunct w:val="0"/>
        <w:ind w:left="120" w:firstLine="0"/>
        <w:rPr>
          <w:spacing w:val="-1"/>
        </w:rPr>
      </w:pP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criteria:</w:t>
      </w:r>
    </w:p>
    <w:p w14:paraId="773BE00F" w14:textId="77777777" w:rsidR="00B61EF8" w:rsidRDefault="00B61EF8" w:rsidP="00D14494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ind w:hanging="360"/>
      </w:pP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rigor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the proposed demonstration project</w:t>
      </w:r>
    </w:p>
    <w:p w14:paraId="4F0F9131" w14:textId="23EDF9CC" w:rsidR="00D14494" w:rsidRDefault="00B61EF8" w:rsidP="00D14494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ind w:hanging="360"/>
      </w:pP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ongoing implementation of the program to enhance the mission of </w:t>
      </w:r>
      <w:r w:rsidR="00DB7714">
        <w:rPr>
          <w:spacing w:val="-1"/>
        </w:rPr>
        <w:t xml:space="preserve">UF Health </w:t>
      </w:r>
      <w:r>
        <w:rPr>
          <w:spacing w:val="-1"/>
        </w:rPr>
        <w:t>Shands</w:t>
      </w:r>
    </w:p>
    <w:p w14:paraId="60DF2E82" w14:textId="77777777" w:rsidR="00B54D4F" w:rsidRDefault="00B54D4F" w:rsidP="001A5C4E">
      <w:pPr>
        <w:pStyle w:val="Heading1"/>
        <w:kinsoku w:val="0"/>
        <w:overflowPunct w:val="0"/>
        <w:spacing w:before="55"/>
        <w:ind w:left="0" w:right="30"/>
        <w:sectPr w:rsidR="00B54D4F" w:rsidSect="00C52B53">
          <w:pgSz w:w="12240" w:h="15840"/>
          <w:pgMar w:top="1440" w:right="1440" w:bottom="1440" w:left="1440" w:header="720" w:footer="720" w:gutter="0"/>
          <w:cols w:space="720" w:equalWidth="0">
            <w:col w:w="9480"/>
          </w:cols>
          <w:noEndnote/>
          <w:docGrid w:linePitch="326"/>
        </w:sectPr>
      </w:pPr>
    </w:p>
    <w:p w14:paraId="6ABCA467" w14:textId="77777777" w:rsidR="00D71B72" w:rsidRDefault="00D71B72" w:rsidP="00D14494">
      <w:pPr>
        <w:pStyle w:val="BodyText"/>
        <w:kinsoku w:val="0"/>
        <w:overflowPunct w:val="0"/>
        <w:ind w:left="0" w:right="30" w:firstLine="0"/>
        <w:jc w:val="center"/>
        <w:rPr>
          <w:b/>
          <w:bCs/>
          <w:sz w:val="24"/>
          <w:szCs w:val="24"/>
        </w:rPr>
      </w:pPr>
    </w:p>
    <w:p w14:paraId="61FBF7A1" w14:textId="77777777" w:rsidR="00D71B72" w:rsidRDefault="00255F8A" w:rsidP="00007B4E">
      <w:pPr>
        <w:pStyle w:val="Heading2"/>
        <w:kinsoku w:val="0"/>
        <w:overflowPunct w:val="0"/>
        <w:ind w:left="720"/>
        <w:rPr>
          <w:b w:val="0"/>
          <w:bCs w:val="0"/>
          <w:u w:val="none"/>
        </w:rPr>
      </w:pPr>
      <w:r>
        <w:rPr>
          <w:u w:val="none"/>
        </w:rPr>
        <w:t>Application</w:t>
      </w:r>
      <w:r w:rsidR="003A02ED">
        <w:rPr>
          <w:spacing w:val="2"/>
          <w:u w:val="none"/>
        </w:rPr>
        <w:t xml:space="preserve"> </w:t>
      </w:r>
      <w:r w:rsidR="00C35041">
        <w:rPr>
          <w:spacing w:val="-1"/>
          <w:u w:val="none"/>
        </w:rPr>
        <w:t>Format</w:t>
      </w:r>
    </w:p>
    <w:p w14:paraId="1A57D121" w14:textId="77777777" w:rsidR="00D71B72" w:rsidRDefault="00D71B72" w:rsidP="00007B4E">
      <w:pPr>
        <w:pStyle w:val="BodyText"/>
        <w:kinsoku w:val="0"/>
        <w:overflowPunct w:val="0"/>
        <w:spacing w:before="11"/>
        <w:ind w:left="720" w:firstLine="0"/>
        <w:rPr>
          <w:b/>
          <w:bCs/>
          <w:sz w:val="15"/>
          <w:szCs w:val="15"/>
        </w:rPr>
      </w:pPr>
    </w:p>
    <w:p w14:paraId="35FE9935" w14:textId="77777777" w:rsidR="00D71B72" w:rsidRDefault="003A02ED" w:rsidP="00007B4E">
      <w:pPr>
        <w:pStyle w:val="BodyText"/>
        <w:numPr>
          <w:ilvl w:val="1"/>
          <w:numId w:val="3"/>
        </w:numPr>
        <w:tabs>
          <w:tab w:val="left" w:pos="481"/>
        </w:tabs>
        <w:kinsoku w:val="0"/>
        <w:overflowPunct w:val="0"/>
        <w:ind w:left="720" w:hanging="360"/>
        <w:rPr>
          <w:spacing w:val="-1"/>
        </w:rPr>
      </w:pPr>
      <w:r w:rsidRPr="00EA284F">
        <w:rPr>
          <w:spacing w:val="-1"/>
          <w:u w:val="single"/>
        </w:rPr>
        <w:t>Title</w:t>
      </w:r>
      <w:r w:rsidRPr="00EA284F">
        <w:rPr>
          <w:u w:val="single"/>
        </w:rPr>
        <w:t xml:space="preserve"> </w:t>
      </w:r>
      <w:r w:rsidRPr="00EA284F">
        <w:rPr>
          <w:spacing w:val="-1"/>
          <w:u w:val="single"/>
        </w:rPr>
        <w:t>page</w:t>
      </w:r>
      <w:r w:rsidR="004F518A">
        <w:rPr>
          <w:spacing w:val="-2"/>
        </w:rPr>
        <w:t>, including</w:t>
      </w:r>
      <w:r>
        <w:rPr>
          <w:spacing w:val="-1"/>
        </w:rPr>
        <w:t>:</w:t>
      </w:r>
    </w:p>
    <w:p w14:paraId="03486544" w14:textId="77777777" w:rsidR="00D71B72" w:rsidRDefault="003A02ED" w:rsidP="00007B4E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ind w:left="1080" w:hanging="360"/>
        <w:rPr>
          <w:spacing w:val="-1"/>
        </w:rPr>
      </w:pPr>
      <w:r>
        <w:rPr>
          <w:spacing w:val="-1"/>
        </w:rPr>
        <w:t>Title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14:paraId="0B61A178" w14:textId="1F4FB331" w:rsidR="001C4CF0" w:rsidRDefault="003A02ED" w:rsidP="00007B4E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/>
        <w:ind w:left="1080" w:right="130" w:hanging="360"/>
        <w:rPr>
          <w:spacing w:val="-1"/>
        </w:rPr>
      </w:pPr>
      <w:r>
        <w:rPr>
          <w:spacing w:val="-1"/>
        </w:rPr>
        <w:t>Name,</w:t>
      </w:r>
      <w:r>
        <w:t xml:space="preserve"> </w:t>
      </w:r>
      <w:r>
        <w:rPr>
          <w:spacing w:val="-1"/>
        </w:rPr>
        <w:t>credentials,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C35041">
        <w:rPr>
          <w:spacing w:val="-2"/>
        </w:rPr>
        <w:t xml:space="preserve">Multiple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</w:t>
      </w:r>
      <w:r w:rsidR="00C35041">
        <w:rPr>
          <w:spacing w:val="-1"/>
        </w:rPr>
        <w:t>s</w:t>
      </w:r>
      <w:r>
        <w:rPr>
          <w:spacing w:val="2"/>
        </w:rPr>
        <w:t xml:space="preserve"> </w:t>
      </w:r>
      <w:r>
        <w:rPr>
          <w:b/>
          <w:bCs/>
          <w:spacing w:val="-3"/>
          <w:u w:val="thick"/>
        </w:rPr>
        <w:t>and</w:t>
      </w:r>
      <w:r>
        <w:rPr>
          <w:b/>
          <w:bCs/>
          <w:spacing w:val="5"/>
          <w:u w:val="thick"/>
        </w:rPr>
        <w:t xml:space="preserve"> </w:t>
      </w:r>
      <w:r w:rsidR="00DB7714">
        <w:rPr>
          <w:b/>
          <w:bCs/>
          <w:spacing w:val="-1"/>
          <w:u w:val="thick"/>
        </w:rPr>
        <w:t>each</w:t>
      </w:r>
      <w:r>
        <w:rPr>
          <w:b/>
          <w:bCs/>
          <w:spacing w:val="3"/>
          <w:u w:val="thick"/>
        </w:rPr>
        <w:t xml:space="preserve"> </w:t>
      </w:r>
      <w:r>
        <w:rPr>
          <w:spacing w:val="-1"/>
        </w:rPr>
        <w:t>Co-</w:t>
      </w:r>
      <w:r w:rsidR="001A5C4E">
        <w:rPr>
          <w:spacing w:val="-1"/>
        </w:rPr>
        <w:t>I</w:t>
      </w:r>
      <w:r>
        <w:rPr>
          <w:spacing w:val="-1"/>
        </w:rPr>
        <w:t>nvestigator</w:t>
      </w:r>
      <w:r w:rsidR="00EA284F">
        <w:rPr>
          <w:spacing w:val="-1"/>
        </w:rPr>
        <w:t>.</w:t>
      </w:r>
      <w:r w:rsidR="00025144">
        <w:rPr>
          <w:spacing w:val="-1"/>
        </w:rPr>
        <w:t xml:space="preserve"> </w:t>
      </w:r>
    </w:p>
    <w:p w14:paraId="3B7C422D" w14:textId="77777777" w:rsidR="000D30A4" w:rsidRDefault="000D30A4" w:rsidP="00007B4E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/>
        <w:ind w:left="1080" w:right="130"/>
        <w:rPr>
          <w:spacing w:val="-1"/>
        </w:rPr>
      </w:pPr>
      <w:r>
        <w:rPr>
          <w:spacing w:val="-1"/>
        </w:rPr>
        <w:t>Key words</w:t>
      </w:r>
    </w:p>
    <w:p w14:paraId="2903910E" w14:textId="77777777" w:rsidR="00D71B72" w:rsidRPr="00EA284F" w:rsidRDefault="003A02ED" w:rsidP="00007B4E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ind w:left="720" w:hanging="359"/>
        <w:rPr>
          <w:spacing w:val="-1"/>
          <w:u w:val="single"/>
        </w:rPr>
      </w:pPr>
      <w:r w:rsidRPr="00EA284F">
        <w:rPr>
          <w:spacing w:val="-1"/>
          <w:u w:val="single"/>
        </w:rPr>
        <w:t>Abstract</w:t>
      </w:r>
      <w:r w:rsidRPr="00EA284F">
        <w:rPr>
          <w:spacing w:val="2"/>
          <w:u w:val="single"/>
        </w:rPr>
        <w:t xml:space="preserve"> </w:t>
      </w:r>
      <w:r w:rsidRPr="00EA284F">
        <w:rPr>
          <w:spacing w:val="-1"/>
          <w:u w:val="single"/>
        </w:rPr>
        <w:t>page</w:t>
      </w:r>
      <w:r w:rsidR="00DD07CF">
        <w:rPr>
          <w:spacing w:val="-1"/>
          <w:u w:val="single"/>
        </w:rPr>
        <w:t xml:space="preserve"> (250 word limit)</w:t>
      </w:r>
    </w:p>
    <w:p w14:paraId="08E0930A" w14:textId="53C2BBE8" w:rsidR="00D71B72" w:rsidRDefault="003A02ED" w:rsidP="00007B4E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ind w:left="720" w:right="471" w:hanging="360"/>
        <w:jc w:val="both"/>
        <w:rPr>
          <w:spacing w:val="-1"/>
        </w:rPr>
      </w:pPr>
      <w:r w:rsidRPr="00EA284F">
        <w:rPr>
          <w:spacing w:val="-1"/>
          <w:u w:val="single"/>
        </w:rPr>
        <w:t>Research</w:t>
      </w:r>
      <w:r w:rsidR="00D14494">
        <w:rPr>
          <w:spacing w:val="-1"/>
          <w:u w:val="single"/>
        </w:rPr>
        <w:t>/Implementation</w:t>
      </w:r>
      <w:r w:rsidRPr="00EA284F">
        <w:rPr>
          <w:u w:val="single"/>
        </w:rPr>
        <w:t xml:space="preserve"> </w:t>
      </w:r>
      <w:r w:rsidRPr="00EA284F">
        <w:rPr>
          <w:spacing w:val="-1"/>
          <w:u w:val="single"/>
        </w:rPr>
        <w:t>plan</w:t>
      </w:r>
      <w:r>
        <w:rPr>
          <w:spacing w:val="-1"/>
        </w:rPr>
        <w:t xml:space="preserve"> (limited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7D22BA">
        <w:rPr>
          <w:spacing w:val="-2"/>
        </w:rPr>
        <w:t xml:space="preserve">maximum </w:t>
      </w:r>
      <w:r w:rsidR="00FC3F3D">
        <w:t>4</w:t>
      </w:r>
      <w:r>
        <w:rPr>
          <w:spacing w:val="1"/>
        </w:rPr>
        <w:t xml:space="preserve"> </w:t>
      </w:r>
      <w:r>
        <w:rPr>
          <w:spacing w:val="-1"/>
        </w:rPr>
        <w:t>pages)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DB7714">
        <w:rPr>
          <w:spacing w:val="-2"/>
        </w:rPr>
        <w:t xml:space="preserve">The application must be organized according to the format below: </w:t>
      </w:r>
    </w:p>
    <w:p w14:paraId="2A75AF04" w14:textId="0B6C5D28" w:rsidR="00D71B72" w:rsidRDefault="003A02ED" w:rsidP="00007B4E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spacing w:before="1"/>
        <w:ind w:left="1079" w:hanging="359"/>
        <w:rPr>
          <w:spacing w:val="-1"/>
        </w:rPr>
      </w:pPr>
      <w:r>
        <w:rPr>
          <w:i/>
          <w:iCs/>
          <w:spacing w:val="-1"/>
        </w:rPr>
        <w:t>Specific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Aims:</w:t>
      </w:r>
      <w:r>
        <w:rPr>
          <w:i/>
          <w:iCs/>
        </w:rPr>
        <w:t xml:space="preserve"> </w:t>
      </w:r>
      <w:r w:rsidR="00FC3F3D">
        <w:rPr>
          <w:spacing w:val="-2"/>
        </w:rPr>
        <w:t>Study purpose or new knowledge to be generated</w:t>
      </w:r>
      <w:r w:rsidR="008F24C4">
        <w:rPr>
          <w:spacing w:val="-1"/>
        </w:rPr>
        <w:t>.</w:t>
      </w:r>
      <w:r w:rsidR="009153FA">
        <w:rPr>
          <w:spacing w:val="-1"/>
        </w:rPr>
        <w:t xml:space="preserve"> Why is this study important to nursing and patient care? What is the research question(s)?</w:t>
      </w:r>
    </w:p>
    <w:p w14:paraId="7FC7F1C2" w14:textId="51856FF7" w:rsidR="00D71B72" w:rsidRDefault="003A02ED" w:rsidP="00007B4E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1079" w:right="206" w:hanging="359"/>
      </w:pPr>
      <w:r>
        <w:rPr>
          <w:i/>
          <w:iCs/>
          <w:spacing w:val="-1"/>
        </w:rPr>
        <w:t>Significance:</w:t>
      </w:r>
      <w:r>
        <w:rPr>
          <w:i/>
          <w:iCs/>
        </w:rPr>
        <w:t xml:space="preserve"> </w:t>
      </w:r>
      <w:r>
        <w:rPr>
          <w:i/>
          <w:iCs/>
          <w:spacing w:val="4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achieved,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will</w:t>
      </w:r>
      <w:r>
        <w:t xml:space="preserve"> </w:t>
      </w:r>
      <w:r w:rsidR="00D14494">
        <w:t xml:space="preserve">health care access and delivery be improved </w:t>
      </w:r>
      <w:r w:rsidR="009153FA">
        <w:t xml:space="preserve">in </w:t>
      </w:r>
      <w:r w:rsidR="00D14494">
        <w:t xml:space="preserve">the </w:t>
      </w:r>
      <w:r w:rsidR="00DB7714">
        <w:t xml:space="preserve">UF Health </w:t>
      </w:r>
      <w:r w:rsidR="00D14494">
        <w:t>Shands system</w:t>
      </w:r>
      <w:r w:rsidR="009153FA">
        <w:t xml:space="preserve"> and beyond</w:t>
      </w:r>
      <w:r>
        <w:rPr>
          <w:spacing w:val="-2"/>
        </w:rPr>
        <w:t>?</w:t>
      </w:r>
      <w:r>
        <w:rPr>
          <w:spacing w:val="68"/>
        </w:rPr>
        <w:t xml:space="preserve"> </w:t>
      </w:r>
      <w:r w:rsidR="009153FA">
        <w:rPr>
          <w:spacing w:val="-1"/>
        </w:rPr>
        <w:t>Summarize the gap in current knowledge about the topic being addressed</w:t>
      </w:r>
      <w:r w:rsidR="00FC3F3D">
        <w:rPr>
          <w:spacing w:val="-1"/>
        </w:rPr>
        <w:t xml:space="preserve"> </w:t>
      </w:r>
    </w:p>
    <w:p w14:paraId="3492A05B" w14:textId="4ADAA3B4" w:rsidR="00D71B72" w:rsidRDefault="003A02ED" w:rsidP="00007B4E">
      <w:pPr>
        <w:pStyle w:val="BodyText"/>
        <w:numPr>
          <w:ilvl w:val="0"/>
          <w:numId w:val="2"/>
        </w:numPr>
        <w:tabs>
          <w:tab w:val="left" w:pos="1201"/>
        </w:tabs>
        <w:kinsoku w:val="0"/>
        <w:overflowPunct w:val="0"/>
        <w:spacing w:before="1"/>
        <w:ind w:left="1079" w:right="206" w:hanging="359"/>
        <w:rPr>
          <w:spacing w:val="-1"/>
        </w:rPr>
      </w:pPr>
      <w:r>
        <w:rPr>
          <w:i/>
          <w:iCs/>
          <w:spacing w:val="-1"/>
        </w:rPr>
        <w:t>Innovation:</w:t>
      </w:r>
      <w:r>
        <w:rPr>
          <w:i/>
          <w:iCs/>
          <w:spacing w:val="59"/>
        </w:rPr>
        <w:t xml:space="preserve"> </w:t>
      </w:r>
      <w:r>
        <w:rPr>
          <w:spacing w:val="-2"/>
        </w:rPr>
        <w:t>D</w:t>
      </w:r>
      <w:r w:rsidR="008F24C4">
        <w:rPr>
          <w:spacing w:val="-2"/>
        </w:rPr>
        <w:t>escribe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innovative</w:t>
      </w:r>
      <w:r w:rsidR="008F24C4">
        <w:rPr>
          <w:spacing w:val="-2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develop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employ novel</w:t>
      </w:r>
      <w:r>
        <w:rPr>
          <w:spacing w:val="54"/>
        </w:rPr>
        <w:t xml:space="preserve"> </w:t>
      </w:r>
      <w:r>
        <w:rPr>
          <w:spacing w:val="-1"/>
        </w:rPr>
        <w:t>concepts,</w:t>
      </w:r>
      <w:r>
        <w:rPr>
          <w:spacing w:val="2"/>
        </w:rPr>
        <w:t xml:space="preserve"> </w:t>
      </w:r>
      <w:r>
        <w:rPr>
          <w:spacing w:val="-2"/>
        </w:rPr>
        <w:t>approaches,</w:t>
      </w:r>
      <w: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rPr>
          <w:spacing w:val="-1"/>
        </w:rPr>
        <w:t>or technologies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area?</w:t>
      </w:r>
      <w:r w:rsidR="009153FA">
        <w:rPr>
          <w:spacing w:val="-1"/>
        </w:rPr>
        <w:t xml:space="preserve"> How will the study produce actionable information for nursing?</w:t>
      </w:r>
    </w:p>
    <w:p w14:paraId="781E86B7" w14:textId="5E02D9BD" w:rsidR="00D71B72" w:rsidRDefault="003A02ED" w:rsidP="00007B4E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left="1079" w:right="130" w:hanging="359"/>
      </w:pPr>
      <w:r>
        <w:rPr>
          <w:i/>
          <w:iCs/>
          <w:spacing w:val="-1"/>
        </w:rPr>
        <w:t>Approach:</w:t>
      </w:r>
      <w:r>
        <w:rPr>
          <w:i/>
          <w:iCs/>
        </w:rPr>
        <w:t xml:space="preserve"> 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De</w:t>
      </w:r>
      <w:r w:rsidR="008F24C4">
        <w:rPr>
          <w:spacing w:val="-1"/>
        </w:rPr>
        <w:t xml:space="preserve">scribe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conceptual</w:t>
      </w:r>
      <w:r>
        <w:rPr>
          <w:spacing w:val="-3"/>
        </w:rPr>
        <w:t xml:space="preserve"> </w:t>
      </w:r>
      <w:r>
        <w:rPr>
          <w:spacing w:val="-1"/>
        </w:rPr>
        <w:t>framework,</w:t>
      </w:r>
      <w:r>
        <w:t xml:space="preserve"> </w:t>
      </w:r>
      <w:r>
        <w:rPr>
          <w:spacing w:val="-1"/>
        </w:rPr>
        <w:t>design,</w:t>
      </w:r>
      <w:r>
        <w:t xml:space="preserve"> </w:t>
      </w:r>
      <w:r w:rsidR="009153FA">
        <w:t>procedures</w:t>
      </w:r>
      <w:r>
        <w:rPr>
          <w:spacing w:val="-1"/>
        </w:rPr>
        <w:t>,</w:t>
      </w:r>
      <w:r>
        <w:rPr>
          <w:spacing w:val="-3"/>
        </w:rPr>
        <w:t xml:space="preserve"> </w:t>
      </w:r>
      <w:r w:rsidR="009153FA">
        <w:rPr>
          <w:spacing w:val="-3"/>
        </w:rPr>
        <w:t xml:space="preserve">data collection methods, </w:t>
      </w:r>
      <w:r w:rsidR="00D14494">
        <w:rPr>
          <w:spacing w:val="-3"/>
        </w:rPr>
        <w:t>evaluation</w:t>
      </w:r>
      <w:r w:rsidR="009153FA">
        <w:rPr>
          <w:spacing w:val="-3"/>
        </w:rPr>
        <w:t xml:space="preserve"> of outcomes</w:t>
      </w:r>
      <w:r w:rsidR="00D14494">
        <w:rPr>
          <w:spacing w:val="-3"/>
        </w:rPr>
        <w:t xml:space="preserve">,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analyses</w:t>
      </w:r>
      <w:r w:rsidR="008F24C4">
        <w:rPr>
          <w:spacing w:val="-2"/>
        </w:rPr>
        <w:t>. These aspects should be clearly</w:t>
      </w:r>
      <w:r>
        <w:rPr>
          <w:spacing w:val="-4"/>
        </w:rPr>
        <w:t xml:space="preserve"> </w:t>
      </w:r>
      <w:r>
        <w:rPr>
          <w:spacing w:val="-2"/>
        </w:rPr>
        <w:t>developed,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integrated,</w:t>
      </w:r>
      <w:r>
        <w:rPr>
          <w:spacing w:val="2"/>
        </w:rPr>
        <w:t xml:space="preserve"> </w:t>
      </w:r>
      <w:r w:rsidR="009153FA">
        <w:rPr>
          <w:spacing w:val="2"/>
        </w:rPr>
        <w:t>logical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project.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problems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anticipate</w:t>
      </w:r>
      <w:r w:rsidR="008F24C4">
        <w:rPr>
          <w:spacing w:val="-1"/>
        </w:rPr>
        <w:t xml:space="preserve">? If so, </w:t>
      </w:r>
      <w:r>
        <w:rPr>
          <w:spacing w:val="-1"/>
        </w:rPr>
        <w:t>how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addressed?</w:t>
      </w:r>
    </w:p>
    <w:p w14:paraId="46231B82" w14:textId="3986233F" w:rsidR="00B61EF8" w:rsidRPr="00502C51" w:rsidRDefault="00B61EF8" w:rsidP="00007B4E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57"/>
        <w:ind w:left="720" w:right="803" w:hanging="359"/>
        <w:rPr>
          <w:spacing w:val="-2"/>
        </w:rPr>
      </w:pPr>
      <w:r>
        <w:rPr>
          <w:spacing w:val="-1"/>
        </w:rPr>
        <w:t>P</w:t>
      </w:r>
      <w:r w:rsidRPr="00DB0E08">
        <w:rPr>
          <w:spacing w:val="-1"/>
        </w:rPr>
        <w:t>otential</w:t>
      </w:r>
      <w:r w:rsidRPr="00DB0E08">
        <w:rPr>
          <w:spacing w:val="-3"/>
        </w:rPr>
        <w:t xml:space="preserve"> </w:t>
      </w:r>
      <w:r w:rsidRPr="00DB0E08">
        <w:t>for</w:t>
      </w:r>
      <w:r w:rsidRPr="00DB0E08">
        <w:rPr>
          <w:spacing w:val="-1"/>
        </w:rPr>
        <w:t xml:space="preserve"> </w:t>
      </w:r>
      <w:r w:rsidR="00561F42">
        <w:rPr>
          <w:spacing w:val="-1"/>
        </w:rPr>
        <w:t>ongoing</w:t>
      </w:r>
      <w:r>
        <w:rPr>
          <w:spacing w:val="-1"/>
        </w:rPr>
        <w:t xml:space="preserve"> support</w:t>
      </w:r>
      <w:r w:rsidR="00561F42">
        <w:rPr>
          <w:spacing w:val="-1"/>
        </w:rPr>
        <w:t xml:space="preserve"> and</w:t>
      </w:r>
      <w:r w:rsidR="00561F42" w:rsidRPr="00561F42">
        <w:rPr>
          <w:spacing w:val="-1"/>
        </w:rPr>
        <w:t xml:space="preserve"> </w:t>
      </w:r>
      <w:r w:rsidR="00561F42">
        <w:rPr>
          <w:spacing w:val="-1"/>
        </w:rPr>
        <w:t>diffusion into practice</w:t>
      </w:r>
      <w:r w:rsidRPr="00EA284F">
        <w:rPr>
          <w:spacing w:val="-1"/>
        </w:rPr>
        <w:t>:</w:t>
      </w:r>
    </w:p>
    <w:p w14:paraId="4BE31BF9" w14:textId="34E309FD" w:rsidR="00B61EF8" w:rsidRDefault="00B61EF8" w:rsidP="00007B4E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/>
        <w:ind w:left="1080" w:right="130" w:hanging="360"/>
        <w:rPr>
          <w:spacing w:val="-1"/>
        </w:rPr>
      </w:pPr>
      <w:r>
        <w:rPr>
          <w:spacing w:val="-1"/>
        </w:rPr>
        <w:t xml:space="preserve">Describe </w:t>
      </w:r>
      <w:r w:rsidR="00561F42">
        <w:rPr>
          <w:spacing w:val="-1"/>
        </w:rPr>
        <w:t>dissemination plan</w:t>
      </w:r>
      <w:r w:rsidRPr="00502C51">
        <w:rPr>
          <w:spacing w:val="-1"/>
        </w:rPr>
        <w:t>.</w:t>
      </w:r>
    </w:p>
    <w:p w14:paraId="62B4FFD0" w14:textId="520AE225" w:rsidR="00621412" w:rsidRPr="00DB0E08" w:rsidRDefault="003A02ED" w:rsidP="00007B4E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57"/>
        <w:ind w:left="720" w:right="803" w:hanging="359"/>
        <w:rPr>
          <w:spacing w:val="-2"/>
        </w:rPr>
      </w:pPr>
      <w:proofErr w:type="spellStart"/>
      <w:r w:rsidRPr="00621412">
        <w:rPr>
          <w:spacing w:val="-1"/>
          <w:u w:val="single"/>
        </w:rPr>
        <w:t>Biosketches</w:t>
      </w:r>
      <w:proofErr w:type="spellEnd"/>
      <w:r w:rsidRPr="00621412">
        <w:rPr>
          <w:spacing w:val="-2"/>
        </w:rPr>
        <w:t xml:space="preserve"> </w:t>
      </w:r>
      <w:r w:rsidR="004F518A">
        <w:rPr>
          <w:spacing w:val="-2"/>
        </w:rPr>
        <w:t xml:space="preserve">are required </w:t>
      </w:r>
      <w:r>
        <w:t>for</w:t>
      </w:r>
      <w:r w:rsidRPr="00621412">
        <w:rPr>
          <w:spacing w:val="-1"/>
        </w:rPr>
        <w:t xml:space="preserve"> all</w:t>
      </w:r>
      <w:r>
        <w:t xml:space="preserve"> </w:t>
      </w:r>
      <w:r w:rsidRPr="00621412">
        <w:rPr>
          <w:spacing w:val="-1"/>
        </w:rPr>
        <w:t>investigators</w:t>
      </w:r>
      <w:r w:rsidRPr="00621412">
        <w:rPr>
          <w:spacing w:val="-2"/>
        </w:rPr>
        <w:t xml:space="preserve"> </w:t>
      </w:r>
      <w:r w:rsidR="00561F42">
        <w:rPr>
          <w:spacing w:val="-2"/>
        </w:rPr>
        <w:t>(see attached)</w:t>
      </w:r>
    </w:p>
    <w:p w14:paraId="54C6BF07" w14:textId="3BC9DC5F" w:rsidR="00C85367" w:rsidRDefault="00C85367" w:rsidP="00007B4E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1"/>
        <w:ind w:left="720" w:hanging="359"/>
      </w:pPr>
      <w:r>
        <w:t>Protection of Human Subjects (</w:t>
      </w:r>
      <w:r w:rsidR="00561F42">
        <w:t>plans for IRB submission/approval</w:t>
      </w:r>
      <w:r>
        <w:t>)</w:t>
      </w:r>
    </w:p>
    <w:p w14:paraId="679B6208" w14:textId="57D1C66F" w:rsidR="00C85367" w:rsidRPr="00DB0E08" w:rsidRDefault="00C85367" w:rsidP="00007B4E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1"/>
        <w:ind w:left="720" w:hanging="359"/>
      </w:pPr>
      <w:r>
        <w:t>Project timeline</w:t>
      </w:r>
      <w:r w:rsidR="00C35041">
        <w:t xml:space="preserve"> and milestones</w:t>
      </w:r>
      <w:r>
        <w:t xml:space="preserve"> </w:t>
      </w:r>
    </w:p>
    <w:p w14:paraId="4F0CBBB9" w14:textId="77777777" w:rsidR="00D71B72" w:rsidRDefault="003A02ED" w:rsidP="00007B4E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1"/>
        <w:ind w:left="720" w:hanging="359"/>
      </w:pP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literature</w:t>
      </w:r>
      <w:r>
        <w:t xml:space="preserve"> </w:t>
      </w:r>
      <w:r w:rsidR="00EA284F">
        <w:rPr>
          <w:spacing w:val="-1"/>
        </w:rPr>
        <w:t>cited.</w:t>
      </w:r>
    </w:p>
    <w:p w14:paraId="368A9AD9" w14:textId="77777777" w:rsidR="00D71B72" w:rsidRDefault="003A02ED" w:rsidP="00007B4E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ind w:left="720" w:hanging="359"/>
      </w:pP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justification</w:t>
      </w:r>
      <w:r w:rsidR="00EA284F">
        <w:rPr>
          <w:spacing w:val="-1"/>
        </w:rPr>
        <w:t>:</w:t>
      </w:r>
    </w:p>
    <w:p w14:paraId="34432BFC" w14:textId="29B7BFB2" w:rsidR="00561F42" w:rsidRPr="00007B4E" w:rsidRDefault="00561F42" w:rsidP="00007B4E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/>
        <w:ind w:left="1080" w:right="130" w:hanging="360"/>
        <w:rPr>
          <w:spacing w:val="-1"/>
        </w:rPr>
      </w:pPr>
      <w:r w:rsidRPr="00007B4E">
        <w:rPr>
          <w:spacing w:val="-1"/>
        </w:rPr>
        <w:t>Specify personnel needs (e.g., research assistant/data coordinator) and miscellaneous expenses (e.g., consultant fees, supplies, administrative fees, travel</w:t>
      </w:r>
      <w:r w:rsidR="006F419B" w:rsidRPr="00007B4E">
        <w:rPr>
          <w:spacing w:val="-1"/>
        </w:rPr>
        <w:t>) and justify how these lead to success of project</w:t>
      </w:r>
    </w:p>
    <w:p w14:paraId="0941CFE2" w14:textId="683ADB5A" w:rsidR="006F419B" w:rsidRPr="00007B4E" w:rsidRDefault="006F419B" w:rsidP="00007B4E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/>
        <w:ind w:left="1080" w:right="130" w:hanging="360"/>
        <w:rPr>
          <w:spacing w:val="-1"/>
        </w:rPr>
      </w:pPr>
      <w:r w:rsidRPr="00007B4E">
        <w:rPr>
          <w:spacing w:val="-1"/>
        </w:rPr>
        <w:t>Basic statistical consultation and support are contributed by the College of Nursing</w:t>
      </w:r>
    </w:p>
    <w:p w14:paraId="79B834F6" w14:textId="77777777" w:rsidR="00561F42" w:rsidRPr="00007B4E" w:rsidRDefault="00561F42" w:rsidP="00007B4E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/>
        <w:ind w:left="1080" w:right="130" w:hanging="360"/>
        <w:rPr>
          <w:spacing w:val="-1"/>
        </w:rPr>
      </w:pPr>
      <w:r w:rsidRPr="00007B4E">
        <w:rPr>
          <w:spacing w:val="-1"/>
        </w:rPr>
        <w:t>Awards will be administered over a one-year period.</w:t>
      </w:r>
    </w:p>
    <w:p w14:paraId="200AD8F4" w14:textId="00E53962" w:rsidR="00E5643C" w:rsidRPr="00007B4E" w:rsidRDefault="00E5643C" w:rsidP="00007B4E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/>
        <w:ind w:left="1080" w:right="130" w:hanging="360"/>
        <w:rPr>
          <w:spacing w:val="-1"/>
        </w:rPr>
      </w:pPr>
      <w:r w:rsidRPr="00007B4E">
        <w:rPr>
          <w:spacing w:val="-1"/>
        </w:rPr>
        <w:t xml:space="preserve">Maximum allowable for </w:t>
      </w:r>
      <w:r w:rsidR="00376FDE" w:rsidRPr="00007B4E">
        <w:rPr>
          <w:spacing w:val="-1"/>
        </w:rPr>
        <w:t xml:space="preserve">publication and </w:t>
      </w:r>
      <w:r w:rsidR="00C35041" w:rsidRPr="00007B4E">
        <w:rPr>
          <w:spacing w:val="-1"/>
        </w:rPr>
        <w:t>dissemination is $</w:t>
      </w:r>
      <w:r w:rsidR="00561F42" w:rsidRPr="00007B4E">
        <w:rPr>
          <w:spacing w:val="-1"/>
        </w:rPr>
        <w:t>2,</w:t>
      </w:r>
      <w:r w:rsidRPr="00007B4E">
        <w:rPr>
          <w:spacing w:val="-1"/>
        </w:rPr>
        <w:t>000.00.</w:t>
      </w:r>
    </w:p>
    <w:p w14:paraId="5B31C5A2" w14:textId="7EB48382" w:rsidR="00E5643C" w:rsidRPr="00007B4E" w:rsidRDefault="003A02ED" w:rsidP="00007B4E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/>
        <w:ind w:left="1080" w:right="130" w:hanging="360"/>
        <w:rPr>
          <w:spacing w:val="-1"/>
        </w:rPr>
      </w:pPr>
      <w:r w:rsidRPr="00007B4E">
        <w:rPr>
          <w:spacing w:val="-1"/>
        </w:rPr>
        <w:t xml:space="preserve">The </w:t>
      </w:r>
      <w:r>
        <w:rPr>
          <w:spacing w:val="-1"/>
        </w:rPr>
        <w:t>budget</w:t>
      </w:r>
      <w:r w:rsidRPr="00007B4E">
        <w:rPr>
          <w:spacing w:val="-1"/>
        </w:rPr>
        <w:t xml:space="preserve"> </w:t>
      </w:r>
      <w:r>
        <w:rPr>
          <w:spacing w:val="-1"/>
        </w:rPr>
        <w:t>does</w:t>
      </w:r>
      <w:r w:rsidRPr="00007B4E">
        <w:rPr>
          <w:spacing w:val="-1"/>
        </w:rPr>
        <w:t xml:space="preserve"> </w:t>
      </w:r>
      <w:r>
        <w:rPr>
          <w:spacing w:val="-1"/>
        </w:rPr>
        <w:t>not</w:t>
      </w:r>
      <w:r w:rsidRPr="00007B4E">
        <w:rPr>
          <w:spacing w:val="-1"/>
        </w:rPr>
        <w:t xml:space="preserve"> </w:t>
      </w:r>
      <w:r>
        <w:rPr>
          <w:spacing w:val="-1"/>
        </w:rPr>
        <w:t>count</w:t>
      </w:r>
      <w:r w:rsidRPr="00007B4E">
        <w:rPr>
          <w:spacing w:val="-1"/>
        </w:rPr>
        <w:t xml:space="preserve"> </w:t>
      </w:r>
      <w:r>
        <w:rPr>
          <w:spacing w:val="-1"/>
        </w:rPr>
        <w:t>toward</w:t>
      </w:r>
      <w:r w:rsidRPr="00007B4E">
        <w:rPr>
          <w:spacing w:val="-1"/>
        </w:rPr>
        <w:t xml:space="preserve"> the </w:t>
      </w:r>
      <w:r w:rsidR="00561F42" w:rsidRPr="00007B4E">
        <w:rPr>
          <w:spacing w:val="-1"/>
        </w:rPr>
        <w:t>4</w:t>
      </w:r>
      <w:r w:rsidR="001A5C4E" w:rsidRPr="00007B4E">
        <w:rPr>
          <w:spacing w:val="-1"/>
        </w:rPr>
        <w:t>-page</w:t>
      </w:r>
      <w:r w:rsidRPr="00007B4E">
        <w:rPr>
          <w:spacing w:val="-1"/>
        </w:rPr>
        <w:t xml:space="preserve"> </w:t>
      </w:r>
      <w:r>
        <w:rPr>
          <w:spacing w:val="-1"/>
        </w:rPr>
        <w:t>limit.</w:t>
      </w:r>
    </w:p>
    <w:p w14:paraId="1F77AC26" w14:textId="5E8E9170" w:rsidR="00D71B72" w:rsidRPr="001A5C4E" w:rsidRDefault="003A02ED" w:rsidP="00007B4E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/>
        <w:ind w:left="1080" w:right="130" w:hanging="360"/>
      </w:pPr>
      <w:r w:rsidRPr="00007B4E">
        <w:rPr>
          <w:spacing w:val="-1"/>
        </w:rPr>
        <w:t>The</w:t>
      </w:r>
      <w:r w:rsidRPr="00DB0E08">
        <w:rPr>
          <w:spacing w:val="1"/>
        </w:rPr>
        <w:t xml:space="preserve"> </w:t>
      </w:r>
      <w:r w:rsidR="006F419B">
        <w:rPr>
          <w:spacing w:val="1"/>
        </w:rPr>
        <w:t xml:space="preserve">CON </w:t>
      </w:r>
      <w:r w:rsidR="00E5643C" w:rsidRPr="00DB0E08">
        <w:rPr>
          <w:spacing w:val="1"/>
        </w:rPr>
        <w:t>ORS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pre-</w:t>
      </w:r>
      <w:r w:rsidRPr="00DB0E08">
        <w:rPr>
          <w:spacing w:val="-2"/>
        </w:rPr>
        <w:t>award</w:t>
      </w:r>
      <w:r w:rsidRPr="00DB0E08">
        <w:t xml:space="preserve"> </w:t>
      </w:r>
      <w:r w:rsidRPr="00DB0E08">
        <w:rPr>
          <w:spacing w:val="-1"/>
        </w:rPr>
        <w:t>coordinator</w:t>
      </w:r>
      <w:r w:rsidR="00C35041">
        <w:rPr>
          <w:spacing w:val="-1"/>
        </w:rPr>
        <w:t xml:space="preserve">s </w:t>
      </w:r>
      <w:r w:rsidRPr="00DB0E08">
        <w:rPr>
          <w:spacing w:val="-2"/>
        </w:rPr>
        <w:t>will</w:t>
      </w:r>
      <w:r w:rsidRPr="00DB0E08">
        <w:t xml:space="preserve"> </w:t>
      </w:r>
      <w:r w:rsidRPr="00DB0E08">
        <w:rPr>
          <w:spacing w:val="-1"/>
        </w:rPr>
        <w:t>ensure</w:t>
      </w:r>
      <w:r w:rsidRPr="00DB0E08">
        <w:t xml:space="preserve"> </w:t>
      </w:r>
      <w:r w:rsidRPr="00DB0E08">
        <w:rPr>
          <w:spacing w:val="-2"/>
        </w:rPr>
        <w:t>you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use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appropriate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salaries,</w:t>
      </w:r>
      <w:r w:rsidRPr="00DB0E08">
        <w:rPr>
          <w:spacing w:val="-3"/>
        </w:rPr>
        <w:t xml:space="preserve"> </w:t>
      </w:r>
      <w:r w:rsidRPr="00DB0E08">
        <w:t>fringe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rates,</w:t>
      </w:r>
      <w:r w:rsidRPr="00DB0E08">
        <w:rPr>
          <w:spacing w:val="2"/>
        </w:rPr>
        <w:t xml:space="preserve"> </w:t>
      </w:r>
      <w:r w:rsidRPr="00DB0E08">
        <w:rPr>
          <w:spacing w:val="-1"/>
        </w:rPr>
        <w:t>etc</w:t>
      </w:r>
      <w:r w:rsidR="002F30F7">
        <w:rPr>
          <w:spacing w:val="-1"/>
        </w:rPr>
        <w:t>.</w:t>
      </w:r>
      <w:r w:rsidRPr="00DB0E08">
        <w:rPr>
          <w:spacing w:val="-1"/>
        </w:rPr>
        <w:t>,</w:t>
      </w:r>
      <w:r w:rsidRPr="00DB0E08">
        <w:rPr>
          <w:spacing w:val="2"/>
        </w:rPr>
        <w:t xml:space="preserve"> </w:t>
      </w:r>
      <w:r w:rsidRPr="00DB0E08">
        <w:t>so</w:t>
      </w:r>
      <w:r w:rsidRPr="00DB0E08">
        <w:rPr>
          <w:spacing w:val="-2"/>
        </w:rPr>
        <w:t xml:space="preserve"> you</w:t>
      </w:r>
      <w:r w:rsidRPr="00804CC3">
        <w:rPr>
          <w:spacing w:val="42"/>
        </w:rPr>
        <w:t xml:space="preserve"> </w:t>
      </w:r>
      <w:r w:rsidRPr="00DB0E08">
        <w:rPr>
          <w:spacing w:val="-2"/>
        </w:rPr>
        <w:t>will</w:t>
      </w:r>
      <w:r w:rsidRPr="00DB0E08">
        <w:t xml:space="preserve"> </w:t>
      </w:r>
      <w:r w:rsidRPr="00DB0E08">
        <w:rPr>
          <w:spacing w:val="-1"/>
        </w:rPr>
        <w:t>need</w:t>
      </w:r>
      <w:r w:rsidRPr="00DB0E08">
        <w:rPr>
          <w:spacing w:val="1"/>
        </w:rPr>
        <w:t xml:space="preserve"> </w:t>
      </w:r>
      <w:r w:rsidRPr="00DB0E08">
        <w:t xml:space="preserve">to </w:t>
      </w:r>
      <w:r w:rsidRPr="00DB0E08">
        <w:rPr>
          <w:spacing w:val="-2"/>
        </w:rPr>
        <w:t>work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closely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with</w:t>
      </w:r>
      <w:r w:rsidRPr="00DB0E08">
        <w:t xml:space="preserve"> </w:t>
      </w:r>
      <w:r w:rsidRPr="00DB0E08">
        <w:rPr>
          <w:spacing w:val="-1"/>
        </w:rPr>
        <w:t>them</w:t>
      </w:r>
      <w:r w:rsidRPr="00DB0E08">
        <w:rPr>
          <w:spacing w:val="2"/>
        </w:rPr>
        <w:t xml:space="preserve"> </w:t>
      </w:r>
      <w:r w:rsidRPr="00DB0E08">
        <w:rPr>
          <w:spacing w:val="-1"/>
        </w:rPr>
        <w:t>on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the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budget</w:t>
      </w:r>
      <w:r w:rsidRPr="00DB0E08">
        <w:rPr>
          <w:spacing w:val="-3"/>
        </w:rPr>
        <w:t xml:space="preserve"> </w:t>
      </w:r>
      <w:r w:rsidRPr="00DB0E08">
        <w:rPr>
          <w:spacing w:val="-1"/>
        </w:rPr>
        <w:t>and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budget</w:t>
      </w:r>
      <w:r w:rsidRPr="00DB0E08">
        <w:t xml:space="preserve"> </w:t>
      </w:r>
      <w:r w:rsidRPr="00DB0E08">
        <w:rPr>
          <w:spacing w:val="-1"/>
        </w:rPr>
        <w:t>justification.</w:t>
      </w:r>
    </w:p>
    <w:p w14:paraId="4D13EE8B" w14:textId="77777777" w:rsidR="00D71B72" w:rsidRDefault="003A02ED" w:rsidP="00007B4E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ind w:left="720" w:hanging="359"/>
        <w:rPr>
          <w:spacing w:val="-1"/>
        </w:rPr>
      </w:pPr>
      <w:r>
        <w:rPr>
          <w:spacing w:val="-1"/>
        </w:rPr>
        <w:t>Appendices</w:t>
      </w:r>
      <w:r>
        <w:rPr>
          <w:spacing w:val="1"/>
        </w:rPr>
        <w:t xml:space="preserve"> </w:t>
      </w:r>
      <w:r>
        <w:rPr>
          <w:spacing w:val="-1"/>
        </w:rPr>
        <w:t>(instruments,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support,</w:t>
      </w:r>
      <w:r>
        <w:rPr>
          <w:spacing w:val="2"/>
        </w:rPr>
        <w:t xml:space="preserve"> </w:t>
      </w:r>
      <w:r>
        <w:rPr>
          <w:spacing w:val="-1"/>
        </w:rPr>
        <w:t>etc</w:t>
      </w:r>
      <w:r w:rsidR="00E5643C">
        <w:rPr>
          <w:spacing w:val="-1"/>
        </w:rPr>
        <w:t>.</w:t>
      </w:r>
      <w:r>
        <w:rPr>
          <w:spacing w:val="-1"/>
        </w:rPr>
        <w:t>)</w:t>
      </w:r>
      <w:r w:rsidR="00E5643C">
        <w:rPr>
          <w:spacing w:val="-1"/>
        </w:rPr>
        <w:t>.</w:t>
      </w:r>
    </w:p>
    <w:p w14:paraId="10B321F1" w14:textId="77777777" w:rsidR="00D71B72" w:rsidRDefault="00D71B72" w:rsidP="00007B4E">
      <w:pPr>
        <w:pStyle w:val="BodyText"/>
        <w:kinsoku w:val="0"/>
        <w:overflowPunct w:val="0"/>
        <w:spacing w:before="11"/>
        <w:ind w:left="720" w:firstLine="0"/>
        <w:rPr>
          <w:b/>
          <w:bCs/>
          <w:sz w:val="15"/>
          <w:szCs w:val="15"/>
        </w:rPr>
      </w:pPr>
    </w:p>
    <w:p w14:paraId="4329CD0D" w14:textId="33F8F417" w:rsidR="00D71B72" w:rsidRPr="00727676" w:rsidRDefault="003A02ED" w:rsidP="00007B4E">
      <w:pPr>
        <w:pStyle w:val="BodyText"/>
        <w:kinsoku w:val="0"/>
        <w:overflowPunct w:val="0"/>
        <w:spacing w:before="72"/>
        <w:ind w:left="720" w:right="815" w:hanging="1"/>
        <w:rPr>
          <w:b/>
          <w:color w:val="000000"/>
          <w:spacing w:val="-2"/>
        </w:rPr>
      </w:pPr>
      <w:r>
        <w:rPr>
          <w:spacing w:val="-1"/>
        </w:rPr>
        <w:t>Full</w:t>
      </w:r>
      <w:r>
        <w:t xml:space="preserve"> </w:t>
      </w:r>
      <w:r w:rsidR="00266C8F">
        <w:t>application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(one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PDF</w:t>
      </w:r>
      <w:r>
        <w:t xml:space="preserve"> </w:t>
      </w:r>
      <w:r>
        <w:rPr>
          <w:spacing w:val="-1"/>
        </w:rPr>
        <w:t>version) 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to</w:t>
      </w:r>
      <w:r w:rsidR="00B61EF8">
        <w:t xml:space="preserve"> Dean McDaniel</w:t>
      </w:r>
      <w:r w:rsidR="00727676">
        <w:t xml:space="preserve"> </w:t>
      </w:r>
      <w:r w:rsidR="002F30F7">
        <w:t xml:space="preserve">and Dr. Alexaitis </w:t>
      </w:r>
      <w:r w:rsidR="00007B4E">
        <w:t xml:space="preserve">through </w:t>
      </w:r>
      <w:r w:rsidR="00007B4E" w:rsidRPr="00007B4E">
        <w:rPr>
          <w:b/>
        </w:rPr>
        <w:t>June</w:t>
      </w:r>
      <w:r w:rsidR="009B43F6">
        <w:rPr>
          <w:b/>
        </w:rPr>
        <w:t xml:space="preserve"> 1</w:t>
      </w:r>
      <w:r w:rsidR="00727676">
        <w:rPr>
          <w:b/>
        </w:rPr>
        <w:t>,</w:t>
      </w:r>
      <w:r w:rsidR="00AC1DDF">
        <w:rPr>
          <w:b/>
        </w:rPr>
        <w:t xml:space="preserve"> </w:t>
      </w:r>
      <w:r w:rsidR="00727676">
        <w:rPr>
          <w:b/>
        </w:rPr>
        <w:t>20</w:t>
      </w:r>
      <w:r w:rsidR="00E96EEA">
        <w:rPr>
          <w:b/>
        </w:rPr>
        <w:t>2</w:t>
      </w:r>
      <w:r w:rsidR="009C16BA">
        <w:rPr>
          <w:b/>
        </w:rPr>
        <w:t>2</w:t>
      </w:r>
      <w:r>
        <w:rPr>
          <w:color w:val="000000"/>
          <w:spacing w:val="-2"/>
        </w:rPr>
        <w:t>.</w:t>
      </w:r>
      <w:r w:rsidR="00DE4907">
        <w:rPr>
          <w:color w:val="000000"/>
          <w:spacing w:val="-2"/>
        </w:rPr>
        <w:t xml:space="preserve"> </w:t>
      </w:r>
      <w:r w:rsidR="00E96EEA">
        <w:rPr>
          <w:color w:val="000000"/>
          <w:spacing w:val="-2"/>
        </w:rPr>
        <w:t>Grant applications will be reviewed</w:t>
      </w:r>
      <w:r w:rsidR="004160E4">
        <w:rPr>
          <w:color w:val="000000"/>
          <w:spacing w:val="-2"/>
        </w:rPr>
        <w:t xml:space="preserve"> by a joint committee consisting of individuals from the Shands Nursing Research Council and the College of Nursing. A</w:t>
      </w:r>
      <w:r w:rsidR="00E96EEA">
        <w:rPr>
          <w:color w:val="000000"/>
          <w:spacing w:val="-2"/>
        </w:rPr>
        <w:t xml:space="preserve">wardees </w:t>
      </w:r>
      <w:r w:rsidR="004160E4">
        <w:rPr>
          <w:color w:val="000000"/>
          <w:spacing w:val="-2"/>
        </w:rPr>
        <w:t xml:space="preserve">will be </w:t>
      </w:r>
      <w:r w:rsidR="00E96EEA">
        <w:rPr>
          <w:color w:val="000000"/>
          <w:spacing w:val="-2"/>
        </w:rPr>
        <w:t xml:space="preserve">notified by </w:t>
      </w:r>
      <w:r w:rsidR="00007B4E">
        <w:rPr>
          <w:b/>
          <w:bCs/>
          <w:color w:val="000000"/>
          <w:spacing w:val="-2"/>
        </w:rPr>
        <w:t>July</w:t>
      </w:r>
      <w:r w:rsidR="00E96EEA" w:rsidRPr="00E96EEA">
        <w:rPr>
          <w:b/>
          <w:bCs/>
          <w:color w:val="000000"/>
          <w:spacing w:val="-2"/>
        </w:rPr>
        <w:t xml:space="preserve"> 1, 202</w:t>
      </w:r>
      <w:r w:rsidR="009C16BA">
        <w:rPr>
          <w:b/>
          <w:bCs/>
          <w:color w:val="000000"/>
          <w:spacing w:val="-2"/>
        </w:rPr>
        <w:t>2</w:t>
      </w:r>
      <w:r w:rsidR="00E96EEA">
        <w:rPr>
          <w:color w:val="000000"/>
          <w:spacing w:val="-2"/>
        </w:rPr>
        <w:t xml:space="preserve"> and start </w:t>
      </w:r>
      <w:r w:rsidR="004160E4">
        <w:rPr>
          <w:color w:val="000000"/>
          <w:spacing w:val="-2"/>
        </w:rPr>
        <w:t>date is expected</w:t>
      </w:r>
      <w:r w:rsidR="00007B4E">
        <w:rPr>
          <w:color w:val="000000"/>
          <w:spacing w:val="-2"/>
        </w:rPr>
        <w:t xml:space="preserve"> no later than</w:t>
      </w:r>
      <w:r w:rsidR="001A5C4E">
        <w:rPr>
          <w:color w:val="000000"/>
          <w:spacing w:val="-2"/>
        </w:rPr>
        <w:t xml:space="preserve"> </w:t>
      </w:r>
      <w:r w:rsidR="004A0499">
        <w:rPr>
          <w:b/>
          <w:bCs/>
          <w:color w:val="000000"/>
          <w:spacing w:val="-2"/>
        </w:rPr>
        <w:t>September</w:t>
      </w:r>
      <w:r w:rsidR="001A5C4E" w:rsidRPr="001A5C4E">
        <w:rPr>
          <w:b/>
          <w:bCs/>
          <w:color w:val="000000"/>
          <w:spacing w:val="-2"/>
        </w:rPr>
        <w:t xml:space="preserve"> 1, 202</w:t>
      </w:r>
      <w:r w:rsidR="009C16BA">
        <w:rPr>
          <w:b/>
          <w:bCs/>
          <w:color w:val="000000"/>
          <w:spacing w:val="-2"/>
        </w:rPr>
        <w:t>2</w:t>
      </w:r>
      <w:r w:rsidR="001A5C4E">
        <w:rPr>
          <w:color w:val="000000"/>
          <w:spacing w:val="-2"/>
        </w:rPr>
        <w:t xml:space="preserve">. </w:t>
      </w:r>
      <w:r w:rsidR="00DE4907">
        <w:rPr>
          <w:color w:val="000000"/>
          <w:spacing w:val="-2"/>
        </w:rPr>
        <w:t>Non-conforming applications will not be reviewed.</w:t>
      </w:r>
      <w:r w:rsidR="00727676">
        <w:rPr>
          <w:color w:val="000000"/>
          <w:spacing w:val="-2"/>
        </w:rPr>
        <w:t xml:space="preserve"> </w:t>
      </w:r>
    </w:p>
    <w:p w14:paraId="35AC55E6" w14:textId="77777777" w:rsidR="00B54D4F" w:rsidRDefault="00B54D4F" w:rsidP="00007B4E">
      <w:pPr>
        <w:pStyle w:val="BodyText"/>
        <w:kinsoku w:val="0"/>
        <w:overflowPunct w:val="0"/>
        <w:ind w:left="720" w:firstLine="0"/>
        <w:rPr>
          <w:sz w:val="20"/>
          <w:szCs w:val="20"/>
        </w:rPr>
      </w:pPr>
    </w:p>
    <w:p w14:paraId="47D8A71A" w14:textId="3BD69B44" w:rsidR="001A553F" w:rsidRDefault="003A02ED" w:rsidP="00007B4E">
      <w:pPr>
        <w:pStyle w:val="BodyText"/>
        <w:kinsoku w:val="0"/>
        <w:overflowPunct w:val="0"/>
        <w:ind w:left="720" w:right="186" w:firstLine="0"/>
      </w:pPr>
      <w:r>
        <w:rPr>
          <w:b/>
          <w:bCs/>
          <w:spacing w:val="-1"/>
        </w:rPr>
        <w:t>Projects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completed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within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one</w:t>
      </w:r>
      <w:r>
        <w:rPr>
          <w:b/>
          <w:bCs/>
          <w:spacing w:val="-2"/>
        </w:rPr>
        <w:t xml:space="preserve"> year</w:t>
      </w:r>
      <w:r w:rsidR="000247DA">
        <w:rPr>
          <w:b/>
          <w:bCs/>
          <w:spacing w:val="-2"/>
        </w:rPr>
        <w:t>,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describing</w:t>
      </w:r>
      <w:r>
        <w:t xml:space="preserve"> </w:t>
      </w:r>
      <w:r>
        <w:rPr>
          <w:spacing w:val="-1"/>
        </w:rPr>
        <w:t>outcomes</w:t>
      </w:r>
      <w:r>
        <w:rPr>
          <w:spacing w:val="44"/>
        </w:rPr>
        <w:t xml:space="preserve"> </w:t>
      </w:r>
      <w:r w:rsidR="00880E4F">
        <w:t xml:space="preserve">provided to Dean McDaniel and Dr. Alexaitis </w:t>
      </w:r>
      <w:r>
        <w:rPr>
          <w:spacing w:val="-2"/>
        </w:rPr>
        <w:t>within</w:t>
      </w:r>
      <w:r>
        <w:t xml:space="preserve"> </w:t>
      </w:r>
      <w:r w:rsidR="003C7982">
        <w:rPr>
          <w:spacing w:val="-1"/>
        </w:rPr>
        <w:t>six</w:t>
      </w:r>
      <w:r>
        <w:t xml:space="preserve"> </w:t>
      </w:r>
      <w:r w:rsidR="00B61EF8">
        <w:rPr>
          <w:spacing w:val="-1"/>
        </w:rPr>
        <w:t>month</w:t>
      </w:r>
      <w:r w:rsidR="003C7982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end.</w:t>
      </w:r>
      <w:r>
        <w:rPr>
          <w:spacing w:val="60"/>
        </w:rPr>
        <w:t xml:space="preserve"> </w:t>
      </w:r>
    </w:p>
    <w:sectPr w:rsidR="001A553F" w:rsidSect="00B54D4F">
      <w:pgSz w:w="12240" w:h="15840"/>
      <w:pgMar w:top="720" w:right="720" w:bottom="720" w:left="720" w:header="720" w:footer="720" w:gutter="0"/>
      <w:cols w:space="720" w:equalWidth="0">
        <w:col w:w="1020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480" w:hanging="36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o"/>
      <w:lvlJc w:val="left"/>
      <w:pPr>
        <w:ind w:left="1200" w:hanging="361"/>
      </w:pPr>
      <w:rPr>
        <w:rFonts w:ascii="Courier New" w:hAnsi="Courier New" w:cs="Courier New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235" w:hanging="361"/>
      </w:pPr>
    </w:lvl>
    <w:lvl w:ilvl="4">
      <w:numFmt w:val="bullet"/>
      <w:lvlText w:val="•"/>
      <w:lvlJc w:val="left"/>
      <w:pPr>
        <w:ind w:left="3270" w:hanging="361"/>
      </w:pPr>
    </w:lvl>
    <w:lvl w:ilvl="5">
      <w:numFmt w:val="bullet"/>
      <w:lvlText w:val="•"/>
      <w:lvlJc w:val="left"/>
      <w:pPr>
        <w:ind w:left="4305" w:hanging="361"/>
      </w:pPr>
    </w:lvl>
    <w:lvl w:ilvl="6">
      <w:numFmt w:val="bullet"/>
      <w:lvlText w:val="•"/>
      <w:lvlJc w:val="left"/>
      <w:pPr>
        <w:ind w:left="5340" w:hanging="361"/>
      </w:pPr>
    </w:lvl>
    <w:lvl w:ilvl="7">
      <w:numFmt w:val="bullet"/>
      <w:lvlText w:val="•"/>
      <w:lvlJc w:val="left"/>
      <w:pPr>
        <w:ind w:left="6375" w:hanging="361"/>
      </w:pPr>
    </w:lvl>
    <w:lvl w:ilvl="8">
      <w:numFmt w:val="bullet"/>
      <w:lvlText w:val="•"/>
      <w:lvlJc w:val="left"/>
      <w:pPr>
        <w:ind w:left="7410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27" w:hanging="360"/>
      </w:pPr>
    </w:lvl>
    <w:lvl w:ilvl="2">
      <w:numFmt w:val="bullet"/>
      <w:lvlText w:val="•"/>
      <w:lvlJc w:val="left"/>
      <w:pPr>
        <w:ind w:left="2855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511" w:hanging="360"/>
      </w:pPr>
    </w:lvl>
    <w:lvl w:ilvl="5">
      <w:numFmt w:val="bullet"/>
      <w:lvlText w:val="•"/>
      <w:lvlJc w:val="left"/>
      <w:pPr>
        <w:ind w:left="5339" w:hanging="360"/>
      </w:pPr>
    </w:lvl>
    <w:lvl w:ilvl="6">
      <w:numFmt w:val="bullet"/>
      <w:lvlText w:val="•"/>
      <w:lvlJc w:val="left"/>
      <w:pPr>
        <w:ind w:left="6167" w:hanging="360"/>
      </w:pPr>
    </w:lvl>
    <w:lvl w:ilvl="7">
      <w:numFmt w:val="bullet"/>
      <w:lvlText w:val="•"/>
      <w:lvlJc w:val="left"/>
      <w:pPr>
        <w:ind w:left="6995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8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82" w:hanging="361"/>
      </w:pPr>
    </w:lvl>
    <w:lvl w:ilvl="2">
      <w:numFmt w:val="bullet"/>
      <w:lvlText w:val="•"/>
      <w:lvlJc w:val="left"/>
      <w:pPr>
        <w:ind w:left="2284" w:hanging="361"/>
      </w:pPr>
    </w:lvl>
    <w:lvl w:ilvl="3">
      <w:numFmt w:val="bullet"/>
      <w:lvlText w:val="•"/>
      <w:lvlJc w:val="left"/>
      <w:pPr>
        <w:ind w:left="3186" w:hanging="361"/>
      </w:pPr>
    </w:lvl>
    <w:lvl w:ilvl="4">
      <w:numFmt w:val="bullet"/>
      <w:lvlText w:val="•"/>
      <w:lvlJc w:val="left"/>
      <w:pPr>
        <w:ind w:left="4088" w:hanging="361"/>
      </w:pPr>
    </w:lvl>
    <w:lvl w:ilvl="5">
      <w:numFmt w:val="bullet"/>
      <w:lvlText w:val="•"/>
      <w:lvlJc w:val="left"/>
      <w:pPr>
        <w:ind w:left="4990" w:hanging="361"/>
      </w:pPr>
    </w:lvl>
    <w:lvl w:ilvl="6">
      <w:numFmt w:val="bullet"/>
      <w:lvlText w:val="•"/>
      <w:lvlJc w:val="left"/>
      <w:pPr>
        <w:ind w:left="5892" w:hanging="361"/>
      </w:pPr>
    </w:lvl>
    <w:lvl w:ilvl="7">
      <w:numFmt w:val="bullet"/>
      <w:lvlText w:val="•"/>
      <w:lvlJc w:val="left"/>
      <w:pPr>
        <w:ind w:left="6794" w:hanging="361"/>
      </w:pPr>
    </w:lvl>
    <w:lvl w:ilvl="8">
      <w:numFmt w:val="bullet"/>
      <w:lvlText w:val="•"/>
      <w:lvlJc w:val="left"/>
      <w:pPr>
        <w:ind w:left="7696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4"/>
    <w:rsid w:val="00007B4E"/>
    <w:rsid w:val="000247DA"/>
    <w:rsid w:val="00025144"/>
    <w:rsid w:val="00026FB4"/>
    <w:rsid w:val="00027EB0"/>
    <w:rsid w:val="00036A56"/>
    <w:rsid w:val="00044469"/>
    <w:rsid w:val="00044CA4"/>
    <w:rsid w:val="00063325"/>
    <w:rsid w:val="00073E82"/>
    <w:rsid w:val="00074D55"/>
    <w:rsid w:val="00075680"/>
    <w:rsid w:val="00077445"/>
    <w:rsid w:val="000826ED"/>
    <w:rsid w:val="000875F0"/>
    <w:rsid w:val="000A4809"/>
    <w:rsid w:val="000D30A4"/>
    <w:rsid w:val="000D70BA"/>
    <w:rsid w:val="000F428C"/>
    <w:rsid w:val="001046BE"/>
    <w:rsid w:val="00105CFB"/>
    <w:rsid w:val="001243FD"/>
    <w:rsid w:val="0013542A"/>
    <w:rsid w:val="00176C3D"/>
    <w:rsid w:val="00180852"/>
    <w:rsid w:val="001A553F"/>
    <w:rsid w:val="001A5C4E"/>
    <w:rsid w:val="001A78C4"/>
    <w:rsid w:val="001C4CF0"/>
    <w:rsid w:val="001C5D42"/>
    <w:rsid w:val="001E5208"/>
    <w:rsid w:val="001F6ECC"/>
    <w:rsid w:val="00201751"/>
    <w:rsid w:val="00237ECB"/>
    <w:rsid w:val="002409A6"/>
    <w:rsid w:val="00250A5D"/>
    <w:rsid w:val="00252567"/>
    <w:rsid w:val="00255F8A"/>
    <w:rsid w:val="00266C8F"/>
    <w:rsid w:val="002746DD"/>
    <w:rsid w:val="0028117E"/>
    <w:rsid w:val="00285AE8"/>
    <w:rsid w:val="002917C7"/>
    <w:rsid w:val="0029720D"/>
    <w:rsid w:val="002E1158"/>
    <w:rsid w:val="002F30F7"/>
    <w:rsid w:val="002F6934"/>
    <w:rsid w:val="00307AC9"/>
    <w:rsid w:val="003214C1"/>
    <w:rsid w:val="00324178"/>
    <w:rsid w:val="00330576"/>
    <w:rsid w:val="003305F4"/>
    <w:rsid w:val="00336B49"/>
    <w:rsid w:val="00342C28"/>
    <w:rsid w:val="00344054"/>
    <w:rsid w:val="00360DA5"/>
    <w:rsid w:val="00376FDE"/>
    <w:rsid w:val="00382AF5"/>
    <w:rsid w:val="003846A8"/>
    <w:rsid w:val="00386548"/>
    <w:rsid w:val="003A02ED"/>
    <w:rsid w:val="003A208A"/>
    <w:rsid w:val="003A3B43"/>
    <w:rsid w:val="003C7982"/>
    <w:rsid w:val="00413DB2"/>
    <w:rsid w:val="004160E4"/>
    <w:rsid w:val="004815C6"/>
    <w:rsid w:val="004A0499"/>
    <w:rsid w:val="004C02A1"/>
    <w:rsid w:val="004F0B94"/>
    <w:rsid w:val="004F518A"/>
    <w:rsid w:val="00502C51"/>
    <w:rsid w:val="00506FFE"/>
    <w:rsid w:val="00550C74"/>
    <w:rsid w:val="00551CE9"/>
    <w:rsid w:val="00561F42"/>
    <w:rsid w:val="005A4BC8"/>
    <w:rsid w:val="005C7980"/>
    <w:rsid w:val="00603182"/>
    <w:rsid w:val="00621412"/>
    <w:rsid w:val="00633BBC"/>
    <w:rsid w:val="00634842"/>
    <w:rsid w:val="00641FF7"/>
    <w:rsid w:val="00642837"/>
    <w:rsid w:val="006A371E"/>
    <w:rsid w:val="006C3F7A"/>
    <w:rsid w:val="006F419B"/>
    <w:rsid w:val="006F4564"/>
    <w:rsid w:val="00704824"/>
    <w:rsid w:val="00710840"/>
    <w:rsid w:val="00716DB8"/>
    <w:rsid w:val="007206ED"/>
    <w:rsid w:val="00727676"/>
    <w:rsid w:val="00745E10"/>
    <w:rsid w:val="00746AEC"/>
    <w:rsid w:val="007852AA"/>
    <w:rsid w:val="007A7C22"/>
    <w:rsid w:val="007B593C"/>
    <w:rsid w:val="007D22BA"/>
    <w:rsid w:val="007D352B"/>
    <w:rsid w:val="00804CC3"/>
    <w:rsid w:val="008125B7"/>
    <w:rsid w:val="00821AC5"/>
    <w:rsid w:val="008371DB"/>
    <w:rsid w:val="008427FC"/>
    <w:rsid w:val="00867F29"/>
    <w:rsid w:val="00880E4F"/>
    <w:rsid w:val="00890DA1"/>
    <w:rsid w:val="008A1D28"/>
    <w:rsid w:val="008B79EA"/>
    <w:rsid w:val="008D2AB9"/>
    <w:rsid w:val="008E2FC6"/>
    <w:rsid w:val="008F24C4"/>
    <w:rsid w:val="008F4D39"/>
    <w:rsid w:val="009003B1"/>
    <w:rsid w:val="009048C9"/>
    <w:rsid w:val="009153FA"/>
    <w:rsid w:val="00917B75"/>
    <w:rsid w:val="0092086B"/>
    <w:rsid w:val="00920FD6"/>
    <w:rsid w:val="0094269F"/>
    <w:rsid w:val="0094538D"/>
    <w:rsid w:val="0098290C"/>
    <w:rsid w:val="009A0818"/>
    <w:rsid w:val="009B43F6"/>
    <w:rsid w:val="009B6309"/>
    <w:rsid w:val="009C16BA"/>
    <w:rsid w:val="009E7118"/>
    <w:rsid w:val="009F6640"/>
    <w:rsid w:val="009F70FE"/>
    <w:rsid w:val="00A07BE9"/>
    <w:rsid w:val="00A36887"/>
    <w:rsid w:val="00A402D0"/>
    <w:rsid w:val="00A40409"/>
    <w:rsid w:val="00A57A91"/>
    <w:rsid w:val="00AC1DDF"/>
    <w:rsid w:val="00AC35BA"/>
    <w:rsid w:val="00AD2A7F"/>
    <w:rsid w:val="00AD7E23"/>
    <w:rsid w:val="00AE0324"/>
    <w:rsid w:val="00AE5D6C"/>
    <w:rsid w:val="00AF5D70"/>
    <w:rsid w:val="00B005CC"/>
    <w:rsid w:val="00B02374"/>
    <w:rsid w:val="00B0586A"/>
    <w:rsid w:val="00B17062"/>
    <w:rsid w:val="00B171E5"/>
    <w:rsid w:val="00B54D4F"/>
    <w:rsid w:val="00B61EF8"/>
    <w:rsid w:val="00B670F4"/>
    <w:rsid w:val="00B7792A"/>
    <w:rsid w:val="00B963B8"/>
    <w:rsid w:val="00BF2684"/>
    <w:rsid w:val="00BF7E2E"/>
    <w:rsid w:val="00C01F6A"/>
    <w:rsid w:val="00C1574C"/>
    <w:rsid w:val="00C23E33"/>
    <w:rsid w:val="00C35041"/>
    <w:rsid w:val="00C52B53"/>
    <w:rsid w:val="00C75744"/>
    <w:rsid w:val="00C83888"/>
    <w:rsid w:val="00C84463"/>
    <w:rsid w:val="00C85367"/>
    <w:rsid w:val="00CD0BDE"/>
    <w:rsid w:val="00CD76C3"/>
    <w:rsid w:val="00CE5D7E"/>
    <w:rsid w:val="00CE7BA7"/>
    <w:rsid w:val="00D14494"/>
    <w:rsid w:val="00D20696"/>
    <w:rsid w:val="00D20A57"/>
    <w:rsid w:val="00D26776"/>
    <w:rsid w:val="00D37045"/>
    <w:rsid w:val="00D71B72"/>
    <w:rsid w:val="00D72ADB"/>
    <w:rsid w:val="00D756CD"/>
    <w:rsid w:val="00D851B1"/>
    <w:rsid w:val="00DB0E08"/>
    <w:rsid w:val="00DB1F2E"/>
    <w:rsid w:val="00DB7714"/>
    <w:rsid w:val="00DD07CF"/>
    <w:rsid w:val="00DD3F25"/>
    <w:rsid w:val="00DE4907"/>
    <w:rsid w:val="00DE6655"/>
    <w:rsid w:val="00DF1897"/>
    <w:rsid w:val="00E05001"/>
    <w:rsid w:val="00E5643C"/>
    <w:rsid w:val="00E61EA6"/>
    <w:rsid w:val="00E67D35"/>
    <w:rsid w:val="00E80EA4"/>
    <w:rsid w:val="00E8617D"/>
    <w:rsid w:val="00E96EEA"/>
    <w:rsid w:val="00EA0E7F"/>
    <w:rsid w:val="00EA284F"/>
    <w:rsid w:val="00EC09A7"/>
    <w:rsid w:val="00EC704F"/>
    <w:rsid w:val="00ED1D7A"/>
    <w:rsid w:val="00ED5936"/>
    <w:rsid w:val="00EE7AF3"/>
    <w:rsid w:val="00EF0049"/>
    <w:rsid w:val="00EF0D30"/>
    <w:rsid w:val="00F33A92"/>
    <w:rsid w:val="00F444CE"/>
    <w:rsid w:val="00F7157A"/>
    <w:rsid w:val="00F76221"/>
    <w:rsid w:val="00F76BAF"/>
    <w:rsid w:val="00FB6885"/>
    <w:rsid w:val="00FB6C15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D6FB3"/>
  <w14:defaultImageDpi w14:val="0"/>
  <w15:docId w15:val="{D44CCF29-FCA3-4CDA-94E0-60D74BF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64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60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A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6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0F4"/>
    <w:rPr>
      <w:color w:val="954F72" w:themeColor="followedHyperlink"/>
      <w:u w:val="single"/>
    </w:rPr>
  </w:style>
  <w:style w:type="paragraph" w:customStyle="1" w:styleId="Default">
    <w:name w:val="Default"/>
    <w:rsid w:val="003A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4482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Hardwick</dc:creator>
  <cp:lastModifiedBy>Chambers,Kyle A</cp:lastModifiedBy>
  <cp:revision>2</cp:revision>
  <dcterms:created xsi:type="dcterms:W3CDTF">2022-04-01T18:55:00Z</dcterms:created>
  <dcterms:modified xsi:type="dcterms:W3CDTF">2022-04-01T18:55:00Z</dcterms:modified>
</cp:coreProperties>
</file>