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61B21" w14:textId="54CE9760" w:rsidR="00166A66" w:rsidRPr="009C68CD" w:rsidRDefault="00166A66" w:rsidP="00962B47">
      <w:pPr>
        <w:pStyle w:val="Header"/>
        <w:jc w:val="center"/>
      </w:pPr>
      <w:r w:rsidRPr="009C68CD">
        <w:t>UNIVERSITY OF FLORIDA</w:t>
      </w:r>
    </w:p>
    <w:p w14:paraId="54ABA28B" w14:textId="77777777" w:rsidR="00166A66" w:rsidRPr="009C68CD" w:rsidRDefault="00166A66" w:rsidP="00166A66">
      <w:pPr>
        <w:pStyle w:val="Header"/>
        <w:jc w:val="center"/>
      </w:pPr>
      <w:r w:rsidRPr="009C68CD">
        <w:t xml:space="preserve">COLLEGE OF NURSING </w:t>
      </w:r>
    </w:p>
    <w:p w14:paraId="57879B5E" w14:textId="77777777" w:rsidR="00166A66" w:rsidRPr="009C68CD" w:rsidRDefault="00166A66" w:rsidP="00166A66">
      <w:pPr>
        <w:pStyle w:val="Header"/>
        <w:jc w:val="center"/>
      </w:pPr>
      <w:r w:rsidRPr="009C68CD">
        <w:t>COURSE SYLLABUS</w:t>
      </w:r>
    </w:p>
    <w:p w14:paraId="08603C12" w14:textId="2DB80606" w:rsidR="00166A66" w:rsidRPr="009C68CD" w:rsidRDefault="00CF76FC" w:rsidP="00166A66">
      <w:pPr>
        <w:pStyle w:val="Header"/>
        <w:jc w:val="center"/>
      </w:pPr>
      <w:r w:rsidRPr="009C68CD">
        <w:t>Fall 202</w:t>
      </w:r>
      <w:r w:rsidR="002E3C26" w:rsidRPr="009C68CD">
        <w:t>2</w:t>
      </w:r>
    </w:p>
    <w:p w14:paraId="6EED26A0" w14:textId="77777777" w:rsidR="00166A66" w:rsidRPr="009C68CD" w:rsidRDefault="00166A66" w:rsidP="00166A66">
      <w:pPr>
        <w:pStyle w:val="Header"/>
      </w:pPr>
    </w:p>
    <w:p w14:paraId="1AEFA8C9" w14:textId="77777777" w:rsidR="00DE7895" w:rsidRPr="009C68CD" w:rsidRDefault="00DE7895" w:rsidP="00166A66">
      <w:pPr>
        <w:pStyle w:val="Header"/>
        <w:tabs>
          <w:tab w:val="clear" w:pos="4320"/>
          <w:tab w:val="clear" w:pos="8640"/>
          <w:tab w:val="left" w:pos="2880"/>
        </w:tabs>
      </w:pPr>
      <w:r w:rsidRPr="009C68CD">
        <w:rPr>
          <w:u w:val="single"/>
        </w:rPr>
        <w:t>COURSE NUMBER</w:t>
      </w:r>
      <w:r w:rsidR="00166A66" w:rsidRPr="009C68CD">
        <w:tab/>
      </w:r>
      <w:r w:rsidRPr="009C68CD">
        <w:t xml:space="preserve">NGR </w:t>
      </w:r>
      <w:r w:rsidR="00DD7032" w:rsidRPr="009C68CD">
        <w:t>6</w:t>
      </w:r>
      <w:r w:rsidR="005C2068" w:rsidRPr="009C68CD">
        <w:t>8</w:t>
      </w:r>
      <w:r w:rsidR="000F3F59" w:rsidRPr="009C68CD">
        <w:t>36</w:t>
      </w:r>
    </w:p>
    <w:p w14:paraId="772AE6C8" w14:textId="77777777" w:rsidR="00DE7895" w:rsidRPr="009C68CD" w:rsidRDefault="00881D04" w:rsidP="00881D04">
      <w:pPr>
        <w:keepNext/>
        <w:tabs>
          <w:tab w:val="left" w:pos="3815"/>
        </w:tabs>
      </w:pPr>
      <w:r w:rsidRPr="009C68CD">
        <w:tab/>
      </w:r>
    </w:p>
    <w:p w14:paraId="43E47699" w14:textId="77777777" w:rsidR="00DE7895" w:rsidRPr="009C68CD" w:rsidRDefault="00DE7895" w:rsidP="004E0981">
      <w:pPr>
        <w:keepNext/>
      </w:pPr>
      <w:r w:rsidRPr="009C68CD">
        <w:rPr>
          <w:u w:val="single"/>
        </w:rPr>
        <w:t>COURSE TITILE</w:t>
      </w:r>
      <w:r w:rsidRPr="009C68CD">
        <w:tab/>
      </w:r>
      <w:r w:rsidRPr="009C68CD">
        <w:tab/>
      </w:r>
      <w:r w:rsidR="00166A66" w:rsidRPr="009C68CD">
        <w:t xml:space="preserve">Leading </w:t>
      </w:r>
      <w:r w:rsidRPr="009C68CD">
        <w:t xml:space="preserve">Quality </w:t>
      </w:r>
      <w:r w:rsidR="00166A66" w:rsidRPr="009C68CD">
        <w:t>Improvement Practice Initiatives</w:t>
      </w:r>
    </w:p>
    <w:p w14:paraId="2EA6B3CF" w14:textId="77777777" w:rsidR="00DE7895" w:rsidRPr="009C68CD" w:rsidRDefault="00DE7895" w:rsidP="004E0981">
      <w:pPr>
        <w:keepNext/>
      </w:pPr>
    </w:p>
    <w:p w14:paraId="4C4CD913" w14:textId="77777777" w:rsidR="00DE7895" w:rsidRPr="009C68CD" w:rsidRDefault="00DE7895" w:rsidP="004E0981">
      <w:pPr>
        <w:keepNext/>
      </w:pPr>
      <w:r w:rsidRPr="009C68CD">
        <w:rPr>
          <w:u w:val="single"/>
        </w:rPr>
        <w:t>CREDITS</w:t>
      </w:r>
      <w:r w:rsidRPr="009C68CD">
        <w:tab/>
      </w:r>
      <w:r w:rsidRPr="009C68CD">
        <w:tab/>
      </w:r>
      <w:r w:rsidRPr="009C68CD">
        <w:tab/>
        <w:t>3</w:t>
      </w:r>
    </w:p>
    <w:p w14:paraId="3B3095AE" w14:textId="77777777" w:rsidR="00DE7895" w:rsidRPr="009C68CD" w:rsidRDefault="00DE7895" w:rsidP="004E0981">
      <w:pPr>
        <w:keepNext/>
      </w:pPr>
    </w:p>
    <w:p w14:paraId="51EAFDA4" w14:textId="77777777" w:rsidR="00DE7895" w:rsidRPr="009C68CD" w:rsidRDefault="00DE7895" w:rsidP="004E0981">
      <w:pPr>
        <w:keepNext/>
      </w:pPr>
      <w:r w:rsidRPr="009C68CD">
        <w:rPr>
          <w:u w:val="single"/>
        </w:rPr>
        <w:t>PLACEMENT</w:t>
      </w:r>
      <w:r w:rsidRPr="009C68CD">
        <w:tab/>
      </w:r>
      <w:r w:rsidRPr="009C68CD">
        <w:tab/>
        <w:t xml:space="preserve">DNP Program  </w:t>
      </w:r>
    </w:p>
    <w:p w14:paraId="3F1156B8" w14:textId="77777777" w:rsidR="00DE7895" w:rsidRPr="009C68CD" w:rsidRDefault="00DE7895" w:rsidP="004E0981">
      <w:pPr>
        <w:keepNext/>
      </w:pPr>
    </w:p>
    <w:p w14:paraId="17389807" w14:textId="77777777" w:rsidR="00DE7895" w:rsidRPr="009C68CD" w:rsidRDefault="00DE7895" w:rsidP="00166A66">
      <w:pPr>
        <w:keepNext/>
        <w:ind w:left="2880" w:hanging="2880"/>
      </w:pPr>
      <w:r w:rsidRPr="009C68CD">
        <w:rPr>
          <w:u w:val="single"/>
        </w:rPr>
        <w:t>PREREQUISITIES</w:t>
      </w:r>
      <w:r w:rsidRPr="009C68CD">
        <w:tab/>
      </w:r>
      <w:r w:rsidR="00166A66" w:rsidRPr="009C68CD">
        <w:t xml:space="preserve">NGR </w:t>
      </w:r>
      <w:r w:rsidR="00E97FCD" w:rsidRPr="009C68CD">
        <w:t>6</w:t>
      </w:r>
      <w:r w:rsidR="000F3F59" w:rsidRPr="009C68CD">
        <w:t>638</w:t>
      </w:r>
      <w:r w:rsidR="00166A66" w:rsidRPr="009C68CD">
        <w:tab/>
        <w:t>Health Promotion</w:t>
      </w:r>
    </w:p>
    <w:p w14:paraId="712D0D72" w14:textId="77777777" w:rsidR="00DE7895" w:rsidRPr="009C68CD" w:rsidRDefault="00DE7895" w:rsidP="005C2068">
      <w:pPr>
        <w:keepNext/>
        <w:ind w:left="4320" w:hanging="1440"/>
      </w:pPr>
      <w:r w:rsidRPr="009C68CD">
        <w:t xml:space="preserve">NGR 6101 </w:t>
      </w:r>
      <w:r w:rsidR="005C2068" w:rsidRPr="009C68CD">
        <w:tab/>
      </w:r>
      <w:r w:rsidRPr="009C68CD">
        <w:t xml:space="preserve">Theory and Research for </w:t>
      </w:r>
      <w:r w:rsidR="00166A66" w:rsidRPr="009C68CD">
        <w:t>Advanced Nursing Practice</w:t>
      </w:r>
    </w:p>
    <w:p w14:paraId="6869C480" w14:textId="77777777" w:rsidR="00DE7895" w:rsidRPr="009C68CD" w:rsidRDefault="00DE7895" w:rsidP="004E0981">
      <w:pPr>
        <w:keepNext/>
      </w:pPr>
    </w:p>
    <w:p w14:paraId="3CA44688" w14:textId="77777777" w:rsidR="00DE7895" w:rsidRPr="009C68CD" w:rsidRDefault="00DE7895" w:rsidP="004E0981">
      <w:pPr>
        <w:keepNext/>
        <w:ind w:left="2880" w:hanging="2880"/>
        <w:rPr>
          <w:vertAlign w:val="subscript"/>
        </w:rPr>
      </w:pPr>
      <w:r w:rsidRPr="009C68CD">
        <w:rPr>
          <w:u w:val="single"/>
        </w:rPr>
        <w:t>COREQUISTIES</w:t>
      </w:r>
      <w:r w:rsidRPr="009C68CD">
        <w:tab/>
        <w:t>None</w:t>
      </w:r>
    </w:p>
    <w:p w14:paraId="053295B1" w14:textId="77777777" w:rsidR="00DE7895" w:rsidRPr="009C68CD" w:rsidRDefault="00DE7895" w:rsidP="004E0981">
      <w:pPr>
        <w:keepNext/>
      </w:pPr>
    </w:p>
    <w:p w14:paraId="00A56951" w14:textId="77777777" w:rsidR="000F3F59" w:rsidRPr="009C68CD" w:rsidRDefault="00DE7895" w:rsidP="003D387D">
      <w:r w:rsidRPr="009C68CD">
        <w:rPr>
          <w:u w:val="single"/>
        </w:rPr>
        <w:t>FACULTY</w:t>
      </w:r>
      <w:r w:rsidR="005C2068" w:rsidRPr="009C68CD">
        <w:tab/>
      </w:r>
      <w:r w:rsidR="005C2068" w:rsidRPr="009C68CD">
        <w:tab/>
      </w:r>
      <w:r w:rsidR="005C2068" w:rsidRPr="009C68CD">
        <w:tab/>
      </w:r>
    </w:p>
    <w:tbl>
      <w:tblPr>
        <w:tblW w:w="9990" w:type="dxa"/>
        <w:tblInd w:w="-180" w:type="dxa"/>
        <w:tblLook w:val="04A0" w:firstRow="1" w:lastRow="0" w:firstColumn="1" w:lastColumn="0" w:noHBand="0" w:noVBand="1"/>
      </w:tblPr>
      <w:tblGrid>
        <w:gridCol w:w="4950"/>
        <w:gridCol w:w="5040"/>
      </w:tblGrid>
      <w:tr w:rsidR="00583C11" w:rsidRPr="009C68CD" w14:paraId="0905682D" w14:textId="77777777" w:rsidTr="002E3C26">
        <w:tc>
          <w:tcPr>
            <w:tcW w:w="4950" w:type="dxa"/>
            <w:shd w:val="clear" w:color="auto" w:fill="auto"/>
          </w:tcPr>
          <w:p w14:paraId="22DEDC56" w14:textId="77777777" w:rsidR="00583C11" w:rsidRPr="009C68CD" w:rsidRDefault="00583C11" w:rsidP="00DF025D"/>
          <w:p w14:paraId="7BF8E23A" w14:textId="77777777" w:rsidR="006447D1" w:rsidRPr="009C68CD" w:rsidRDefault="006447D1" w:rsidP="006447D1">
            <w:r w:rsidRPr="009C68CD">
              <w:t>Sharon Bradley, DNP, RN, CNL, CNE</w:t>
            </w:r>
          </w:p>
          <w:p w14:paraId="160BB7A5" w14:textId="77777777" w:rsidR="006447D1" w:rsidRPr="009C68CD" w:rsidRDefault="006447D1" w:rsidP="006447D1">
            <w:r w:rsidRPr="009C68CD">
              <w:t>Clinical Assistant Professor</w:t>
            </w:r>
          </w:p>
          <w:p w14:paraId="5A90F00F" w14:textId="77777777" w:rsidR="006447D1" w:rsidRPr="009C68CD" w:rsidRDefault="006447D1" w:rsidP="006447D1">
            <w:r w:rsidRPr="009C68CD">
              <w:t>Office: HPNP 3219</w:t>
            </w:r>
          </w:p>
          <w:p w14:paraId="5C1538BB" w14:textId="77777777" w:rsidR="006447D1" w:rsidRPr="009C68CD" w:rsidRDefault="006447D1" w:rsidP="006447D1">
            <w:r w:rsidRPr="009C68CD">
              <w:t>Cell Phone: (352) 281-6603</w:t>
            </w:r>
          </w:p>
          <w:p w14:paraId="352E5260" w14:textId="68AD750D" w:rsidR="006447D1" w:rsidRPr="009C68CD" w:rsidRDefault="006447D1" w:rsidP="006447D1">
            <w:r w:rsidRPr="009C68CD">
              <w:t>Office Hours*:</w:t>
            </w:r>
            <w:r w:rsidRPr="009C68CD">
              <w:rPr>
                <w:shd w:val="clear" w:color="auto" w:fill="F2F2F2"/>
              </w:rPr>
              <w:t xml:space="preserve"> </w:t>
            </w:r>
            <w:r w:rsidR="00B265B7" w:rsidRPr="009C68CD">
              <w:rPr>
                <w:shd w:val="clear" w:color="auto" w:fill="F2F2F2"/>
              </w:rPr>
              <w:t>Thursdays</w:t>
            </w:r>
            <w:r w:rsidR="00770EC0" w:rsidRPr="009C68CD">
              <w:rPr>
                <w:shd w:val="clear" w:color="auto" w:fill="F2F2F2"/>
              </w:rPr>
              <w:t xml:space="preserve"> 2-4 pm and by</w:t>
            </w:r>
            <w:r w:rsidR="00093C54" w:rsidRPr="009C68CD">
              <w:rPr>
                <w:shd w:val="clear" w:color="auto" w:fill="F2F2F2"/>
              </w:rPr>
              <w:t xml:space="preserve"> appointment</w:t>
            </w:r>
          </w:p>
          <w:p w14:paraId="4D1AEAB1" w14:textId="77777777" w:rsidR="006447D1" w:rsidRPr="009C68CD" w:rsidRDefault="006447D1" w:rsidP="006447D1">
            <w:r w:rsidRPr="009C68CD">
              <w:t xml:space="preserve">Email: </w:t>
            </w:r>
            <w:hyperlink r:id="rId8" w:history="1">
              <w:r w:rsidRPr="009C68CD">
                <w:rPr>
                  <w:rStyle w:val="Hyperlink"/>
                </w:rPr>
                <w:t>sbradley@ufl.edu</w:t>
              </w:r>
            </w:hyperlink>
            <w:r w:rsidRPr="009C68CD">
              <w:t xml:space="preserve"> </w:t>
            </w:r>
          </w:p>
          <w:p w14:paraId="3E53E50B" w14:textId="730F0926" w:rsidR="006447D1" w:rsidRPr="009C68CD" w:rsidRDefault="006447D1" w:rsidP="00DF025D"/>
        </w:tc>
        <w:tc>
          <w:tcPr>
            <w:tcW w:w="5040" w:type="dxa"/>
            <w:shd w:val="clear" w:color="auto" w:fill="auto"/>
          </w:tcPr>
          <w:p w14:paraId="42D17A4C" w14:textId="77777777" w:rsidR="00470C11" w:rsidRPr="009C68CD" w:rsidRDefault="00470C11" w:rsidP="006447D1">
            <w:pPr>
              <w:rPr>
                <w:color w:val="212121"/>
              </w:rPr>
            </w:pPr>
          </w:p>
          <w:p w14:paraId="2F8A480F" w14:textId="3BF02419" w:rsidR="00C86E1D" w:rsidRPr="009C68CD" w:rsidRDefault="00C86E1D" w:rsidP="00C86E1D">
            <w:r w:rsidRPr="009C68CD">
              <w:t>Laurie Duckworth PhD, APRN, FNP-C</w:t>
            </w:r>
          </w:p>
          <w:p w14:paraId="66FB40D6" w14:textId="77777777" w:rsidR="00C86E1D" w:rsidRPr="009C68CD" w:rsidRDefault="00C86E1D" w:rsidP="00C86E1D">
            <w:r w:rsidRPr="009C68CD">
              <w:t>Clinical Associate Professor</w:t>
            </w:r>
          </w:p>
          <w:p w14:paraId="4FF34654" w14:textId="77777777" w:rsidR="00C86E1D" w:rsidRPr="009C68CD" w:rsidRDefault="00C86E1D" w:rsidP="00C86E1D">
            <w:r w:rsidRPr="009C68CD">
              <w:t xml:space="preserve">Office: HPNP 2222 </w:t>
            </w:r>
          </w:p>
          <w:p w14:paraId="42DDF6A2" w14:textId="4AE15408" w:rsidR="00C86E1D" w:rsidRPr="009C68CD" w:rsidRDefault="00010DFF" w:rsidP="00C86E1D">
            <w:r w:rsidRPr="009C68CD">
              <w:t xml:space="preserve">Cell </w:t>
            </w:r>
            <w:r w:rsidR="00C86E1D" w:rsidRPr="009C68CD">
              <w:t xml:space="preserve">Phone: (904) 343-3051  </w:t>
            </w:r>
          </w:p>
          <w:p w14:paraId="584B70D4" w14:textId="781204E2" w:rsidR="00C86E1D" w:rsidRPr="009C68CD" w:rsidRDefault="00C86E1D" w:rsidP="00C86E1D">
            <w:r w:rsidRPr="009C68CD">
              <w:t xml:space="preserve">Office hours: </w:t>
            </w:r>
            <w:r w:rsidR="00010DFF" w:rsidRPr="009C68CD">
              <w:t>Wednesd</w:t>
            </w:r>
            <w:r w:rsidRPr="009C68CD">
              <w:t xml:space="preserve">ay, </w:t>
            </w:r>
            <w:r w:rsidR="00010DFF" w:rsidRPr="009C68CD">
              <w:t>10-</w:t>
            </w:r>
            <w:r w:rsidRPr="009C68CD">
              <w:t xml:space="preserve">12 pm and by </w:t>
            </w:r>
          </w:p>
          <w:p w14:paraId="613455E5" w14:textId="1C7715BE" w:rsidR="00C86E1D" w:rsidRPr="009C68CD" w:rsidRDefault="00C86E1D" w:rsidP="00C86E1D">
            <w:r w:rsidRPr="009C68CD">
              <w:t>appointment</w:t>
            </w:r>
          </w:p>
          <w:p w14:paraId="264A3CA6" w14:textId="2FD02D13" w:rsidR="00583C11" w:rsidRPr="009C68CD" w:rsidRDefault="00C86E1D" w:rsidP="00C86E1D">
            <w:r w:rsidRPr="009C68CD">
              <w:t xml:space="preserve">Email: </w:t>
            </w:r>
            <w:hyperlink r:id="rId9" w:history="1">
              <w:r w:rsidRPr="009C68CD">
                <w:rPr>
                  <w:rStyle w:val="Hyperlink"/>
                </w:rPr>
                <w:t>lduck@ufl.edu</w:t>
              </w:r>
            </w:hyperlink>
          </w:p>
        </w:tc>
      </w:tr>
      <w:tr w:rsidR="00583C11" w:rsidRPr="009C68CD" w14:paraId="1BAE5E3E" w14:textId="77777777" w:rsidTr="00EF0DA5">
        <w:trPr>
          <w:trHeight w:val="2268"/>
        </w:trPr>
        <w:tc>
          <w:tcPr>
            <w:tcW w:w="4950" w:type="dxa"/>
            <w:shd w:val="clear" w:color="auto" w:fill="auto"/>
          </w:tcPr>
          <w:p w14:paraId="2F7A7EBF" w14:textId="6D48DC58" w:rsidR="006447D1" w:rsidRPr="009C68CD" w:rsidRDefault="006447D1" w:rsidP="006447D1">
            <w:r w:rsidRPr="009C68CD">
              <w:t>Jane Gannon, DNP, CNM, CNL, CHSE</w:t>
            </w:r>
          </w:p>
          <w:p w14:paraId="1F3A1F52" w14:textId="1559F960" w:rsidR="000442B3" w:rsidRPr="009C68CD" w:rsidRDefault="00D90B97" w:rsidP="006447D1">
            <w:r w:rsidRPr="009C68CD">
              <w:t>Clinical Associate Professor</w:t>
            </w:r>
          </w:p>
          <w:p w14:paraId="095D34BD" w14:textId="77777777" w:rsidR="006447D1" w:rsidRPr="009C68CD" w:rsidRDefault="006447D1" w:rsidP="006447D1">
            <w:r w:rsidRPr="009C68CD">
              <w:t xml:space="preserve">Assistant Dean of Simulation Based Learning  </w:t>
            </w:r>
          </w:p>
          <w:p w14:paraId="57BCF7D9" w14:textId="1A66D277" w:rsidR="006447D1" w:rsidRPr="009C68CD" w:rsidRDefault="006447D1" w:rsidP="006447D1">
            <w:r w:rsidRPr="009C68CD">
              <w:t>Office: JAX Campus</w:t>
            </w:r>
            <w:r w:rsidR="00D90B97" w:rsidRPr="009C68CD">
              <w:t>, LRC, 3</w:t>
            </w:r>
            <w:r w:rsidR="00D90B97" w:rsidRPr="009C68CD">
              <w:rPr>
                <w:vertAlign w:val="superscript"/>
              </w:rPr>
              <w:t>rd</w:t>
            </w:r>
            <w:r w:rsidR="00D90B97" w:rsidRPr="009C68CD">
              <w:t xml:space="preserve"> Floor</w:t>
            </w:r>
          </w:p>
          <w:p w14:paraId="077D1AB9" w14:textId="77777777" w:rsidR="006447D1" w:rsidRPr="009C68CD" w:rsidRDefault="006447D1" w:rsidP="006447D1">
            <w:r w:rsidRPr="009C68CD">
              <w:t>Office Phone: (904) 244-5166</w:t>
            </w:r>
          </w:p>
          <w:p w14:paraId="6576EB58" w14:textId="77777777" w:rsidR="006447D1" w:rsidRPr="009C68CD" w:rsidRDefault="006447D1" w:rsidP="006447D1">
            <w:r w:rsidRPr="009C68CD">
              <w:t>Cell Phone: 904-635-8475</w:t>
            </w:r>
          </w:p>
          <w:p w14:paraId="1E2F7B64" w14:textId="6DC077BB" w:rsidR="006447D1" w:rsidRPr="009C68CD" w:rsidRDefault="006447D1" w:rsidP="006447D1">
            <w:r w:rsidRPr="009C68CD">
              <w:t>Office Hours*:</w:t>
            </w:r>
            <w:r w:rsidR="008E51C3" w:rsidRPr="009C68CD">
              <w:t xml:space="preserve"> Monday 10-12 pm and by appointment</w:t>
            </w:r>
          </w:p>
          <w:p w14:paraId="1E9D7ECD" w14:textId="77777777" w:rsidR="006447D1" w:rsidRPr="009C68CD" w:rsidRDefault="006447D1" w:rsidP="006447D1">
            <w:r w:rsidRPr="009C68CD">
              <w:t xml:space="preserve">Email: </w:t>
            </w:r>
            <w:hyperlink r:id="rId10" w:history="1">
              <w:r w:rsidRPr="009C68CD">
                <w:rPr>
                  <w:rStyle w:val="Hyperlink"/>
                </w:rPr>
                <w:t>jmgannon@ufl.edu</w:t>
              </w:r>
            </w:hyperlink>
          </w:p>
          <w:p w14:paraId="672AD3F2" w14:textId="6E8C69CE" w:rsidR="00583C11" w:rsidRPr="009C68CD" w:rsidRDefault="00583C11" w:rsidP="005D2A84"/>
        </w:tc>
        <w:tc>
          <w:tcPr>
            <w:tcW w:w="5040" w:type="dxa"/>
            <w:shd w:val="clear" w:color="auto" w:fill="auto"/>
          </w:tcPr>
          <w:p w14:paraId="766DCC70" w14:textId="77777777" w:rsidR="000442B3" w:rsidRPr="009C68CD" w:rsidRDefault="000442B3" w:rsidP="00470C11"/>
          <w:p w14:paraId="7C7574AA" w14:textId="1CBF6AB8" w:rsidR="00470C11" w:rsidRPr="009C68CD" w:rsidRDefault="00470C11" w:rsidP="00470C11">
            <w:r w:rsidRPr="009C68CD">
              <w:t>Allison Peters, DNP, RN, CNOR, NEC</w:t>
            </w:r>
          </w:p>
          <w:p w14:paraId="41099797" w14:textId="77777777" w:rsidR="00470C11" w:rsidRPr="009C68CD" w:rsidRDefault="00470C11" w:rsidP="00470C11">
            <w:r w:rsidRPr="009C68CD">
              <w:t>Clinical Assistant Professor</w:t>
            </w:r>
          </w:p>
          <w:p w14:paraId="2809632F" w14:textId="77777777" w:rsidR="00470C11" w:rsidRPr="009C68CD" w:rsidRDefault="00470C11" w:rsidP="00470C11">
            <w:r w:rsidRPr="009C68CD">
              <w:t>Office: HPNP 4206</w:t>
            </w:r>
          </w:p>
          <w:p w14:paraId="0B2EC810" w14:textId="77777777" w:rsidR="00470C11" w:rsidRPr="009C68CD" w:rsidRDefault="00470C11" w:rsidP="00470C11">
            <w:r w:rsidRPr="009C68CD">
              <w:t xml:space="preserve">Phone: 352-294-5721 </w:t>
            </w:r>
          </w:p>
          <w:p w14:paraId="1CBDB3F4" w14:textId="02307D87" w:rsidR="00470C11" w:rsidRPr="009C68CD" w:rsidRDefault="00470C11" w:rsidP="00470C11">
            <w:r w:rsidRPr="009C68CD">
              <w:t>Office hours</w:t>
            </w:r>
            <w:r w:rsidR="00FE4309" w:rsidRPr="009C68CD">
              <w:t>*</w:t>
            </w:r>
            <w:r w:rsidRPr="009C68CD">
              <w:t>: Thursdays 9-11 am and by appointment.</w:t>
            </w:r>
          </w:p>
          <w:p w14:paraId="34AD5C93" w14:textId="77777777" w:rsidR="00470C11" w:rsidRPr="009C68CD" w:rsidRDefault="00470C11" w:rsidP="00470C11">
            <w:r w:rsidRPr="009C68CD">
              <w:t xml:space="preserve">Email: </w:t>
            </w:r>
            <w:hyperlink r:id="rId11" w:history="1">
              <w:r w:rsidRPr="009C68CD">
                <w:rPr>
                  <w:rStyle w:val="Hyperlink"/>
                </w:rPr>
                <w:t>petal@ufl.edu</w:t>
              </w:r>
            </w:hyperlink>
          </w:p>
          <w:p w14:paraId="2A9B1CD8" w14:textId="53B19D07" w:rsidR="005D2A84" w:rsidRPr="009C68CD" w:rsidRDefault="005D2A84" w:rsidP="00583C11"/>
        </w:tc>
      </w:tr>
    </w:tbl>
    <w:p w14:paraId="28F73A54" w14:textId="77777777" w:rsidR="005E456F" w:rsidRPr="009C68CD" w:rsidRDefault="005E456F" w:rsidP="005E456F">
      <w:pPr>
        <w:widowControl w:val="0"/>
        <w:spacing w:before="90" w:after="6"/>
        <w:rPr>
          <w:snapToGrid w:val="0"/>
          <w:szCs w:val="20"/>
        </w:rPr>
      </w:pPr>
      <w:r w:rsidRPr="009C68CD">
        <w:rPr>
          <w:snapToGrid w:val="0"/>
          <w:szCs w:val="20"/>
        </w:rPr>
        <w:t>* 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p>
    <w:p w14:paraId="1C314380" w14:textId="77777777" w:rsidR="005E456F" w:rsidRPr="009C68CD" w:rsidRDefault="005E456F" w:rsidP="000F3F59">
      <w:pPr>
        <w:rPr>
          <w:u w:val="single"/>
        </w:rPr>
      </w:pPr>
    </w:p>
    <w:p w14:paraId="4F7920C2" w14:textId="7F0FCCD0" w:rsidR="000F3F59" w:rsidRPr="009C68CD" w:rsidRDefault="00DE7895" w:rsidP="000F3F59">
      <w:r w:rsidRPr="009C68CD">
        <w:rPr>
          <w:u w:val="single"/>
        </w:rPr>
        <w:t xml:space="preserve">COURSE </w:t>
      </w:r>
      <w:r w:rsidR="00D82DB9" w:rsidRPr="009C68CD">
        <w:rPr>
          <w:u w:val="single"/>
        </w:rPr>
        <w:t>DESCRIPTION</w:t>
      </w:r>
      <w:r w:rsidR="00D82DB9" w:rsidRPr="009C68CD">
        <w:t xml:space="preserve"> </w:t>
      </w:r>
      <w:r w:rsidR="00D82DB9" w:rsidRPr="009C68CD">
        <w:tab/>
      </w:r>
      <w:r w:rsidRPr="009C68CD">
        <w:t xml:space="preserve">This course provides knowledge and skill necessary for evaluation activities that support the management of </w:t>
      </w:r>
      <w:r w:rsidR="00166A66" w:rsidRPr="009C68CD">
        <w:t xml:space="preserve">quality </w:t>
      </w:r>
      <w:r w:rsidR="00E355DB" w:rsidRPr="009C68CD">
        <w:t xml:space="preserve">outcomes </w:t>
      </w:r>
      <w:r w:rsidRPr="009C68CD">
        <w:t xml:space="preserve">in </w:t>
      </w:r>
      <w:r w:rsidR="00D82DB9" w:rsidRPr="009C68CD">
        <w:t xml:space="preserve">health care </w:t>
      </w:r>
      <w:r w:rsidRPr="009C68CD">
        <w:t xml:space="preserve">systems.  Emphasis is </w:t>
      </w:r>
      <w:r w:rsidRPr="009C68CD">
        <w:lastRenderedPageBreak/>
        <w:t>on identification of critical variables that serve as catalysts for positive clinical outcomes.  Focus is on qualitative and quantitative benchmarks derived from extant and emerging information systems.</w:t>
      </w:r>
    </w:p>
    <w:p w14:paraId="25E0AFFB" w14:textId="77777777" w:rsidR="002634BC" w:rsidRPr="009C68CD" w:rsidRDefault="002634BC" w:rsidP="000F3F59">
      <w:pPr>
        <w:rPr>
          <w:u w:val="single"/>
        </w:rPr>
      </w:pPr>
    </w:p>
    <w:p w14:paraId="648BD74E" w14:textId="44344FA8" w:rsidR="000F3F59" w:rsidRPr="009C68CD" w:rsidRDefault="00DE7895" w:rsidP="000F3F59">
      <w:r w:rsidRPr="009C68CD">
        <w:rPr>
          <w:u w:val="single"/>
        </w:rPr>
        <w:t xml:space="preserve">COURSE </w:t>
      </w:r>
      <w:r w:rsidR="00D82DB9" w:rsidRPr="009C68CD">
        <w:rPr>
          <w:u w:val="single"/>
        </w:rPr>
        <w:t>OBJECTIVES</w:t>
      </w:r>
      <w:r w:rsidR="00D82DB9" w:rsidRPr="009C68CD">
        <w:t xml:space="preserve"> </w:t>
      </w:r>
      <w:r w:rsidR="00D82DB9" w:rsidRPr="009C68CD">
        <w:tab/>
      </w:r>
      <w:r w:rsidRPr="009C68CD">
        <w:t>Upon completion of this course, the student will be able to:</w:t>
      </w:r>
    </w:p>
    <w:p w14:paraId="63CFAADE" w14:textId="77777777" w:rsidR="000F3F59" w:rsidRPr="009C68CD" w:rsidRDefault="000F3F59" w:rsidP="000F3F59">
      <w:pPr>
        <w:numPr>
          <w:ilvl w:val="0"/>
          <w:numId w:val="14"/>
        </w:numPr>
      </w:pPr>
      <w:r w:rsidRPr="009C68CD">
        <w:t xml:space="preserve">Analyze </w:t>
      </w:r>
      <w:r w:rsidR="009337C6" w:rsidRPr="009C68CD">
        <w:t xml:space="preserve">the </w:t>
      </w:r>
      <w:r w:rsidR="00D82DB9" w:rsidRPr="009C68CD">
        <w:t>root cause</w:t>
      </w:r>
      <w:r w:rsidR="009337C6" w:rsidRPr="009C68CD">
        <w:t xml:space="preserve"> of </w:t>
      </w:r>
      <w:r w:rsidR="005F2B99" w:rsidRPr="009C68CD">
        <w:t xml:space="preserve">health care </w:t>
      </w:r>
      <w:r w:rsidR="009337C6" w:rsidRPr="009C68CD">
        <w:t>system failures</w:t>
      </w:r>
      <w:r w:rsidRPr="009C68CD">
        <w:t xml:space="preserve">.  </w:t>
      </w:r>
    </w:p>
    <w:p w14:paraId="30DAF731" w14:textId="77777777" w:rsidR="000F3F59" w:rsidRPr="009C68CD" w:rsidRDefault="004658CC" w:rsidP="000F3F59">
      <w:pPr>
        <w:numPr>
          <w:ilvl w:val="0"/>
          <w:numId w:val="14"/>
        </w:numPr>
      </w:pPr>
      <w:r w:rsidRPr="009C68CD">
        <w:t>I</w:t>
      </w:r>
      <w:r w:rsidR="00174E9F" w:rsidRPr="009C68CD">
        <w:t xml:space="preserve">dentify factors that improve </w:t>
      </w:r>
      <w:r w:rsidR="00B35CBD" w:rsidRPr="009C68CD">
        <w:t>the safety of health care delivery</w:t>
      </w:r>
    </w:p>
    <w:p w14:paraId="5B49E5E5" w14:textId="77777777" w:rsidR="000F3F59" w:rsidRPr="009C68CD" w:rsidRDefault="00D00314" w:rsidP="000F3F59">
      <w:pPr>
        <w:numPr>
          <w:ilvl w:val="0"/>
          <w:numId w:val="14"/>
        </w:numPr>
      </w:pPr>
      <w:r w:rsidRPr="009C68CD">
        <w:t>Describe the phases of a quality improvement project</w:t>
      </w:r>
    </w:p>
    <w:p w14:paraId="3D056CE4" w14:textId="77777777" w:rsidR="002D059E" w:rsidRPr="009C68CD" w:rsidRDefault="004658CC" w:rsidP="000F3F59">
      <w:pPr>
        <w:numPr>
          <w:ilvl w:val="0"/>
          <w:numId w:val="14"/>
        </w:numPr>
      </w:pPr>
      <w:r w:rsidRPr="009C68CD">
        <w:t xml:space="preserve">Use a PDSA template for tests </w:t>
      </w:r>
      <w:r w:rsidR="005F2B99" w:rsidRPr="009C68CD">
        <w:t xml:space="preserve">of </w:t>
      </w:r>
      <w:r w:rsidRPr="009C68CD">
        <w:t>change</w:t>
      </w:r>
      <w:r w:rsidR="000F3F59" w:rsidRPr="009C68CD">
        <w:t xml:space="preserve"> </w:t>
      </w:r>
      <w:r w:rsidRPr="009C68CD">
        <w:t>in a clinical setting</w:t>
      </w:r>
    </w:p>
    <w:p w14:paraId="142F337C" w14:textId="77777777" w:rsidR="002D059E" w:rsidRPr="009C68CD" w:rsidRDefault="004658CC" w:rsidP="002D059E">
      <w:pPr>
        <w:numPr>
          <w:ilvl w:val="0"/>
          <w:numId w:val="14"/>
        </w:numPr>
      </w:pPr>
      <w:r w:rsidRPr="009C68CD">
        <w:t>Distinguish between cost and value in health care and how both relate to quality</w:t>
      </w:r>
    </w:p>
    <w:p w14:paraId="71D6C88D" w14:textId="77777777" w:rsidR="002D059E" w:rsidRPr="009C68CD" w:rsidRDefault="005F2B99" w:rsidP="002D059E">
      <w:pPr>
        <w:numPr>
          <w:ilvl w:val="0"/>
          <w:numId w:val="14"/>
        </w:numPr>
      </w:pPr>
      <w:r w:rsidRPr="009C68CD">
        <w:t>Identify successful interventions to improve health and health outcomes for different populations.</w:t>
      </w:r>
    </w:p>
    <w:p w14:paraId="57D8C561" w14:textId="77777777" w:rsidR="002D059E" w:rsidRPr="009C68CD" w:rsidRDefault="002D059E" w:rsidP="002D059E"/>
    <w:p w14:paraId="3218F354" w14:textId="77777777" w:rsidR="002D059E" w:rsidRPr="009C68CD" w:rsidRDefault="000F3F59" w:rsidP="002D059E">
      <w:pPr>
        <w:rPr>
          <w:u w:val="single"/>
        </w:rPr>
      </w:pPr>
      <w:r w:rsidRPr="009C68CD">
        <w:rPr>
          <w:u w:val="single"/>
        </w:rPr>
        <w:t>COURSE SCHEDULE</w:t>
      </w:r>
    </w:p>
    <w:p w14:paraId="023BB63C" w14:textId="77777777" w:rsidR="00AF6797" w:rsidRPr="009C68CD" w:rsidRDefault="005D2A84" w:rsidP="00CF76FC">
      <w:r w:rsidRPr="009C68CD">
        <w:tab/>
      </w:r>
      <w:r w:rsidRPr="009C68CD">
        <w:rPr>
          <w:u w:val="single"/>
        </w:rPr>
        <w:t>Faculty</w:t>
      </w:r>
      <w:r w:rsidRPr="009C68CD">
        <w:rPr>
          <w:u w:val="single"/>
        </w:rPr>
        <w:tab/>
      </w:r>
      <w:r w:rsidRPr="009C68CD">
        <w:tab/>
      </w:r>
      <w:r w:rsidRPr="009C68CD">
        <w:rPr>
          <w:u w:val="single"/>
        </w:rPr>
        <w:t>Section</w:t>
      </w:r>
      <w:r w:rsidRPr="009C68CD">
        <w:rPr>
          <w:u w:val="single"/>
        </w:rPr>
        <w:tab/>
      </w:r>
      <w:r w:rsidRPr="009C68CD">
        <w:tab/>
      </w:r>
      <w:r w:rsidRPr="009C68CD">
        <w:rPr>
          <w:u w:val="single"/>
        </w:rPr>
        <w:t>Day/Time</w:t>
      </w:r>
    </w:p>
    <w:p w14:paraId="4ADA7DF7" w14:textId="1FFB2ED7" w:rsidR="005D2A84" w:rsidRPr="009C68CD" w:rsidRDefault="005D2A84" w:rsidP="00CF76FC">
      <w:r w:rsidRPr="009C68CD">
        <w:tab/>
        <w:t>Bradley</w:t>
      </w:r>
      <w:r w:rsidRPr="009C68CD">
        <w:tab/>
        <w:t>25FB</w:t>
      </w:r>
      <w:r w:rsidRPr="009C68CD">
        <w:tab/>
      </w:r>
      <w:r w:rsidRPr="009C68CD">
        <w:tab/>
        <w:t>Web-based</w:t>
      </w:r>
    </w:p>
    <w:p w14:paraId="63E04506" w14:textId="367945C8" w:rsidR="001D5353" w:rsidRPr="009C68CD" w:rsidRDefault="001D5353" w:rsidP="001D5353">
      <w:pPr>
        <w:ind w:firstLine="720"/>
      </w:pPr>
      <w:r w:rsidRPr="009C68CD">
        <w:t>Duckworth</w:t>
      </w:r>
      <w:r w:rsidRPr="009C68CD">
        <w:tab/>
        <w:t>25FC</w:t>
      </w:r>
      <w:r w:rsidRPr="009C68CD">
        <w:tab/>
      </w:r>
      <w:r w:rsidRPr="009C68CD">
        <w:tab/>
        <w:t>Web-based</w:t>
      </w:r>
      <w:r w:rsidRPr="009C68CD">
        <w:tab/>
      </w:r>
    </w:p>
    <w:p w14:paraId="2DC4E7A6" w14:textId="77777777" w:rsidR="001D5353" w:rsidRPr="009C68CD" w:rsidRDefault="001D5353" w:rsidP="001D5353">
      <w:pPr>
        <w:ind w:firstLine="720"/>
      </w:pPr>
      <w:r w:rsidRPr="009C68CD">
        <w:t>Gannon</w:t>
      </w:r>
      <w:r w:rsidRPr="009C68CD">
        <w:tab/>
        <w:t>25FA</w:t>
      </w:r>
      <w:r w:rsidRPr="009C68CD">
        <w:tab/>
      </w:r>
      <w:r w:rsidRPr="009C68CD">
        <w:tab/>
        <w:t>Web-based</w:t>
      </w:r>
    </w:p>
    <w:p w14:paraId="3B1F4C57" w14:textId="0959515D" w:rsidR="005D2A84" w:rsidRPr="009C68CD" w:rsidRDefault="001D5353" w:rsidP="00CF76FC">
      <w:r w:rsidRPr="009C68CD">
        <w:tab/>
        <w:t>Peters</w:t>
      </w:r>
      <w:r w:rsidR="005D2A84" w:rsidRPr="009C68CD">
        <w:tab/>
      </w:r>
      <w:r w:rsidR="005D2A84" w:rsidRPr="009C68CD">
        <w:tab/>
        <w:t>25FD</w:t>
      </w:r>
      <w:r w:rsidR="005D2A84" w:rsidRPr="009C68CD">
        <w:tab/>
      </w:r>
      <w:r w:rsidR="005D2A84" w:rsidRPr="009C68CD">
        <w:tab/>
        <w:t>Web-based</w:t>
      </w:r>
    </w:p>
    <w:p w14:paraId="04989917" w14:textId="77777777" w:rsidR="005D2A84" w:rsidRPr="009C68CD" w:rsidRDefault="005D2A84" w:rsidP="00CF76FC"/>
    <w:p w14:paraId="6D35CC10" w14:textId="77777777" w:rsidR="001A2393" w:rsidRPr="009C68CD" w:rsidRDefault="001A2393" w:rsidP="00CF76FC">
      <w:pPr>
        <w:rPr>
          <w:u w:val="single"/>
        </w:rPr>
      </w:pPr>
      <w:r w:rsidRPr="009C68CD">
        <w:t xml:space="preserve">E-Learning in Canvas is the course management system that you will use for this course. E-Learning in Canvas is accessed by using your </w:t>
      </w:r>
      <w:proofErr w:type="spellStart"/>
      <w:r w:rsidRPr="009C68CD">
        <w:t>Gatorlink</w:t>
      </w:r>
      <w:proofErr w:type="spellEnd"/>
      <w:r w:rsidRPr="009C68CD">
        <w:t xml:space="preserve"> account name and password at</w:t>
      </w:r>
      <w:r w:rsidRPr="009C68CD">
        <w:rPr>
          <w:rStyle w:val="Hyperlink"/>
        </w:rPr>
        <w:t xml:space="preserve"> </w:t>
      </w:r>
      <w:r w:rsidRPr="009C68CD">
        <w:rPr>
          <w:rStyle w:val="Hyperlink"/>
        </w:rPr>
        <w:br/>
      </w:r>
      <w:hyperlink r:id="rId12" w:history="1">
        <w:r w:rsidRPr="009C68CD">
          <w:rPr>
            <w:rStyle w:val="Hyperlink"/>
          </w:rPr>
          <w:t>http://elearning.ufl.edu/</w:t>
        </w:r>
      </w:hyperlink>
      <w:r w:rsidRPr="009C68CD">
        <w:t xml:space="preserve">. </w:t>
      </w:r>
      <w:r w:rsidRPr="009C68CD">
        <w:rPr>
          <w:rStyle w:val="Hyperlink"/>
        </w:rPr>
        <w:t xml:space="preserve"> </w:t>
      </w:r>
      <w:r w:rsidRPr="009C68CD">
        <w:rPr>
          <w:rStyle w:val="Hyperlink"/>
          <w:color w:val="auto"/>
          <w:u w:val="none"/>
        </w:rPr>
        <w:t xml:space="preserve">There </w:t>
      </w:r>
      <w:r w:rsidRPr="009C68CD">
        <w:t xml:space="preserve">are several tutorials and student help </w:t>
      </w:r>
      <w:proofErr w:type="gramStart"/>
      <w:r w:rsidRPr="009C68CD">
        <w:t>links</w:t>
      </w:r>
      <w:proofErr w:type="gramEnd"/>
      <w:r w:rsidRPr="009C68CD">
        <w:t xml:space="preserve"> on the E-Learning login site. If you have technical questions call the UF Computer Help Desk at 352-392-HELP or send email to </w:t>
      </w:r>
      <w:hyperlink r:id="rId13" w:history="1">
        <w:r w:rsidRPr="009C68CD">
          <w:rPr>
            <w:rStyle w:val="Hyperlink"/>
          </w:rPr>
          <w:t>helpdesk@ufl.edu</w:t>
        </w:r>
      </w:hyperlink>
      <w:r w:rsidRPr="009C68CD">
        <w:t>.</w:t>
      </w:r>
    </w:p>
    <w:p w14:paraId="43E2714E" w14:textId="77777777" w:rsidR="002D059E" w:rsidRPr="009C68CD" w:rsidRDefault="002D059E" w:rsidP="002D059E">
      <w:pPr>
        <w:ind w:firstLine="720"/>
      </w:pPr>
    </w:p>
    <w:p w14:paraId="039A3B72" w14:textId="4EE72887" w:rsidR="00EF0DA5" w:rsidRPr="009C68CD" w:rsidRDefault="000F3F59" w:rsidP="00EF0DA5">
      <w:r w:rsidRPr="009C68CD">
        <w:t xml:space="preserve">It is important that you regularly check your </w:t>
      </w:r>
      <w:proofErr w:type="spellStart"/>
      <w:r w:rsidRPr="009C68CD">
        <w:t>Gatorlink</w:t>
      </w:r>
      <w:proofErr w:type="spellEnd"/>
      <w:r w:rsidRPr="009C68CD">
        <w:t xml:space="preserve"> account email for College and University wide information and the course E-Learning site for announcements and notifications.</w:t>
      </w:r>
      <w:r w:rsidR="00722F39" w:rsidRPr="009C68CD">
        <w:t xml:space="preserve">  </w:t>
      </w:r>
      <w:r w:rsidRPr="009C68CD">
        <w:t>Course websites are generally made available on the Friday before the first day of classes</w:t>
      </w:r>
    </w:p>
    <w:p w14:paraId="18FF0877" w14:textId="233000C5" w:rsidR="00DE7895" w:rsidRPr="009C68CD" w:rsidRDefault="00DE7895" w:rsidP="004E0981">
      <w:pPr>
        <w:keepNext/>
        <w:rPr>
          <w:u w:val="single"/>
        </w:rPr>
      </w:pPr>
      <w:r w:rsidRPr="009C68CD">
        <w:rPr>
          <w:u w:val="single"/>
        </w:rPr>
        <w:t xml:space="preserve">TOPICAL OUTLINE </w:t>
      </w:r>
    </w:p>
    <w:p w14:paraId="0AF474AE" w14:textId="77777777" w:rsidR="00D82DB9" w:rsidRPr="009C68CD" w:rsidRDefault="00D82DB9" w:rsidP="00166A66">
      <w:pPr>
        <w:keepNext/>
        <w:numPr>
          <w:ilvl w:val="0"/>
          <w:numId w:val="4"/>
        </w:numPr>
        <w:tabs>
          <w:tab w:val="left" w:pos="1170"/>
        </w:tabs>
        <w:ind w:hanging="810"/>
      </w:pPr>
      <w:r w:rsidRPr="009C68CD">
        <w:t>Principles of quality improvement</w:t>
      </w:r>
    </w:p>
    <w:p w14:paraId="5F2CFA92" w14:textId="77777777" w:rsidR="00DE7895" w:rsidRPr="009C68CD" w:rsidRDefault="00D82DB9" w:rsidP="00166A66">
      <w:pPr>
        <w:keepNext/>
        <w:numPr>
          <w:ilvl w:val="0"/>
          <w:numId w:val="4"/>
        </w:numPr>
        <w:tabs>
          <w:tab w:val="left" w:pos="1170"/>
        </w:tabs>
        <w:ind w:hanging="810"/>
      </w:pPr>
      <w:r w:rsidRPr="009C68CD">
        <w:t>Models for improvement</w:t>
      </w:r>
    </w:p>
    <w:p w14:paraId="5B959831" w14:textId="77777777" w:rsidR="00D82DB9" w:rsidRPr="009C68CD" w:rsidRDefault="00D82DB9" w:rsidP="00D82DB9">
      <w:pPr>
        <w:keepNext/>
        <w:numPr>
          <w:ilvl w:val="0"/>
          <w:numId w:val="4"/>
        </w:numPr>
        <w:ind w:hanging="810"/>
      </w:pPr>
      <w:r w:rsidRPr="009C68CD">
        <w:t>Root cause and systems analysis</w:t>
      </w:r>
    </w:p>
    <w:p w14:paraId="14FC71E3" w14:textId="77777777" w:rsidR="00D82DB9" w:rsidRPr="009C68CD" w:rsidRDefault="00D82DB9" w:rsidP="003D387D">
      <w:pPr>
        <w:keepNext/>
        <w:numPr>
          <w:ilvl w:val="0"/>
          <w:numId w:val="4"/>
        </w:numPr>
        <w:ind w:hanging="810"/>
      </w:pPr>
      <w:r w:rsidRPr="009C68CD">
        <w:t>Measuring for improvement</w:t>
      </w:r>
    </w:p>
    <w:p w14:paraId="33A9BC06" w14:textId="77777777" w:rsidR="00F16456" w:rsidRPr="009C68CD" w:rsidRDefault="00F16456" w:rsidP="003D387D">
      <w:pPr>
        <w:keepNext/>
        <w:numPr>
          <w:ilvl w:val="0"/>
          <w:numId w:val="4"/>
        </w:numPr>
        <w:ind w:hanging="810"/>
      </w:pPr>
      <w:r w:rsidRPr="009C68CD">
        <w:t>Continuous quality improvement process</w:t>
      </w:r>
    </w:p>
    <w:p w14:paraId="119F129E" w14:textId="77777777" w:rsidR="00F16456" w:rsidRPr="009C68CD" w:rsidRDefault="00F16456" w:rsidP="00F16456">
      <w:pPr>
        <w:keepNext/>
        <w:numPr>
          <w:ilvl w:val="1"/>
          <w:numId w:val="4"/>
        </w:numPr>
        <w:ind w:hanging="450"/>
      </w:pPr>
      <w:r w:rsidRPr="009C68CD">
        <w:t>PDSA cycles</w:t>
      </w:r>
    </w:p>
    <w:p w14:paraId="1E99E21C" w14:textId="77777777" w:rsidR="00F16456" w:rsidRPr="009C68CD" w:rsidRDefault="00F16456" w:rsidP="00F16456">
      <w:pPr>
        <w:keepNext/>
        <w:numPr>
          <w:ilvl w:val="1"/>
          <w:numId w:val="4"/>
        </w:numPr>
        <w:ind w:hanging="450"/>
      </w:pPr>
      <w:r w:rsidRPr="009C68CD">
        <w:t xml:space="preserve">Run </w:t>
      </w:r>
      <w:r w:rsidR="00AB7048" w:rsidRPr="009C68CD">
        <w:t>C</w:t>
      </w:r>
      <w:r w:rsidRPr="009C68CD">
        <w:t>harts</w:t>
      </w:r>
    </w:p>
    <w:p w14:paraId="1084142E" w14:textId="77777777" w:rsidR="00F16456" w:rsidRPr="009C68CD" w:rsidRDefault="00F16456" w:rsidP="00F16456">
      <w:pPr>
        <w:keepNext/>
        <w:numPr>
          <w:ilvl w:val="0"/>
          <w:numId w:val="4"/>
        </w:numPr>
        <w:ind w:hanging="810"/>
      </w:pPr>
      <w:r w:rsidRPr="009C68CD">
        <w:t>Quality, cost, and value in health care</w:t>
      </w:r>
    </w:p>
    <w:p w14:paraId="3606F18B" w14:textId="77777777" w:rsidR="00D82DB9" w:rsidRPr="009C68CD" w:rsidRDefault="00F16456" w:rsidP="003D387D">
      <w:pPr>
        <w:keepNext/>
        <w:numPr>
          <w:ilvl w:val="0"/>
          <w:numId w:val="4"/>
        </w:numPr>
        <w:ind w:hanging="810"/>
      </w:pPr>
      <w:r w:rsidRPr="009C68CD">
        <w:t xml:space="preserve">Equity and population </w:t>
      </w:r>
      <w:r w:rsidR="009337C6" w:rsidRPr="009C68CD">
        <w:t>health</w:t>
      </w:r>
    </w:p>
    <w:p w14:paraId="436D2A40" w14:textId="77777777" w:rsidR="0091356D" w:rsidRPr="009C68CD" w:rsidRDefault="000C5E51" w:rsidP="003D387D">
      <w:pPr>
        <w:keepNext/>
        <w:numPr>
          <w:ilvl w:val="0"/>
          <w:numId w:val="4"/>
        </w:numPr>
        <w:ind w:hanging="810"/>
      </w:pPr>
      <w:r w:rsidRPr="009C68CD">
        <w:t>Leadership roles in quality</w:t>
      </w:r>
      <w:r w:rsidR="00802665" w:rsidRPr="009C68CD">
        <w:t xml:space="preserve"> </w:t>
      </w:r>
      <w:r w:rsidR="00D82DB9" w:rsidRPr="009C68CD">
        <w:t>improvement</w:t>
      </w:r>
    </w:p>
    <w:p w14:paraId="4DFAC166" w14:textId="77777777" w:rsidR="00DE7895" w:rsidRPr="009C68CD" w:rsidRDefault="00DE7895" w:rsidP="004E0981">
      <w:pPr>
        <w:keepNext/>
      </w:pPr>
    </w:p>
    <w:p w14:paraId="27DA5254" w14:textId="77777777" w:rsidR="00881D04" w:rsidRPr="009C68CD" w:rsidRDefault="00881D04" w:rsidP="00881D04">
      <w:pPr>
        <w:keepNext/>
        <w:rPr>
          <w:u w:val="single"/>
        </w:rPr>
      </w:pPr>
      <w:r w:rsidRPr="009C68CD">
        <w:rPr>
          <w:u w:val="single"/>
        </w:rPr>
        <w:t>TEACHING METHODS</w:t>
      </w:r>
    </w:p>
    <w:p w14:paraId="7D95260C" w14:textId="77777777" w:rsidR="00881D04" w:rsidRPr="009C68CD" w:rsidRDefault="00881D04" w:rsidP="00CF76FC">
      <w:pPr>
        <w:keepNext/>
      </w:pPr>
      <w:r w:rsidRPr="009C68CD">
        <w:t>Online lectures and/or videos, web-based modules, presentations, discussion</w:t>
      </w:r>
    </w:p>
    <w:p w14:paraId="5DE189C7" w14:textId="77777777" w:rsidR="00881D04" w:rsidRPr="009C68CD" w:rsidRDefault="00881D04" w:rsidP="00881D04">
      <w:pPr>
        <w:keepNext/>
        <w:rPr>
          <w:u w:val="single"/>
        </w:rPr>
      </w:pPr>
    </w:p>
    <w:p w14:paraId="306F7508" w14:textId="77777777" w:rsidR="00881D04" w:rsidRPr="009C68CD" w:rsidRDefault="00881D04" w:rsidP="00881D04">
      <w:pPr>
        <w:keepNext/>
        <w:rPr>
          <w:u w:val="single"/>
        </w:rPr>
      </w:pPr>
      <w:r w:rsidRPr="009C68CD">
        <w:rPr>
          <w:u w:val="single"/>
        </w:rPr>
        <w:t>LEARNING ACTIVITIES</w:t>
      </w:r>
    </w:p>
    <w:p w14:paraId="3EE9704D" w14:textId="77777777" w:rsidR="00DE7895" w:rsidRPr="009C68CD" w:rsidRDefault="00881D04" w:rsidP="00CF76FC">
      <w:pPr>
        <w:keepNext/>
      </w:pPr>
      <w:r w:rsidRPr="009C68CD">
        <w:t>Online group discussion and critique, individual papers</w:t>
      </w:r>
    </w:p>
    <w:p w14:paraId="5B434BCF" w14:textId="77777777" w:rsidR="005D2A84" w:rsidRPr="009C68CD" w:rsidRDefault="005D2A84" w:rsidP="004E0981">
      <w:pPr>
        <w:keepNext/>
        <w:rPr>
          <w:u w:val="single"/>
        </w:rPr>
        <w:sectPr w:rsidR="005D2A84" w:rsidRPr="009C68CD" w:rsidSect="00166A66">
          <w:headerReference w:type="even" r:id="rId14"/>
          <w:headerReference w:type="default" r:id="rId15"/>
          <w:pgSz w:w="12240" w:h="15840"/>
          <w:pgMar w:top="1440" w:right="1440" w:bottom="1440" w:left="1440" w:header="720" w:footer="720" w:gutter="0"/>
          <w:cols w:space="720"/>
          <w:docGrid w:linePitch="360"/>
        </w:sectPr>
      </w:pPr>
    </w:p>
    <w:p w14:paraId="3FC018A5" w14:textId="77777777" w:rsidR="00DE7895" w:rsidRPr="009C68CD" w:rsidRDefault="00DE7895" w:rsidP="004E0981">
      <w:pPr>
        <w:keepNext/>
        <w:rPr>
          <w:u w:val="single"/>
        </w:rPr>
      </w:pPr>
      <w:r w:rsidRPr="009C68CD">
        <w:rPr>
          <w:u w:val="single"/>
        </w:rPr>
        <w:lastRenderedPageBreak/>
        <w:t>EVALUATION</w:t>
      </w:r>
      <w:r w:rsidR="002D059E" w:rsidRPr="009C68CD">
        <w:rPr>
          <w:u w:val="single"/>
        </w:rPr>
        <w:t xml:space="preserve"> METHODS/COURSE GRADE CALCULATION</w:t>
      </w:r>
    </w:p>
    <w:p w14:paraId="477E409E" w14:textId="77777777" w:rsidR="00F7506D" w:rsidRPr="009C68CD" w:rsidRDefault="00F7506D" w:rsidP="00F7506D">
      <w:pPr>
        <w:ind w:left="720"/>
      </w:pPr>
      <w:r w:rsidRPr="009C68CD">
        <w:t>Case Studies (2)</w:t>
      </w:r>
      <w:r w:rsidRPr="009C68CD">
        <w:tab/>
      </w:r>
      <w:r w:rsidRPr="009C68CD">
        <w:tab/>
      </w:r>
      <w:r w:rsidRPr="009C68CD">
        <w:tab/>
      </w:r>
      <w:r w:rsidRPr="009C68CD">
        <w:tab/>
      </w:r>
      <w:r w:rsidRPr="009C68CD">
        <w:tab/>
        <w:t>(30%)</w:t>
      </w:r>
    </w:p>
    <w:p w14:paraId="5181BC99" w14:textId="77777777" w:rsidR="00F7506D" w:rsidRPr="009C68CD" w:rsidRDefault="00F7506D" w:rsidP="00F7506D">
      <w:pPr>
        <w:ind w:left="720"/>
      </w:pPr>
      <w:r w:rsidRPr="009C68CD">
        <w:t>IHI Modules (9)</w:t>
      </w:r>
      <w:r w:rsidRPr="009C68CD">
        <w:tab/>
      </w:r>
      <w:r w:rsidRPr="009C68CD">
        <w:tab/>
      </w:r>
      <w:r w:rsidRPr="009C68CD">
        <w:tab/>
      </w:r>
      <w:r w:rsidRPr="009C68CD">
        <w:tab/>
      </w:r>
      <w:proofErr w:type="gramStart"/>
      <w:r w:rsidRPr="009C68CD">
        <w:tab/>
        <w:t xml:space="preserve">  (</w:t>
      </w:r>
      <w:proofErr w:type="gramEnd"/>
      <w:r w:rsidRPr="009C68CD">
        <w:t>5%)</w:t>
      </w:r>
    </w:p>
    <w:p w14:paraId="792D1331" w14:textId="77777777" w:rsidR="00F7506D" w:rsidRPr="009C68CD" w:rsidRDefault="00F7506D" w:rsidP="00F7506D">
      <w:pPr>
        <w:ind w:left="720"/>
      </w:pPr>
      <w:r w:rsidRPr="009C68CD">
        <w:t>Discussions (3)</w:t>
      </w:r>
      <w:r w:rsidRPr="009C68CD">
        <w:tab/>
      </w:r>
      <w:r w:rsidRPr="009C68CD">
        <w:tab/>
      </w:r>
      <w:r w:rsidRPr="009C68CD">
        <w:tab/>
      </w:r>
      <w:r w:rsidRPr="009C68CD">
        <w:tab/>
      </w:r>
      <w:r w:rsidRPr="009C68CD">
        <w:tab/>
        <w:t>(15%)</w:t>
      </w:r>
    </w:p>
    <w:p w14:paraId="5146484B" w14:textId="77777777" w:rsidR="00F7506D" w:rsidRPr="009C68CD" w:rsidRDefault="00F7506D" w:rsidP="00F7506D">
      <w:pPr>
        <w:ind w:left="720"/>
      </w:pPr>
      <w:r w:rsidRPr="009C68CD">
        <w:t xml:space="preserve">Paper submitted in 2 parts </w:t>
      </w:r>
      <w:r w:rsidRPr="009C68CD">
        <w:tab/>
      </w:r>
      <w:r w:rsidRPr="009C68CD">
        <w:tab/>
      </w:r>
      <w:r w:rsidRPr="009C68CD">
        <w:tab/>
      </w:r>
      <w:r w:rsidRPr="009C68CD">
        <w:tab/>
        <w:t>(50%)</w:t>
      </w:r>
    </w:p>
    <w:p w14:paraId="10504B14" w14:textId="77777777" w:rsidR="00F7506D" w:rsidRPr="009C68CD" w:rsidRDefault="00F7506D" w:rsidP="00F7506D">
      <w:pPr>
        <w:ind w:left="720"/>
      </w:pPr>
      <w:r w:rsidRPr="009C68CD">
        <w:tab/>
        <w:t>Part 1 (15%) Submit Part 1</w:t>
      </w:r>
    </w:p>
    <w:p w14:paraId="735CEBF8" w14:textId="77777777" w:rsidR="00F7506D" w:rsidRPr="009C68CD" w:rsidRDefault="00F7506D" w:rsidP="00F7506D">
      <w:pPr>
        <w:ind w:left="720"/>
      </w:pPr>
      <w:r w:rsidRPr="009C68CD">
        <w:tab/>
        <w:t xml:space="preserve">Part 2 (35%) Submit Part 1+2 </w:t>
      </w:r>
    </w:p>
    <w:p w14:paraId="4ED581A7" w14:textId="77777777" w:rsidR="00107BAA" w:rsidRPr="009C68CD" w:rsidRDefault="00107BAA" w:rsidP="003D5C55"/>
    <w:p w14:paraId="6FDBC78B" w14:textId="77777777" w:rsidR="002D059E" w:rsidRPr="009C68CD" w:rsidRDefault="002D059E" w:rsidP="002D059E">
      <w:pPr>
        <w:keepNext/>
        <w:rPr>
          <w:u w:val="single"/>
        </w:rPr>
      </w:pPr>
      <w:r w:rsidRPr="009C68CD">
        <w:rPr>
          <w:u w:val="single"/>
        </w:rPr>
        <w:t>MAKE UP POLICY</w:t>
      </w:r>
    </w:p>
    <w:p w14:paraId="5D832491" w14:textId="77777777" w:rsidR="002D059E" w:rsidRPr="009C68CD" w:rsidRDefault="00F7506D" w:rsidP="00CF76FC">
      <w:pPr>
        <w:rPr>
          <w:u w:val="single"/>
        </w:rPr>
      </w:pPr>
      <w:r w:rsidRPr="009C68CD">
        <w:t xml:space="preserve">Students must post completed assignments by the assignment due date in the syllabus. Deduction of 5% a day (beginning the day following the deadline) will occur for ALL late assignments. Please contact your faculty member </w:t>
      </w:r>
      <w:r w:rsidRPr="009C68CD">
        <w:rPr>
          <w:u w:val="single"/>
        </w:rPr>
        <w:t>prior</w:t>
      </w:r>
      <w:r w:rsidRPr="009C68CD">
        <w:t xml:space="preserve"> to a due date if there is an emergency (death or illness in the family, or personal illness) that will prevent you from turning in the assignment by the deadline. A doctor’s note may be required for documentation purposes.</w:t>
      </w:r>
    </w:p>
    <w:p w14:paraId="0B1EBF4C" w14:textId="77777777" w:rsidR="00107BAA" w:rsidRPr="009C68CD" w:rsidRDefault="00107BAA" w:rsidP="009528CF">
      <w:pPr>
        <w:rPr>
          <w:u w:val="single"/>
        </w:rPr>
      </w:pPr>
    </w:p>
    <w:p w14:paraId="359D7A50" w14:textId="77777777" w:rsidR="009528CF" w:rsidRPr="009C68CD" w:rsidRDefault="009528CF" w:rsidP="009528CF">
      <w:r w:rsidRPr="009C68CD">
        <w:rPr>
          <w:u w:val="single"/>
        </w:rPr>
        <w:t xml:space="preserve">GRADING SCALE/QUALITY POINTS </w:t>
      </w:r>
    </w:p>
    <w:p w14:paraId="756A0F46" w14:textId="7A1F746D" w:rsidR="009528CF" w:rsidRPr="009C68CD" w:rsidRDefault="009528CF" w:rsidP="009528CF">
      <w:r w:rsidRPr="009C68CD">
        <w:t xml:space="preserve">  </w:t>
      </w:r>
      <w:r w:rsidRPr="009C68CD">
        <w:tab/>
        <w:t>A</w:t>
      </w:r>
      <w:r w:rsidRPr="009C68CD">
        <w:tab/>
        <w:t>95-100</w:t>
      </w:r>
      <w:r w:rsidRPr="009C68CD">
        <w:tab/>
        <w:t>(4.0)</w:t>
      </w:r>
      <w:r w:rsidRPr="009C68CD">
        <w:tab/>
      </w:r>
      <w:r w:rsidRPr="009C68CD">
        <w:tab/>
        <w:t>C</w:t>
      </w:r>
      <w:r w:rsidRPr="009C68CD">
        <w:tab/>
        <w:t>74-79 (2.0)</w:t>
      </w:r>
    </w:p>
    <w:p w14:paraId="00D8E3D3" w14:textId="77777777" w:rsidR="009528CF" w:rsidRPr="009C68CD" w:rsidRDefault="009528CF" w:rsidP="009528CF">
      <w:r w:rsidRPr="009C68CD">
        <w:tab/>
        <w:t>A-</w:t>
      </w:r>
      <w:r w:rsidRPr="009C68CD">
        <w:tab/>
        <w:t>93-94</w:t>
      </w:r>
      <w:proofErr w:type="gramStart"/>
      <w:r w:rsidRPr="009C68CD">
        <w:t xml:space="preserve">   (</w:t>
      </w:r>
      <w:proofErr w:type="gramEnd"/>
      <w:r w:rsidRPr="009C68CD">
        <w:t>3.67)</w:t>
      </w:r>
      <w:r w:rsidRPr="009C68CD">
        <w:tab/>
      </w:r>
      <w:r w:rsidRPr="009C68CD">
        <w:tab/>
        <w:t>C-</w:t>
      </w:r>
      <w:r w:rsidRPr="009C68CD">
        <w:tab/>
        <w:t>72-73   (1.67)</w:t>
      </w:r>
    </w:p>
    <w:p w14:paraId="1BA8BEA4" w14:textId="77777777" w:rsidR="009528CF" w:rsidRPr="009C68CD" w:rsidRDefault="009528CF" w:rsidP="009528CF">
      <w:pPr>
        <w:ind w:firstLine="720"/>
      </w:pPr>
      <w:r w:rsidRPr="009C68CD">
        <w:t>B+</w:t>
      </w:r>
      <w:r w:rsidRPr="009C68CD">
        <w:tab/>
        <w:t>91- 92</w:t>
      </w:r>
      <w:r w:rsidRPr="009C68CD">
        <w:tab/>
        <w:t>(3.33)</w:t>
      </w:r>
      <w:r w:rsidRPr="009C68CD">
        <w:tab/>
      </w:r>
      <w:r w:rsidRPr="009C68CD">
        <w:tab/>
        <w:t>D+</w:t>
      </w:r>
      <w:r w:rsidRPr="009C68CD">
        <w:tab/>
        <w:t>70-71</w:t>
      </w:r>
      <w:proofErr w:type="gramStart"/>
      <w:r w:rsidRPr="009C68CD">
        <w:t xml:space="preserve">   (</w:t>
      </w:r>
      <w:proofErr w:type="gramEnd"/>
      <w:r w:rsidRPr="009C68CD">
        <w:t>1.33)</w:t>
      </w:r>
    </w:p>
    <w:p w14:paraId="33A65AC5" w14:textId="23C280EC" w:rsidR="009528CF" w:rsidRPr="009C68CD" w:rsidRDefault="009528CF" w:rsidP="009528CF">
      <w:r w:rsidRPr="009C68CD">
        <w:tab/>
        <w:t>B</w:t>
      </w:r>
      <w:r w:rsidRPr="009C68CD">
        <w:tab/>
        <w:t>84</w:t>
      </w:r>
      <w:r w:rsidR="002E3C26" w:rsidRPr="009C68CD">
        <w:t>*</w:t>
      </w:r>
      <w:r w:rsidRPr="009C68CD">
        <w:t>-90</w:t>
      </w:r>
      <w:r w:rsidRPr="009C68CD">
        <w:tab/>
        <w:t>(3.0)</w:t>
      </w:r>
      <w:r w:rsidRPr="009C68CD">
        <w:tab/>
      </w:r>
      <w:r w:rsidRPr="009C68CD">
        <w:tab/>
        <w:t>D</w:t>
      </w:r>
      <w:r w:rsidRPr="009C68CD">
        <w:tab/>
        <w:t>64-69</w:t>
      </w:r>
      <w:proofErr w:type="gramStart"/>
      <w:r w:rsidRPr="009C68CD">
        <w:t xml:space="preserve">   (</w:t>
      </w:r>
      <w:proofErr w:type="gramEnd"/>
      <w:r w:rsidRPr="009C68CD">
        <w:t>1.0)</w:t>
      </w:r>
    </w:p>
    <w:p w14:paraId="0FF4F799" w14:textId="77777777" w:rsidR="009528CF" w:rsidRPr="009C68CD" w:rsidRDefault="009528CF" w:rsidP="009528CF">
      <w:r w:rsidRPr="009C68CD">
        <w:tab/>
        <w:t>B-</w:t>
      </w:r>
      <w:r w:rsidRPr="009C68CD">
        <w:tab/>
        <w:t>82-83</w:t>
      </w:r>
      <w:r w:rsidRPr="009C68CD">
        <w:tab/>
        <w:t>(2.67)</w:t>
      </w:r>
      <w:r w:rsidRPr="009C68CD">
        <w:tab/>
      </w:r>
      <w:r w:rsidRPr="009C68CD">
        <w:tab/>
        <w:t>D-</w:t>
      </w:r>
      <w:r w:rsidRPr="009C68CD">
        <w:tab/>
        <w:t>62-63</w:t>
      </w:r>
      <w:proofErr w:type="gramStart"/>
      <w:r w:rsidRPr="009C68CD">
        <w:t xml:space="preserve">   (</w:t>
      </w:r>
      <w:proofErr w:type="gramEnd"/>
      <w:r w:rsidRPr="009C68CD">
        <w:t>0.67)</w:t>
      </w:r>
    </w:p>
    <w:p w14:paraId="43CB5102" w14:textId="77777777" w:rsidR="009528CF" w:rsidRPr="009C68CD" w:rsidRDefault="009528CF" w:rsidP="009528CF">
      <w:r w:rsidRPr="009C68CD">
        <w:tab/>
        <w:t>C+</w:t>
      </w:r>
      <w:r w:rsidRPr="009C68CD">
        <w:tab/>
        <w:t>80-81</w:t>
      </w:r>
      <w:r w:rsidRPr="009C68CD">
        <w:tab/>
        <w:t>(2.33)</w:t>
      </w:r>
      <w:r w:rsidRPr="009C68CD">
        <w:tab/>
      </w:r>
      <w:r w:rsidRPr="009C68CD">
        <w:tab/>
        <w:t>E</w:t>
      </w:r>
      <w:r w:rsidRPr="009C68CD">
        <w:tab/>
        <w:t>61 or below (0.0)</w:t>
      </w:r>
    </w:p>
    <w:p w14:paraId="69EF8032" w14:textId="4A8C932F" w:rsidR="009528CF" w:rsidRPr="009C68CD" w:rsidRDefault="009528CF" w:rsidP="009528CF">
      <w:r w:rsidRPr="009C68CD">
        <w:t xml:space="preserve">    </w:t>
      </w:r>
      <w:r w:rsidRPr="009C68CD">
        <w:tab/>
      </w:r>
      <w:r w:rsidRPr="009C68CD">
        <w:tab/>
        <w:t xml:space="preserve">* </w:t>
      </w:r>
      <w:r w:rsidR="002E3C26" w:rsidRPr="009C68CD">
        <w:t>8</w:t>
      </w:r>
      <w:r w:rsidRPr="009C68CD">
        <w:t>4 is the minimal passing grade</w:t>
      </w:r>
    </w:p>
    <w:p w14:paraId="2415E4D1" w14:textId="77777777" w:rsidR="00AF6797" w:rsidRPr="009C68CD" w:rsidRDefault="00AF6797" w:rsidP="00AF6797">
      <w:pPr>
        <w:widowControl w:val="0"/>
        <w:rPr>
          <w:snapToGrid w:val="0"/>
        </w:rPr>
      </w:pPr>
      <w:r w:rsidRPr="009C68CD">
        <w:rPr>
          <w:snapToGrid w:val="0"/>
        </w:rPr>
        <w:t xml:space="preserve">For more information on grades and grading policies, please refer to University’s grading policies: </w:t>
      </w:r>
      <w:hyperlink r:id="rId16" w:history="1">
        <w:r w:rsidRPr="009C68CD">
          <w:rPr>
            <w:snapToGrid w:val="0"/>
            <w:color w:val="0000FF"/>
            <w:u w:val="single"/>
          </w:rPr>
          <w:t>https://catalog.ufl.edu/graduate/regulations/</w:t>
        </w:r>
      </w:hyperlink>
    </w:p>
    <w:p w14:paraId="223B9DF7" w14:textId="77777777" w:rsidR="00AF6797" w:rsidRPr="009C68CD" w:rsidRDefault="00AF6797" w:rsidP="00AF6797">
      <w:pPr>
        <w:autoSpaceDE w:val="0"/>
        <w:autoSpaceDN w:val="0"/>
        <w:adjustRightInd w:val="0"/>
        <w:rPr>
          <w:color w:val="000000"/>
          <w:u w:val="single"/>
        </w:rPr>
      </w:pPr>
    </w:p>
    <w:p w14:paraId="6427CE4A" w14:textId="77777777" w:rsidR="00AF6797" w:rsidRPr="009C68CD" w:rsidRDefault="00AF6797" w:rsidP="00AF6797">
      <w:pPr>
        <w:autoSpaceDE w:val="0"/>
        <w:autoSpaceDN w:val="0"/>
        <w:adjustRightInd w:val="0"/>
        <w:rPr>
          <w:color w:val="000000"/>
        </w:rPr>
      </w:pPr>
      <w:r w:rsidRPr="009C68CD">
        <w:rPr>
          <w:color w:val="000000"/>
          <w:u w:val="single"/>
        </w:rPr>
        <w:t>COURSE EVALUATION</w:t>
      </w:r>
    </w:p>
    <w:p w14:paraId="6621EA9C" w14:textId="77777777" w:rsidR="00AF6797" w:rsidRPr="009C68CD" w:rsidRDefault="00AF6797" w:rsidP="00AF6797">
      <w:pPr>
        <w:autoSpaceDE w:val="0"/>
        <w:autoSpaceDN w:val="0"/>
        <w:adjustRightInd w:val="0"/>
        <w:rPr>
          <w:rFonts w:eastAsia="Calibri"/>
          <w:color w:val="000000"/>
        </w:rPr>
      </w:pPr>
      <w:r w:rsidRPr="009C68CD">
        <w:rPr>
          <w:rFonts w:eastAsia="Calibri"/>
          <w:color w:val="000000"/>
        </w:rPr>
        <w:t xml:space="preserve">Students are expected to provide professional and respectful feedback on the quality of instruction in this course by completing course evaluations online via </w:t>
      </w:r>
      <w:proofErr w:type="spellStart"/>
      <w:r w:rsidRPr="009C68CD">
        <w:rPr>
          <w:rFonts w:eastAsia="Calibri"/>
          <w:color w:val="000000"/>
        </w:rPr>
        <w:t>GatorEvals</w:t>
      </w:r>
      <w:proofErr w:type="spellEnd"/>
      <w:r w:rsidRPr="009C68CD">
        <w:rPr>
          <w:rFonts w:eastAsia="Calibri"/>
          <w:color w:val="000000"/>
        </w:rPr>
        <w:t xml:space="preserve">. Guidance on how to give feedback in a professional and respectful manner is available at </w:t>
      </w:r>
      <w:hyperlink r:id="rId17" w:history="1">
        <w:r w:rsidRPr="009C68CD">
          <w:rPr>
            <w:rFonts w:eastAsia="Calibri"/>
            <w:color w:val="0000FF"/>
            <w:u w:val="single"/>
          </w:rPr>
          <w:t>https://gatorevals.aa.ufl.edu/students/</w:t>
        </w:r>
      </w:hyperlink>
      <w:r w:rsidRPr="009C68CD">
        <w:rPr>
          <w:rFonts w:eastAsia="Calibri"/>
          <w:color w:val="000000"/>
        </w:rPr>
        <w:t xml:space="preserve">. Students will be notified when the evaluation period opens, and can complete evaluations through the email they receive from </w:t>
      </w:r>
      <w:proofErr w:type="spellStart"/>
      <w:r w:rsidRPr="009C68CD">
        <w:rPr>
          <w:rFonts w:eastAsia="Calibri"/>
          <w:color w:val="000000"/>
        </w:rPr>
        <w:t>GatorEvals</w:t>
      </w:r>
      <w:proofErr w:type="spellEnd"/>
      <w:r w:rsidRPr="009C68CD">
        <w:rPr>
          <w:rFonts w:eastAsia="Calibri"/>
          <w:color w:val="000000"/>
        </w:rPr>
        <w:t xml:space="preserve">, in their Canvas course menu under </w:t>
      </w:r>
      <w:proofErr w:type="spellStart"/>
      <w:r w:rsidRPr="009C68CD">
        <w:rPr>
          <w:rFonts w:eastAsia="Calibri"/>
          <w:color w:val="000000"/>
        </w:rPr>
        <w:t>GatorEvals</w:t>
      </w:r>
      <w:proofErr w:type="spellEnd"/>
      <w:r w:rsidRPr="009C68CD">
        <w:rPr>
          <w:rFonts w:eastAsia="Calibri"/>
          <w:color w:val="000000"/>
        </w:rPr>
        <w:t xml:space="preserve">, or via </w:t>
      </w:r>
      <w:hyperlink r:id="rId18" w:history="1">
        <w:r w:rsidRPr="009C68CD">
          <w:rPr>
            <w:rFonts w:eastAsia="Calibri"/>
            <w:color w:val="0000FF"/>
            <w:u w:val="single"/>
          </w:rPr>
          <w:t>https://ufl.bluera.com/ufl/</w:t>
        </w:r>
      </w:hyperlink>
      <w:r w:rsidRPr="009C68CD">
        <w:rPr>
          <w:rFonts w:eastAsia="Calibri"/>
          <w:color w:val="000000"/>
        </w:rPr>
        <w:t xml:space="preserve">.  Summaries of course evaluation results are available to students at </w:t>
      </w:r>
      <w:hyperlink r:id="rId19" w:history="1">
        <w:r w:rsidRPr="009C68CD">
          <w:rPr>
            <w:rFonts w:eastAsia="Calibri"/>
            <w:color w:val="0000FF"/>
            <w:u w:val="single"/>
          </w:rPr>
          <w:t>https://gatorevals.aa.ufl.edu/public-results/</w:t>
        </w:r>
      </w:hyperlink>
      <w:r w:rsidRPr="009C68CD">
        <w:rPr>
          <w:rFonts w:eastAsia="Calibri"/>
          <w:color w:val="000000"/>
        </w:rPr>
        <w:t>.</w:t>
      </w:r>
    </w:p>
    <w:p w14:paraId="3E325AEF" w14:textId="77777777" w:rsidR="00AF6797" w:rsidRPr="009C68CD" w:rsidRDefault="00AF6797" w:rsidP="00AF6797">
      <w:pPr>
        <w:autoSpaceDE w:val="0"/>
        <w:autoSpaceDN w:val="0"/>
        <w:adjustRightInd w:val="0"/>
        <w:rPr>
          <w:rFonts w:eastAsia="Calibri"/>
          <w:bCs/>
          <w:u w:val="single"/>
        </w:rPr>
      </w:pPr>
    </w:p>
    <w:p w14:paraId="2CD74AC2" w14:textId="77777777" w:rsidR="00AF6797" w:rsidRPr="009C68CD" w:rsidRDefault="00AF6797" w:rsidP="00AF6797">
      <w:pPr>
        <w:widowControl w:val="0"/>
        <w:rPr>
          <w:snapToGrid w:val="0"/>
        </w:rPr>
      </w:pPr>
      <w:r w:rsidRPr="009C68CD">
        <w:rPr>
          <w:snapToGrid w:val="0"/>
          <w:u w:val="single"/>
        </w:rPr>
        <w:t>ACCOMMODATIONS DUE TO DISABILITY</w:t>
      </w:r>
    </w:p>
    <w:p w14:paraId="5A5BB656" w14:textId="77777777" w:rsidR="00AF6797" w:rsidRPr="009C68CD" w:rsidRDefault="00AF6797" w:rsidP="00AF6797">
      <w:pPr>
        <w:widowControl w:val="0"/>
        <w:rPr>
          <w:snapToGrid w:val="0"/>
        </w:rPr>
      </w:pPr>
      <w:r w:rsidRPr="009C68CD">
        <w:rPr>
          <w:snapToGrid w:val="0"/>
        </w:rPr>
        <w:t xml:space="preserve">Students with disabilities requesting accommodations should first register with the Disability Resource Center (352-392-8565, </w:t>
      </w:r>
      <w:hyperlink r:id="rId20" w:history="1">
        <w:r w:rsidRPr="009C68CD">
          <w:rPr>
            <w:snapToGrid w:val="0"/>
            <w:color w:val="0000FF"/>
            <w:u w:val="single"/>
          </w:rPr>
          <w:t>https://disability.ufl.edu/</w:t>
        </w:r>
      </w:hyperlink>
      <w:r w:rsidRPr="009C68CD">
        <w:rPr>
          <w:snapToGrid w:val="0"/>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0B6EF47C" w14:textId="77777777" w:rsidR="00AF6797" w:rsidRPr="009C68CD" w:rsidRDefault="00AF6797" w:rsidP="00AF6797">
      <w:pPr>
        <w:autoSpaceDE w:val="0"/>
        <w:autoSpaceDN w:val="0"/>
        <w:adjustRightInd w:val="0"/>
        <w:rPr>
          <w:rFonts w:eastAsia="Calibri"/>
          <w:bCs/>
          <w:u w:val="single"/>
        </w:rPr>
      </w:pPr>
    </w:p>
    <w:p w14:paraId="3AA5FA76" w14:textId="77777777" w:rsidR="00AF6797" w:rsidRPr="009C68CD" w:rsidRDefault="00AF6797" w:rsidP="00AF6797">
      <w:pPr>
        <w:autoSpaceDE w:val="0"/>
        <w:autoSpaceDN w:val="0"/>
        <w:adjustRightInd w:val="0"/>
        <w:rPr>
          <w:rFonts w:eastAsia="Calibri"/>
          <w:u w:val="single"/>
        </w:rPr>
      </w:pPr>
      <w:r w:rsidRPr="009C68CD">
        <w:rPr>
          <w:rFonts w:eastAsia="Calibri"/>
          <w:bCs/>
          <w:u w:val="single"/>
        </w:rPr>
        <w:t xml:space="preserve">PROFESSIONAL BEHAVIOR </w:t>
      </w:r>
    </w:p>
    <w:p w14:paraId="0C864A4D" w14:textId="77777777" w:rsidR="00AF6797" w:rsidRPr="009C68CD" w:rsidRDefault="00AF6797" w:rsidP="00AF6797">
      <w:pPr>
        <w:autoSpaceDE w:val="0"/>
        <w:autoSpaceDN w:val="0"/>
        <w:adjustRightInd w:val="0"/>
        <w:rPr>
          <w:rFonts w:eastAsia="Calibri"/>
        </w:rPr>
      </w:pPr>
      <w:r w:rsidRPr="009C68CD">
        <w:rPr>
          <w:rFonts w:eastAsia="Calibri"/>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w:t>
      </w:r>
      <w:r w:rsidRPr="009C68CD">
        <w:rPr>
          <w:rFonts w:eastAsia="Calibri"/>
        </w:rPr>
        <w:lastRenderedPageBreak/>
        <w:t xml:space="preserve">faculty and peers. Behavior of a Nursing student reflects on the student's individual’s ability to become a competent professional Nurse. </w:t>
      </w:r>
      <w:r w:rsidRPr="009C68CD">
        <w:rPr>
          <w:rFonts w:eastAsia="Calibri"/>
          <w:bCs/>
        </w:rPr>
        <w:t xml:space="preserve">Attitudes or behaviors inconsistent with compassionate care; refusal by, or inability of, the student to </w:t>
      </w:r>
      <w:r w:rsidRPr="009C68CD">
        <w:rPr>
          <w:rFonts w:eastAsia="Calibri"/>
          <w:bCs/>
          <w:u w:val="single"/>
        </w:rPr>
        <w:t>participate constructively</w:t>
      </w:r>
      <w:r w:rsidRPr="009C68CD">
        <w:rPr>
          <w:rFonts w:eastAsia="Calibri"/>
          <w:bCs/>
        </w:rPr>
        <w:t xml:space="preserve"> in learning or patient care; </w:t>
      </w:r>
      <w:r w:rsidRPr="009C68CD">
        <w:rPr>
          <w:rFonts w:eastAsia="Calibri"/>
          <w:bCs/>
          <w:u w:val="single"/>
        </w:rPr>
        <w:t>derogatory attitudes or inappropriate behaviors directed at patients, peers, faculty or staff</w:t>
      </w:r>
      <w:r w:rsidRPr="009C68CD">
        <w:rPr>
          <w:rFonts w:eastAsia="Calibri"/>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9C68CD">
        <w:rPr>
          <w:rFonts w:eastAsia="Calibri"/>
          <w:bCs/>
          <w:u w:val="single"/>
        </w:rPr>
        <w:t>dismissal</w:t>
      </w:r>
      <w:r w:rsidRPr="009C68CD">
        <w:rPr>
          <w:rFonts w:eastAsia="Calibri"/>
          <w:u w:val="single"/>
        </w:rPr>
        <w:t>.</w:t>
      </w:r>
      <w:r w:rsidRPr="009C68CD">
        <w:rPr>
          <w:rFonts w:eastAsia="Calibri"/>
        </w:rPr>
        <w:t xml:space="preserve"> </w:t>
      </w:r>
    </w:p>
    <w:p w14:paraId="16DD1FC0" w14:textId="0DF75BCD" w:rsidR="00AF6797" w:rsidRPr="009C68CD" w:rsidRDefault="00AF6797" w:rsidP="00AF6797">
      <w:pPr>
        <w:autoSpaceDE w:val="0"/>
        <w:autoSpaceDN w:val="0"/>
        <w:adjustRightInd w:val="0"/>
        <w:rPr>
          <w:rFonts w:eastAsia="Calibri"/>
        </w:rPr>
      </w:pPr>
    </w:p>
    <w:p w14:paraId="41933B49" w14:textId="77777777" w:rsidR="009C68CD" w:rsidRPr="009C68CD" w:rsidRDefault="009C68CD" w:rsidP="009C68CD">
      <w:pPr>
        <w:widowControl w:val="0"/>
        <w:autoSpaceDE w:val="0"/>
        <w:autoSpaceDN w:val="0"/>
        <w:rPr>
          <w:rFonts w:eastAsia="Calibri"/>
          <w:snapToGrid w:val="0"/>
          <w:szCs w:val="20"/>
          <w:u w:val="single"/>
        </w:rPr>
      </w:pPr>
      <w:bookmarkStart w:id="0" w:name="_Hlk109123732"/>
      <w:r w:rsidRPr="009C68CD">
        <w:rPr>
          <w:rFonts w:eastAsia="Calibri"/>
          <w:snapToGrid w:val="0"/>
          <w:szCs w:val="20"/>
          <w:u w:val="single"/>
        </w:rPr>
        <w:t>INCLUSIVE LEARNING ENVIRONMENT</w:t>
      </w:r>
    </w:p>
    <w:p w14:paraId="4856413A" w14:textId="77777777" w:rsidR="009C68CD" w:rsidRPr="009C68CD" w:rsidRDefault="009C68CD" w:rsidP="009C68CD">
      <w:pPr>
        <w:widowControl w:val="0"/>
        <w:autoSpaceDE w:val="0"/>
        <w:autoSpaceDN w:val="0"/>
        <w:rPr>
          <w:rFonts w:eastAsia="Calibri"/>
          <w:snapToGrid w:val="0"/>
          <w:szCs w:val="20"/>
        </w:rPr>
      </w:pPr>
      <w:r w:rsidRPr="009C68CD">
        <w:rPr>
          <w:rFonts w:eastAsia="Calibri"/>
          <w:snapToGrid w:val="0"/>
          <w:szCs w:val="20"/>
        </w:rPr>
        <w:t xml:space="preserve">We strive to provide an inclusive learning environment as we prepare graduates who care, lead, and inspire. As we share our nursing values and personal beliefs inside or outside of the classroom, it is always with the understanding that we value and respect diversity of background, experience, and opinion, where every individual feels they belong to the College of Nursing community. </w:t>
      </w:r>
      <w:hyperlink r:id="rId21" w:history="1">
        <w:r w:rsidRPr="009C68CD">
          <w:rPr>
            <w:rFonts w:eastAsia="Calibri"/>
            <w:snapToGrid w:val="0"/>
            <w:color w:val="0000FF"/>
            <w:szCs w:val="20"/>
            <w:u w:val="single"/>
          </w:rPr>
          <w:t>https://nursing.ufl.edu/wordpress/files/2022/08/BSN_DNP-Handbook-Jul-28-2022.pdf</w:t>
        </w:r>
      </w:hyperlink>
    </w:p>
    <w:p w14:paraId="30112284" w14:textId="77777777" w:rsidR="009C68CD" w:rsidRPr="009C68CD" w:rsidRDefault="009C68CD" w:rsidP="009C68CD">
      <w:pPr>
        <w:widowControl w:val="0"/>
        <w:autoSpaceDE w:val="0"/>
        <w:autoSpaceDN w:val="0"/>
        <w:rPr>
          <w:rFonts w:eastAsia="Calibri"/>
          <w:snapToGrid w:val="0"/>
          <w:szCs w:val="20"/>
        </w:rPr>
      </w:pPr>
    </w:p>
    <w:p w14:paraId="1C65F0A1" w14:textId="77777777" w:rsidR="009C68CD" w:rsidRPr="009C68CD" w:rsidRDefault="009C68CD" w:rsidP="009C68CD">
      <w:pPr>
        <w:widowControl w:val="0"/>
        <w:autoSpaceDE w:val="0"/>
        <w:autoSpaceDN w:val="0"/>
        <w:rPr>
          <w:rFonts w:eastAsia="Calibri"/>
          <w:snapToGrid w:val="0"/>
          <w:szCs w:val="20"/>
          <w:u w:val="single"/>
        </w:rPr>
      </w:pPr>
      <w:r w:rsidRPr="009C68CD">
        <w:rPr>
          <w:rFonts w:eastAsia="Calibri"/>
          <w:snapToGrid w:val="0"/>
          <w:szCs w:val="20"/>
          <w:u w:val="single"/>
        </w:rPr>
        <w:t>CIVILITY STATEMENT</w:t>
      </w:r>
    </w:p>
    <w:p w14:paraId="0DCD1FB1" w14:textId="77777777" w:rsidR="009C68CD" w:rsidRPr="009C68CD" w:rsidRDefault="009C68CD" w:rsidP="009C68CD">
      <w:pPr>
        <w:widowControl w:val="0"/>
        <w:autoSpaceDE w:val="0"/>
        <w:autoSpaceDN w:val="0"/>
        <w:rPr>
          <w:rFonts w:eastAsia="Calibri"/>
          <w:snapToGrid w:val="0"/>
          <w:szCs w:val="20"/>
        </w:rPr>
      </w:pPr>
      <w:r w:rsidRPr="009C68CD">
        <w:rPr>
          <w:rFonts w:eastAsia="Calibri"/>
          <w:snapToGrid w:val="0"/>
          <w:szCs w:val="20"/>
        </w:rPr>
        <w:t xml:space="preserve">Civility among all individuals in the CON (faculty, staff and students) is vital for an inclusive environment that fosters personal reflection, growth and a collective harmony. </w:t>
      </w:r>
      <w:hyperlink r:id="rId22" w:history="1">
        <w:r w:rsidRPr="009C68CD">
          <w:rPr>
            <w:rFonts w:eastAsia="Calibri"/>
            <w:snapToGrid w:val="0"/>
            <w:color w:val="0000FF"/>
            <w:szCs w:val="20"/>
            <w:u w:val="single"/>
          </w:rPr>
          <w:t>https://nursing.ufl.edu/wordpress/files/2022/08/BSN_DNP-Handbook-Jul-28-2022.pdf</w:t>
        </w:r>
      </w:hyperlink>
    </w:p>
    <w:bookmarkEnd w:id="0"/>
    <w:p w14:paraId="65898643" w14:textId="77777777" w:rsidR="002E3C26" w:rsidRPr="009C68CD" w:rsidRDefault="002E3C26" w:rsidP="00AF6797">
      <w:pPr>
        <w:autoSpaceDE w:val="0"/>
        <w:autoSpaceDN w:val="0"/>
        <w:adjustRightInd w:val="0"/>
        <w:rPr>
          <w:rFonts w:eastAsia="Calibri"/>
        </w:rPr>
      </w:pPr>
    </w:p>
    <w:p w14:paraId="3C17CFEF" w14:textId="77777777" w:rsidR="00AF6797" w:rsidRPr="009C68CD" w:rsidRDefault="00AF6797" w:rsidP="00AF6797">
      <w:pPr>
        <w:autoSpaceDE w:val="0"/>
        <w:autoSpaceDN w:val="0"/>
        <w:rPr>
          <w:rFonts w:eastAsia="Calibri"/>
        </w:rPr>
      </w:pPr>
      <w:r w:rsidRPr="009C68CD">
        <w:rPr>
          <w:rFonts w:eastAsia="Calibri"/>
          <w:u w:val="single"/>
        </w:rPr>
        <w:t>UNIVERSITY POLICY ON ACADEMIC MISCONDUCT</w:t>
      </w:r>
    </w:p>
    <w:p w14:paraId="7890CCBA" w14:textId="77777777" w:rsidR="00AF6797" w:rsidRPr="009C68CD" w:rsidRDefault="00AF6797" w:rsidP="00AF6797">
      <w:pPr>
        <w:autoSpaceDE w:val="0"/>
        <w:autoSpaceDN w:val="0"/>
        <w:adjustRightInd w:val="0"/>
        <w:rPr>
          <w:rFonts w:eastAsia="Calibri"/>
          <w:color w:val="000000"/>
        </w:rPr>
      </w:pPr>
      <w:r w:rsidRPr="009C68CD">
        <w:rPr>
          <w:rFonts w:eastAsia="Calibri"/>
          <w:color w:val="000000"/>
        </w:rPr>
        <w:t xml:space="preserve">Academic honesty and integrity are fundamental values of the University community. Students should be sure that they understand the UF Student Honor Code at </w:t>
      </w:r>
      <w:hyperlink r:id="rId23" w:history="1">
        <w:r w:rsidRPr="009C68CD">
          <w:rPr>
            <w:rFonts w:eastAsia="Calibri"/>
            <w:color w:val="0000FF"/>
            <w:u w:val="single"/>
          </w:rPr>
          <w:t>https://sccr.dso.ufl.edu/policies/student-honor-code-student-conduct-code/</w:t>
        </w:r>
      </w:hyperlink>
      <w:r w:rsidRPr="009C68CD">
        <w:rPr>
          <w:rFonts w:eastAsia="Calibri"/>
          <w:color w:val="000000"/>
        </w:rPr>
        <w:t xml:space="preserve"> . Students are required to provide their own privacy screen for all examination’s administered to student laptops. No wireless keyboards or wireless mouse/tracking device will be permitted during examinations. </w:t>
      </w:r>
    </w:p>
    <w:p w14:paraId="660AF1A8" w14:textId="77777777" w:rsidR="00AF6797" w:rsidRPr="009C68CD" w:rsidRDefault="00AF6797" w:rsidP="00AF6797">
      <w:pPr>
        <w:autoSpaceDE w:val="0"/>
        <w:autoSpaceDN w:val="0"/>
        <w:rPr>
          <w:rFonts w:eastAsia="Calibri"/>
        </w:rPr>
      </w:pPr>
    </w:p>
    <w:p w14:paraId="4CE59E0F" w14:textId="77777777" w:rsidR="00AF6797" w:rsidRPr="009C68CD" w:rsidRDefault="00AF6797" w:rsidP="00AF6797">
      <w:pPr>
        <w:rPr>
          <w:rFonts w:eastAsia="Calibri"/>
        </w:rPr>
      </w:pPr>
      <w:r w:rsidRPr="009C68CD">
        <w:rPr>
          <w:rFonts w:eastAsia="Calibri"/>
          <w:caps/>
          <w:u w:val="single"/>
        </w:rPr>
        <w:t xml:space="preserve">University and College of Nursing Policies  </w:t>
      </w:r>
    </w:p>
    <w:p w14:paraId="083AFD3F" w14:textId="6636C8F6" w:rsidR="00AF6797" w:rsidRPr="009C68CD" w:rsidRDefault="00AF6797" w:rsidP="002E3C26">
      <w:pPr>
        <w:rPr>
          <w:rFonts w:eastAsia="Calibri"/>
        </w:rPr>
      </w:pPr>
      <w:r w:rsidRPr="009C68CD">
        <w:rPr>
          <w:rFonts w:eastAsia="Calibri"/>
          <w:snapToGrid w:val="0"/>
          <w:color w:val="000000"/>
        </w:rPr>
        <w:t>Please see the College of Nursing website for student policies (</w:t>
      </w:r>
      <w:hyperlink r:id="rId24" w:history="1">
        <w:r w:rsidRPr="009C68CD">
          <w:rPr>
            <w:rFonts w:eastAsia="Calibri"/>
            <w:snapToGrid w:val="0"/>
            <w:color w:val="339933"/>
            <w:u w:val="single"/>
          </w:rPr>
          <w:t>http://students.nursing.ufl.edu/currently-enrolled/student-policies-and-handbooks/</w:t>
        </w:r>
      </w:hyperlink>
      <w:r w:rsidRPr="009C68CD">
        <w:rPr>
          <w:rFonts w:eastAsia="Calibri"/>
          <w:snapToGrid w:val="0"/>
          <w:color w:val="000000"/>
        </w:rPr>
        <w:t xml:space="preserve">) </w:t>
      </w:r>
    </w:p>
    <w:p w14:paraId="5A12002C" w14:textId="77777777" w:rsidR="00722F39" w:rsidRPr="009C68CD" w:rsidRDefault="00722F39" w:rsidP="00722F39">
      <w:pPr>
        <w:rPr>
          <w:rFonts w:eastAsia="Calibri"/>
          <w:color w:val="000000"/>
          <w:u w:val="single"/>
        </w:rPr>
      </w:pPr>
    </w:p>
    <w:p w14:paraId="7F9D9137" w14:textId="0F5E0025" w:rsidR="00F7506D" w:rsidRPr="009C68CD" w:rsidRDefault="00F7506D" w:rsidP="00F7506D">
      <w:pPr>
        <w:keepNext/>
        <w:rPr>
          <w:u w:val="single"/>
        </w:rPr>
      </w:pPr>
      <w:r w:rsidRPr="009C68CD">
        <w:rPr>
          <w:u w:val="single"/>
        </w:rPr>
        <w:t>REQUIRED TEXTBOOKS</w:t>
      </w:r>
    </w:p>
    <w:p w14:paraId="24384A75" w14:textId="77777777" w:rsidR="00E77D52" w:rsidRPr="009C68CD" w:rsidRDefault="00E77D52" w:rsidP="00F7506D">
      <w:pPr>
        <w:keepNext/>
        <w:rPr>
          <w:u w:val="single"/>
        </w:rPr>
      </w:pPr>
    </w:p>
    <w:p w14:paraId="5AD8E723" w14:textId="2CEFBA5C" w:rsidR="00F7506D" w:rsidRPr="009C68CD" w:rsidRDefault="00F7506D" w:rsidP="005D2A84">
      <w:pPr>
        <w:keepNext/>
        <w:spacing w:line="480" w:lineRule="auto"/>
        <w:ind w:left="720" w:hanging="720"/>
      </w:pPr>
      <w:r w:rsidRPr="009C68CD">
        <w:t>Finkelman, A. (20</w:t>
      </w:r>
      <w:r w:rsidR="00907E95" w:rsidRPr="009C68CD">
        <w:t>21</w:t>
      </w:r>
      <w:r w:rsidRPr="009C68CD">
        <w:t xml:space="preserve">). </w:t>
      </w:r>
      <w:r w:rsidRPr="009C68CD">
        <w:rPr>
          <w:i/>
        </w:rPr>
        <w:t>Quality improvement: A guide for integration in nursing</w:t>
      </w:r>
      <w:r w:rsidR="0062701F" w:rsidRPr="009C68CD">
        <w:t xml:space="preserve"> (3</w:t>
      </w:r>
      <w:r w:rsidR="0062701F" w:rsidRPr="009C68CD">
        <w:rPr>
          <w:vertAlign w:val="superscript"/>
        </w:rPr>
        <w:t>rd</w:t>
      </w:r>
      <w:r w:rsidR="0062701F" w:rsidRPr="009C68CD">
        <w:t xml:space="preserve"> Ed)</w:t>
      </w:r>
      <w:r w:rsidRPr="009C68CD">
        <w:t>. Burlington, MA Jones &amp; Bartlett Learning.</w:t>
      </w:r>
    </w:p>
    <w:p w14:paraId="4E2802CE" w14:textId="7CF760B7" w:rsidR="005D2A84" w:rsidRPr="009C68CD" w:rsidRDefault="00F7506D" w:rsidP="005D2A84">
      <w:pPr>
        <w:keepNext/>
        <w:spacing w:line="480" w:lineRule="auto"/>
        <w:ind w:left="720" w:hanging="720"/>
        <w:sectPr w:rsidR="005D2A84" w:rsidRPr="009C68CD" w:rsidSect="00166A66">
          <w:pgSz w:w="12240" w:h="15840"/>
          <w:pgMar w:top="1440" w:right="1440" w:bottom="1440" w:left="1440" w:header="720" w:footer="720" w:gutter="0"/>
          <w:cols w:space="720"/>
          <w:docGrid w:linePitch="360"/>
        </w:sectPr>
      </w:pPr>
      <w:r w:rsidRPr="009C68CD">
        <w:t>Harris, J.</w:t>
      </w:r>
      <w:r w:rsidR="009126CD" w:rsidRPr="009C68CD">
        <w:t>L.</w:t>
      </w:r>
      <w:r w:rsidRPr="009C68CD">
        <w:t>, Rousse, L.</w:t>
      </w:r>
      <w:r w:rsidR="00FD6CF0" w:rsidRPr="009C68CD">
        <w:t>A.</w:t>
      </w:r>
      <w:r w:rsidRPr="009C68CD">
        <w:t>, Dearman, C.</w:t>
      </w:r>
      <w:r w:rsidR="00FD6CF0" w:rsidRPr="009C68CD">
        <w:t>, &amp; Thomas</w:t>
      </w:r>
      <w:r w:rsidR="004B1EF1" w:rsidRPr="009C68CD">
        <w:t>, P.L.</w:t>
      </w:r>
      <w:r w:rsidRPr="009C68CD">
        <w:t xml:space="preserve"> (20</w:t>
      </w:r>
      <w:r w:rsidR="004B1EF1" w:rsidRPr="009C68CD">
        <w:t>23</w:t>
      </w:r>
      <w:r w:rsidRPr="009C68CD">
        <w:t xml:space="preserve">).  </w:t>
      </w:r>
      <w:r w:rsidRPr="009C68CD">
        <w:rPr>
          <w:i/>
          <w:iCs/>
        </w:rPr>
        <w:t>Project planning</w:t>
      </w:r>
      <w:r w:rsidR="004B1EF1" w:rsidRPr="009C68CD">
        <w:rPr>
          <w:i/>
          <w:iCs/>
        </w:rPr>
        <w:t>, implementation</w:t>
      </w:r>
      <w:r w:rsidR="008A4FEB" w:rsidRPr="009C68CD">
        <w:rPr>
          <w:i/>
          <w:iCs/>
        </w:rPr>
        <w:t xml:space="preserve"> and Evaluation</w:t>
      </w:r>
      <w:r w:rsidRPr="009C68CD">
        <w:rPr>
          <w:i/>
          <w:iCs/>
        </w:rPr>
        <w:t xml:space="preserve">: </w:t>
      </w:r>
      <w:r w:rsidR="006C2705" w:rsidRPr="009C68CD">
        <w:rPr>
          <w:i/>
          <w:iCs/>
        </w:rPr>
        <w:t>A</w:t>
      </w:r>
      <w:r w:rsidRPr="009C68CD">
        <w:rPr>
          <w:i/>
          <w:iCs/>
        </w:rPr>
        <w:t xml:space="preserve"> guide for nurses and interprofessional teams</w:t>
      </w:r>
      <w:r w:rsidRPr="009C68CD">
        <w:t xml:space="preserve"> (</w:t>
      </w:r>
      <w:r w:rsidR="008A4FEB" w:rsidRPr="009C68CD">
        <w:t>4th</w:t>
      </w:r>
      <w:r w:rsidRPr="009C68CD">
        <w:t xml:space="preserve"> Ed.). Burlington, MA: Jones &amp; Bartlett Learning.</w:t>
      </w:r>
    </w:p>
    <w:p w14:paraId="5C110A75" w14:textId="7A2D2CBF" w:rsidR="007340B7" w:rsidRPr="009C68CD" w:rsidRDefault="007340B7" w:rsidP="007340B7">
      <w:pPr>
        <w:rPr>
          <w:bCs/>
        </w:rPr>
      </w:pPr>
      <w:bookmarkStart w:id="1" w:name="_Hlk77318404"/>
      <w:r w:rsidRPr="009C68CD">
        <w:rPr>
          <w:bCs/>
          <w:u w:val="single"/>
        </w:rPr>
        <w:lastRenderedPageBreak/>
        <w:t>WEEKLY CLASS SCHEDULE</w:t>
      </w:r>
    </w:p>
    <w:tbl>
      <w:tblPr>
        <w:tblW w:w="13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705"/>
        <w:gridCol w:w="6030"/>
        <w:gridCol w:w="4140"/>
        <w:gridCol w:w="1373"/>
      </w:tblGrid>
      <w:tr w:rsidR="007340B7" w:rsidRPr="009C68CD" w14:paraId="39556031" w14:textId="77777777" w:rsidTr="00CE285A">
        <w:trPr>
          <w:trHeight w:val="251"/>
          <w:tblHeader/>
        </w:trPr>
        <w:tc>
          <w:tcPr>
            <w:tcW w:w="1705" w:type="dxa"/>
            <w:tcBorders>
              <w:top w:val="single" w:sz="4" w:space="0" w:color="000000"/>
              <w:left w:val="single" w:sz="4" w:space="0" w:color="000000"/>
              <w:bottom w:val="single" w:sz="4" w:space="0" w:color="000000"/>
              <w:right w:val="single" w:sz="4" w:space="0" w:color="000000"/>
            </w:tcBorders>
            <w:shd w:val="clear" w:color="auto" w:fill="D9E2F3"/>
          </w:tcPr>
          <w:p w14:paraId="14CB1B6C" w14:textId="3CE4604A" w:rsidR="007340B7" w:rsidRPr="009C68CD" w:rsidRDefault="007340B7" w:rsidP="0082411A">
            <w:pPr>
              <w:jc w:val="center"/>
            </w:pPr>
            <w:r w:rsidRPr="009C68CD">
              <w:rPr>
                <w:b/>
              </w:rPr>
              <w:t>DATE</w:t>
            </w:r>
          </w:p>
        </w:tc>
        <w:tc>
          <w:tcPr>
            <w:tcW w:w="6030" w:type="dxa"/>
            <w:tcBorders>
              <w:top w:val="single" w:sz="4" w:space="0" w:color="000000"/>
              <w:left w:val="single" w:sz="4" w:space="0" w:color="000000"/>
              <w:bottom w:val="single" w:sz="4" w:space="0" w:color="000000"/>
              <w:right w:val="single" w:sz="4" w:space="0" w:color="000000"/>
            </w:tcBorders>
            <w:shd w:val="clear" w:color="auto" w:fill="D9E2F3"/>
          </w:tcPr>
          <w:p w14:paraId="4EE7CDCF" w14:textId="77777777" w:rsidR="007340B7" w:rsidRPr="009C68CD" w:rsidRDefault="007340B7" w:rsidP="0082411A">
            <w:pPr>
              <w:jc w:val="center"/>
            </w:pPr>
            <w:r w:rsidRPr="009C68CD">
              <w:rPr>
                <w:b/>
              </w:rPr>
              <w:t>TOPIC/EVALUATION</w:t>
            </w:r>
          </w:p>
        </w:tc>
        <w:tc>
          <w:tcPr>
            <w:tcW w:w="4140" w:type="dxa"/>
            <w:tcBorders>
              <w:top w:val="single" w:sz="4" w:space="0" w:color="000000"/>
              <w:left w:val="single" w:sz="4" w:space="0" w:color="000000"/>
              <w:bottom w:val="single" w:sz="4" w:space="0" w:color="000000"/>
              <w:right w:val="single" w:sz="4" w:space="0" w:color="000000"/>
            </w:tcBorders>
            <w:shd w:val="clear" w:color="auto" w:fill="D9E2F3"/>
          </w:tcPr>
          <w:p w14:paraId="2DCF544B" w14:textId="77777777" w:rsidR="007340B7" w:rsidRPr="009C68CD" w:rsidRDefault="007340B7" w:rsidP="0082411A">
            <w:pPr>
              <w:jc w:val="center"/>
            </w:pPr>
            <w:r w:rsidRPr="009C68CD">
              <w:rPr>
                <w:b/>
              </w:rPr>
              <w:t>READINGS/Assignments</w:t>
            </w:r>
          </w:p>
        </w:tc>
        <w:tc>
          <w:tcPr>
            <w:tcW w:w="1373" w:type="dxa"/>
            <w:tcBorders>
              <w:top w:val="single" w:sz="4" w:space="0" w:color="000000"/>
              <w:left w:val="single" w:sz="4" w:space="0" w:color="000000"/>
              <w:bottom w:val="single" w:sz="4" w:space="0" w:color="000000"/>
              <w:right w:val="single" w:sz="4" w:space="0" w:color="000000"/>
            </w:tcBorders>
            <w:shd w:val="clear" w:color="auto" w:fill="D9E2F3"/>
          </w:tcPr>
          <w:p w14:paraId="05E18FC6" w14:textId="77777777" w:rsidR="007340B7" w:rsidRPr="009C68CD" w:rsidRDefault="007340B7" w:rsidP="0082411A">
            <w:pPr>
              <w:jc w:val="center"/>
            </w:pPr>
            <w:r w:rsidRPr="009C68CD">
              <w:rPr>
                <w:b/>
              </w:rPr>
              <w:t>Program Outcomes</w:t>
            </w:r>
          </w:p>
        </w:tc>
      </w:tr>
      <w:tr w:rsidR="00E8176A" w:rsidRPr="009C68CD" w14:paraId="3F0EB0D3" w14:textId="77777777" w:rsidTr="00EF3E3E">
        <w:trPr>
          <w:trHeight w:val="840"/>
        </w:trPr>
        <w:tc>
          <w:tcPr>
            <w:tcW w:w="1705" w:type="dxa"/>
            <w:tcBorders>
              <w:top w:val="single" w:sz="4" w:space="0" w:color="000000"/>
              <w:left w:val="single" w:sz="4" w:space="0" w:color="000000"/>
              <w:bottom w:val="single" w:sz="4" w:space="0" w:color="000000"/>
              <w:right w:val="single" w:sz="4" w:space="0" w:color="000000"/>
            </w:tcBorders>
          </w:tcPr>
          <w:p w14:paraId="1AC89950" w14:textId="548A8CA2" w:rsidR="00053B4D" w:rsidRPr="009C68CD" w:rsidRDefault="00FF5FFE" w:rsidP="00E8176A">
            <w:r w:rsidRPr="009C68CD">
              <w:t>8/24-30</w:t>
            </w:r>
          </w:p>
          <w:p w14:paraId="1B5819A9" w14:textId="2D330EB9" w:rsidR="00E8176A" w:rsidRPr="009C68CD" w:rsidRDefault="00E8176A" w:rsidP="00E8176A">
            <w:r w:rsidRPr="009C68CD">
              <w:t>8/3</w:t>
            </w:r>
            <w:r w:rsidR="00F529F2" w:rsidRPr="009C68CD">
              <w:t>1</w:t>
            </w:r>
            <w:r w:rsidRPr="009C68CD">
              <w:t>-9/</w:t>
            </w:r>
            <w:r w:rsidR="00F529F2" w:rsidRPr="009C68CD">
              <w:t>4</w:t>
            </w:r>
          </w:p>
        </w:tc>
        <w:tc>
          <w:tcPr>
            <w:tcW w:w="6030" w:type="dxa"/>
            <w:tcBorders>
              <w:top w:val="single" w:sz="4" w:space="0" w:color="000000"/>
              <w:left w:val="single" w:sz="4" w:space="0" w:color="000000"/>
              <w:bottom w:val="single" w:sz="4" w:space="0" w:color="000000"/>
              <w:right w:val="single" w:sz="4" w:space="0" w:color="000000"/>
            </w:tcBorders>
          </w:tcPr>
          <w:p w14:paraId="68604641" w14:textId="2AA541A7" w:rsidR="00053B4D" w:rsidRPr="009C68CD" w:rsidRDefault="00FF5FFE" w:rsidP="00E8176A">
            <w:r w:rsidRPr="009C68CD">
              <w:t>Drop-Add period</w:t>
            </w:r>
          </w:p>
          <w:p w14:paraId="4386FBE5" w14:textId="1CAE5E31" w:rsidR="00E8176A" w:rsidRPr="009C68CD" w:rsidRDefault="00E8176A" w:rsidP="00E8176A">
            <w:r w:rsidRPr="009C68CD">
              <w:t xml:space="preserve">Introductions </w:t>
            </w:r>
          </w:p>
          <w:p w14:paraId="47CABCF1" w14:textId="2C7A5B61" w:rsidR="00E8176A" w:rsidRPr="009C68CD" w:rsidRDefault="00E8176A" w:rsidP="00E8176A">
            <w:r w:rsidRPr="009C68CD">
              <w:t>Course overview presentation (Presented by Jane Gannon)</w:t>
            </w:r>
          </w:p>
        </w:tc>
        <w:tc>
          <w:tcPr>
            <w:tcW w:w="4140" w:type="dxa"/>
            <w:tcBorders>
              <w:top w:val="single" w:sz="4" w:space="0" w:color="000000"/>
              <w:left w:val="single" w:sz="4" w:space="0" w:color="000000"/>
              <w:bottom w:val="single" w:sz="4" w:space="0" w:color="000000"/>
              <w:right w:val="single" w:sz="4" w:space="0" w:color="000000"/>
            </w:tcBorders>
          </w:tcPr>
          <w:p w14:paraId="0B3CB449" w14:textId="4741759A" w:rsidR="009B4B02" w:rsidRPr="009C68CD" w:rsidRDefault="009B4B02" w:rsidP="00E8176A">
            <w:r w:rsidRPr="009C68CD">
              <w:t xml:space="preserve">Note: Please see </w:t>
            </w:r>
            <w:r w:rsidR="005B0D2A" w:rsidRPr="009C68CD">
              <w:t xml:space="preserve">Canvas for </w:t>
            </w:r>
            <w:r w:rsidRPr="009C68CD">
              <w:t>specific</w:t>
            </w:r>
            <w:r w:rsidR="005B0D2A" w:rsidRPr="009C68CD">
              <w:t xml:space="preserve"> details on required readings</w:t>
            </w:r>
            <w:r w:rsidR="002321B4" w:rsidRPr="009C68CD">
              <w:t xml:space="preserve"> &amp; activities</w:t>
            </w:r>
          </w:p>
          <w:p w14:paraId="47BF3980" w14:textId="204ED48C" w:rsidR="00E8176A" w:rsidRPr="009C68CD" w:rsidRDefault="00E8176A" w:rsidP="00E8176A">
            <w:r w:rsidRPr="009C68CD">
              <w:t>Discussion Assignment #1: Introductions Due 9/</w:t>
            </w:r>
            <w:r w:rsidR="00F529F2" w:rsidRPr="009C68CD">
              <w:t>4</w:t>
            </w:r>
          </w:p>
        </w:tc>
        <w:tc>
          <w:tcPr>
            <w:tcW w:w="1373" w:type="dxa"/>
            <w:tcBorders>
              <w:top w:val="single" w:sz="4" w:space="0" w:color="000000"/>
              <w:left w:val="single" w:sz="4" w:space="0" w:color="000000"/>
              <w:bottom w:val="single" w:sz="4" w:space="0" w:color="000000"/>
              <w:right w:val="single" w:sz="4" w:space="0" w:color="000000"/>
            </w:tcBorders>
          </w:tcPr>
          <w:p w14:paraId="0E0DB613" w14:textId="03CD19FE" w:rsidR="00E8176A" w:rsidRPr="009C68CD" w:rsidRDefault="00E8176A" w:rsidP="00817859">
            <w:pPr>
              <w:jc w:val="center"/>
            </w:pPr>
          </w:p>
        </w:tc>
      </w:tr>
      <w:tr w:rsidR="00E8176A" w:rsidRPr="009C68CD" w14:paraId="445766C2" w14:textId="77777777" w:rsidTr="00EF3E3E">
        <w:trPr>
          <w:trHeight w:val="840"/>
        </w:trPr>
        <w:tc>
          <w:tcPr>
            <w:tcW w:w="1705" w:type="dxa"/>
            <w:tcBorders>
              <w:top w:val="single" w:sz="4" w:space="0" w:color="000000"/>
              <w:left w:val="single" w:sz="4" w:space="0" w:color="000000"/>
              <w:bottom w:val="single" w:sz="4" w:space="0" w:color="000000"/>
              <w:right w:val="single" w:sz="4" w:space="0" w:color="000000"/>
            </w:tcBorders>
          </w:tcPr>
          <w:p w14:paraId="31A251CA" w14:textId="77777777" w:rsidR="00E8176A" w:rsidRPr="009C68CD" w:rsidRDefault="00E8176A" w:rsidP="00E8176A"/>
        </w:tc>
        <w:tc>
          <w:tcPr>
            <w:tcW w:w="6030" w:type="dxa"/>
            <w:tcBorders>
              <w:top w:val="single" w:sz="4" w:space="0" w:color="000000"/>
              <w:left w:val="single" w:sz="4" w:space="0" w:color="000000"/>
              <w:bottom w:val="single" w:sz="4" w:space="0" w:color="000000"/>
              <w:right w:val="single" w:sz="4" w:space="0" w:color="000000"/>
            </w:tcBorders>
          </w:tcPr>
          <w:p w14:paraId="3B2882A2" w14:textId="2B489730" w:rsidR="00E8176A" w:rsidRPr="009C68CD" w:rsidRDefault="00E8176A" w:rsidP="00E8176A">
            <w:pPr>
              <w:rPr>
                <w:b/>
                <w:u w:val="single"/>
              </w:rPr>
            </w:pPr>
            <w:r w:rsidRPr="009C68CD">
              <w:rPr>
                <w:b/>
                <w:u w:val="single"/>
              </w:rPr>
              <w:t>Module 1:  Foundations of Quality Improvement</w:t>
            </w:r>
          </w:p>
        </w:tc>
        <w:tc>
          <w:tcPr>
            <w:tcW w:w="4140" w:type="dxa"/>
            <w:tcBorders>
              <w:top w:val="single" w:sz="4" w:space="0" w:color="000000"/>
              <w:left w:val="single" w:sz="4" w:space="0" w:color="000000"/>
              <w:bottom w:val="single" w:sz="4" w:space="0" w:color="000000"/>
              <w:right w:val="single" w:sz="4" w:space="0" w:color="000000"/>
            </w:tcBorders>
          </w:tcPr>
          <w:p w14:paraId="1C2848EF" w14:textId="77777777" w:rsidR="00E8176A" w:rsidRPr="009C68CD" w:rsidRDefault="00E8176A" w:rsidP="00E8176A"/>
        </w:tc>
        <w:tc>
          <w:tcPr>
            <w:tcW w:w="1373" w:type="dxa"/>
            <w:tcBorders>
              <w:top w:val="single" w:sz="4" w:space="0" w:color="000000"/>
              <w:left w:val="single" w:sz="4" w:space="0" w:color="000000"/>
              <w:bottom w:val="single" w:sz="4" w:space="0" w:color="000000"/>
              <w:right w:val="single" w:sz="4" w:space="0" w:color="000000"/>
            </w:tcBorders>
          </w:tcPr>
          <w:p w14:paraId="5082C89F" w14:textId="77777777" w:rsidR="00E8176A" w:rsidRPr="009C68CD" w:rsidRDefault="00E8176A" w:rsidP="00817859">
            <w:pPr>
              <w:jc w:val="center"/>
            </w:pPr>
          </w:p>
        </w:tc>
      </w:tr>
      <w:tr w:rsidR="00E8176A" w:rsidRPr="009C68CD" w14:paraId="5375F159" w14:textId="77777777" w:rsidTr="00EF3E3E">
        <w:trPr>
          <w:trHeight w:val="840"/>
        </w:trPr>
        <w:tc>
          <w:tcPr>
            <w:tcW w:w="1705" w:type="dxa"/>
            <w:tcBorders>
              <w:top w:val="single" w:sz="4" w:space="0" w:color="000000"/>
              <w:left w:val="single" w:sz="4" w:space="0" w:color="000000"/>
              <w:bottom w:val="single" w:sz="4" w:space="0" w:color="000000"/>
              <w:right w:val="single" w:sz="4" w:space="0" w:color="000000"/>
            </w:tcBorders>
          </w:tcPr>
          <w:p w14:paraId="680E0900" w14:textId="0CEB695B" w:rsidR="00E8176A" w:rsidRPr="009C68CD" w:rsidRDefault="00E8176A" w:rsidP="00E8176A">
            <w:r w:rsidRPr="009C68CD">
              <w:t>9/</w:t>
            </w:r>
            <w:r w:rsidR="00CF1AE5" w:rsidRPr="009C68CD">
              <w:t>5</w:t>
            </w:r>
            <w:r w:rsidRPr="009C68CD">
              <w:t>-9/1</w:t>
            </w:r>
            <w:r w:rsidR="00CF1AE5" w:rsidRPr="009C68CD">
              <w:t>1</w:t>
            </w:r>
          </w:p>
        </w:tc>
        <w:tc>
          <w:tcPr>
            <w:tcW w:w="6030" w:type="dxa"/>
            <w:tcBorders>
              <w:top w:val="single" w:sz="4" w:space="0" w:color="000000"/>
              <w:left w:val="single" w:sz="4" w:space="0" w:color="000000"/>
              <w:bottom w:val="single" w:sz="4" w:space="0" w:color="000000"/>
              <w:right w:val="single" w:sz="4" w:space="0" w:color="000000"/>
            </w:tcBorders>
          </w:tcPr>
          <w:p w14:paraId="26C30BBE" w14:textId="77777777" w:rsidR="00E8176A" w:rsidRPr="009C68CD" w:rsidRDefault="00E8176A" w:rsidP="00E8176A">
            <w:r w:rsidRPr="009C68CD">
              <w:t>The DNP:  A Leader in Quality Improvement</w:t>
            </w:r>
          </w:p>
          <w:p w14:paraId="23A64C9F" w14:textId="77777777" w:rsidR="00E8176A" w:rsidRPr="009C68CD" w:rsidRDefault="00E8176A" w:rsidP="00E8176A">
            <w:r w:rsidRPr="009C68CD">
              <w:t>Finkelman Ch 1, p. 37-42, Harris et al Ch.1</w:t>
            </w:r>
          </w:p>
          <w:p w14:paraId="3DD62603" w14:textId="77777777" w:rsidR="00E8176A" w:rsidRPr="009C68CD" w:rsidRDefault="00E8176A" w:rsidP="00E8176A">
            <w:r w:rsidRPr="009C68CD">
              <w:t>Assigned Article</w:t>
            </w:r>
          </w:p>
          <w:p w14:paraId="513C0605" w14:textId="5B7D080C" w:rsidR="00E8176A" w:rsidRPr="009C68CD" w:rsidRDefault="00E8176A" w:rsidP="00E8176A">
            <w:r w:rsidRPr="009C68CD">
              <w:t>Mini-lecture: Value Added Role of the DNP</w:t>
            </w:r>
          </w:p>
        </w:tc>
        <w:tc>
          <w:tcPr>
            <w:tcW w:w="4140" w:type="dxa"/>
            <w:tcBorders>
              <w:top w:val="single" w:sz="4" w:space="0" w:color="000000"/>
              <w:left w:val="single" w:sz="4" w:space="0" w:color="000000"/>
              <w:bottom w:val="single" w:sz="4" w:space="0" w:color="000000"/>
              <w:right w:val="single" w:sz="4" w:space="0" w:color="000000"/>
            </w:tcBorders>
          </w:tcPr>
          <w:p w14:paraId="06BFD18D" w14:textId="77777777" w:rsidR="00E8176A" w:rsidRPr="009C68CD" w:rsidRDefault="00E8176A" w:rsidP="00E8176A"/>
        </w:tc>
        <w:tc>
          <w:tcPr>
            <w:tcW w:w="1373" w:type="dxa"/>
            <w:tcBorders>
              <w:top w:val="single" w:sz="4" w:space="0" w:color="000000"/>
              <w:left w:val="single" w:sz="4" w:space="0" w:color="000000"/>
              <w:bottom w:val="single" w:sz="4" w:space="0" w:color="000000"/>
              <w:right w:val="single" w:sz="4" w:space="0" w:color="000000"/>
            </w:tcBorders>
          </w:tcPr>
          <w:p w14:paraId="07D6B8A3" w14:textId="66AA8EB9" w:rsidR="00E8176A" w:rsidRPr="009C68CD" w:rsidRDefault="00E8176A" w:rsidP="00817859">
            <w:pPr>
              <w:jc w:val="center"/>
            </w:pPr>
            <w:r w:rsidRPr="009C68CD">
              <w:t>2</w:t>
            </w:r>
          </w:p>
        </w:tc>
      </w:tr>
      <w:tr w:rsidR="00E8176A" w:rsidRPr="009C68CD" w14:paraId="58AD54AA" w14:textId="77777777" w:rsidTr="00EF3E3E">
        <w:trPr>
          <w:trHeight w:val="840"/>
        </w:trPr>
        <w:tc>
          <w:tcPr>
            <w:tcW w:w="1705" w:type="dxa"/>
            <w:tcBorders>
              <w:top w:val="single" w:sz="4" w:space="0" w:color="000000"/>
              <w:left w:val="single" w:sz="4" w:space="0" w:color="000000"/>
              <w:bottom w:val="single" w:sz="4" w:space="0" w:color="000000"/>
              <w:right w:val="single" w:sz="4" w:space="0" w:color="000000"/>
            </w:tcBorders>
          </w:tcPr>
          <w:p w14:paraId="6EB8BCA5" w14:textId="199F15C7" w:rsidR="00E8176A" w:rsidRPr="009C68CD" w:rsidRDefault="00E8176A" w:rsidP="00E8176A">
            <w:pPr>
              <w:rPr>
                <w:bCs/>
              </w:rPr>
            </w:pPr>
            <w:r w:rsidRPr="009C68CD">
              <w:rPr>
                <w:bCs/>
              </w:rPr>
              <w:t>9/1</w:t>
            </w:r>
            <w:r w:rsidR="00CF1AE5" w:rsidRPr="009C68CD">
              <w:rPr>
                <w:bCs/>
              </w:rPr>
              <w:t>2</w:t>
            </w:r>
            <w:r w:rsidRPr="009C68CD">
              <w:rPr>
                <w:bCs/>
              </w:rPr>
              <w:t>-9/1</w:t>
            </w:r>
            <w:r w:rsidR="00CF1AE5" w:rsidRPr="009C68CD">
              <w:rPr>
                <w:bCs/>
              </w:rPr>
              <w:t>8</w:t>
            </w:r>
          </w:p>
        </w:tc>
        <w:tc>
          <w:tcPr>
            <w:tcW w:w="6030" w:type="dxa"/>
            <w:tcBorders>
              <w:top w:val="single" w:sz="4" w:space="0" w:color="000000"/>
              <w:left w:val="single" w:sz="4" w:space="0" w:color="000000"/>
              <w:bottom w:val="single" w:sz="4" w:space="0" w:color="000000"/>
              <w:right w:val="single" w:sz="4" w:space="0" w:color="000000"/>
            </w:tcBorders>
          </w:tcPr>
          <w:p w14:paraId="77B3BF26" w14:textId="77777777" w:rsidR="00E8176A" w:rsidRPr="009C68CD" w:rsidRDefault="00E8176A" w:rsidP="00E8176A">
            <w:pPr>
              <w:ind w:left="2"/>
            </w:pPr>
            <w:r w:rsidRPr="009C68CD">
              <w:t>Fundamentals of Quality Improvement</w:t>
            </w:r>
          </w:p>
          <w:p w14:paraId="45B90C04" w14:textId="02F0E1DE" w:rsidR="00E8176A" w:rsidRPr="009C68CD" w:rsidRDefault="00E8176A" w:rsidP="00E8176A">
            <w:pPr>
              <w:ind w:left="2"/>
            </w:pPr>
            <w:r w:rsidRPr="009C68CD">
              <w:t xml:space="preserve">Finkelman Ch1, p. 1-42; Harris et al Ch </w:t>
            </w:r>
            <w:r w:rsidR="00116199" w:rsidRPr="009C68CD">
              <w:t>2</w:t>
            </w:r>
          </w:p>
          <w:p w14:paraId="37C3FBE9" w14:textId="670ECEFE" w:rsidR="00E8176A" w:rsidRPr="009C68CD" w:rsidRDefault="00E8176A" w:rsidP="00E8176A">
            <w:pPr>
              <w:ind w:left="2"/>
            </w:pPr>
            <w:r w:rsidRPr="009C68CD">
              <w:t>Mini lecture “Differentiating QI from other Forms of Measurement and Evaluation”</w:t>
            </w:r>
          </w:p>
        </w:tc>
        <w:tc>
          <w:tcPr>
            <w:tcW w:w="4140" w:type="dxa"/>
            <w:tcBorders>
              <w:top w:val="single" w:sz="4" w:space="0" w:color="000000"/>
              <w:left w:val="single" w:sz="4" w:space="0" w:color="000000"/>
              <w:bottom w:val="single" w:sz="4" w:space="0" w:color="000000"/>
              <w:right w:val="single" w:sz="4" w:space="0" w:color="000000"/>
            </w:tcBorders>
          </w:tcPr>
          <w:p w14:paraId="3E27C270" w14:textId="77777777" w:rsidR="00E8176A" w:rsidRPr="009C68CD" w:rsidRDefault="00E8176A" w:rsidP="00E8176A">
            <w:r w:rsidRPr="009C68CD">
              <w:t>Discussion Assignment #2</w:t>
            </w:r>
          </w:p>
          <w:p w14:paraId="165B0633" w14:textId="77777777" w:rsidR="00E8176A" w:rsidRPr="009C68CD" w:rsidRDefault="00E8176A" w:rsidP="00E8176A">
            <w:r w:rsidRPr="009C68CD">
              <w:t xml:space="preserve">Efficacy vs Effectiveness </w:t>
            </w:r>
          </w:p>
          <w:p w14:paraId="167CD7D5" w14:textId="04EE434D" w:rsidR="00E8176A" w:rsidRPr="009C68CD" w:rsidRDefault="00E8176A" w:rsidP="00E8176A">
            <w:r w:rsidRPr="009C68CD">
              <w:t>Due 9/1</w:t>
            </w:r>
            <w:r w:rsidR="00CF1AE5" w:rsidRPr="009C68CD">
              <w:t>8</w:t>
            </w:r>
          </w:p>
        </w:tc>
        <w:tc>
          <w:tcPr>
            <w:tcW w:w="1373" w:type="dxa"/>
            <w:tcBorders>
              <w:top w:val="single" w:sz="4" w:space="0" w:color="000000"/>
              <w:left w:val="single" w:sz="4" w:space="0" w:color="000000"/>
              <w:bottom w:val="single" w:sz="4" w:space="0" w:color="000000"/>
              <w:right w:val="single" w:sz="4" w:space="0" w:color="000000"/>
            </w:tcBorders>
          </w:tcPr>
          <w:p w14:paraId="4E70CE76" w14:textId="352F5A74" w:rsidR="00E8176A" w:rsidRPr="009C68CD" w:rsidRDefault="00E8176A" w:rsidP="00817859">
            <w:pPr>
              <w:jc w:val="center"/>
            </w:pPr>
            <w:r w:rsidRPr="009C68CD">
              <w:t>2,3</w:t>
            </w:r>
          </w:p>
        </w:tc>
      </w:tr>
      <w:tr w:rsidR="00E8176A" w:rsidRPr="009C68CD" w14:paraId="23E02992" w14:textId="77777777" w:rsidTr="00EF3E3E">
        <w:trPr>
          <w:trHeight w:val="840"/>
        </w:trPr>
        <w:tc>
          <w:tcPr>
            <w:tcW w:w="1705" w:type="dxa"/>
            <w:tcBorders>
              <w:top w:val="single" w:sz="4" w:space="0" w:color="000000"/>
              <w:left w:val="single" w:sz="4" w:space="0" w:color="000000"/>
              <w:bottom w:val="single" w:sz="4" w:space="0" w:color="000000"/>
              <w:right w:val="single" w:sz="4" w:space="0" w:color="000000"/>
            </w:tcBorders>
          </w:tcPr>
          <w:p w14:paraId="0C95E8C2" w14:textId="6CC5A622" w:rsidR="00E8176A" w:rsidRPr="009C68CD" w:rsidRDefault="00E8176A" w:rsidP="00E8176A">
            <w:pPr>
              <w:rPr>
                <w:bCs/>
              </w:rPr>
            </w:pPr>
            <w:r w:rsidRPr="009C68CD">
              <w:rPr>
                <w:bCs/>
              </w:rPr>
              <w:t>9/</w:t>
            </w:r>
            <w:r w:rsidR="004C2602" w:rsidRPr="009C68CD">
              <w:rPr>
                <w:bCs/>
              </w:rPr>
              <w:t>19</w:t>
            </w:r>
            <w:r w:rsidRPr="009C68CD">
              <w:rPr>
                <w:bCs/>
              </w:rPr>
              <w:t>-9/2</w:t>
            </w:r>
            <w:r w:rsidR="004C2602" w:rsidRPr="009C68CD">
              <w:rPr>
                <w:bCs/>
              </w:rPr>
              <w:t>5</w:t>
            </w:r>
          </w:p>
        </w:tc>
        <w:tc>
          <w:tcPr>
            <w:tcW w:w="6030" w:type="dxa"/>
            <w:tcBorders>
              <w:top w:val="single" w:sz="4" w:space="0" w:color="000000"/>
              <w:left w:val="single" w:sz="4" w:space="0" w:color="000000"/>
              <w:bottom w:val="single" w:sz="4" w:space="0" w:color="000000"/>
              <w:right w:val="single" w:sz="4" w:space="0" w:color="000000"/>
            </w:tcBorders>
          </w:tcPr>
          <w:p w14:paraId="4E5635F4" w14:textId="77777777" w:rsidR="00E8176A" w:rsidRPr="009C68CD" w:rsidRDefault="00E8176A" w:rsidP="00E8176A">
            <w:pPr>
              <w:ind w:left="2"/>
            </w:pPr>
            <w:r w:rsidRPr="009C68CD">
              <w:t>Patient Safety and Quality Improvement</w:t>
            </w:r>
          </w:p>
          <w:p w14:paraId="5C609FF0" w14:textId="77777777" w:rsidR="00E8176A" w:rsidRPr="009C68CD" w:rsidRDefault="00E8176A" w:rsidP="00E8176A">
            <w:pPr>
              <w:ind w:left="2"/>
            </w:pPr>
            <w:r w:rsidRPr="009C68CD">
              <w:t>Finkelman Ch 7</w:t>
            </w:r>
          </w:p>
          <w:p w14:paraId="01E4B347" w14:textId="77777777" w:rsidR="00E8176A" w:rsidRPr="009C68CD" w:rsidRDefault="00E8176A" w:rsidP="00E8176A">
            <w:pPr>
              <w:ind w:left="2"/>
            </w:pPr>
            <w:r w:rsidRPr="009C68CD">
              <w:t>View online module “Patient Safety and QI”</w:t>
            </w:r>
          </w:p>
          <w:p w14:paraId="35EE48DA" w14:textId="3DBE4C49" w:rsidR="00E8176A" w:rsidRPr="009C68CD" w:rsidRDefault="00E8176A" w:rsidP="00E8176A">
            <w:pPr>
              <w:ind w:left="2"/>
            </w:pPr>
            <w:r w:rsidRPr="009C68CD">
              <w:t>View video: Winning the War on Healthcare Harm”</w:t>
            </w:r>
          </w:p>
        </w:tc>
        <w:tc>
          <w:tcPr>
            <w:tcW w:w="4140" w:type="dxa"/>
            <w:tcBorders>
              <w:top w:val="single" w:sz="4" w:space="0" w:color="000000"/>
              <w:left w:val="single" w:sz="4" w:space="0" w:color="000000"/>
              <w:bottom w:val="single" w:sz="4" w:space="0" w:color="000000"/>
              <w:right w:val="single" w:sz="4" w:space="0" w:color="000000"/>
            </w:tcBorders>
          </w:tcPr>
          <w:p w14:paraId="48816DC7" w14:textId="77777777" w:rsidR="00E8176A" w:rsidRPr="009C68CD" w:rsidRDefault="00E8176A" w:rsidP="00E8176A">
            <w:r w:rsidRPr="009C68CD">
              <w:t>Submit the following IHI module certificates:  PS 101,102,103,104</w:t>
            </w:r>
          </w:p>
          <w:p w14:paraId="344CA9B5" w14:textId="4C418FEC" w:rsidR="00E8176A" w:rsidRPr="009C68CD" w:rsidRDefault="00E8176A" w:rsidP="00E8176A">
            <w:r w:rsidRPr="009C68CD">
              <w:t>Due 9/2</w:t>
            </w:r>
            <w:r w:rsidR="004C2602" w:rsidRPr="009C68CD">
              <w:t>5</w:t>
            </w:r>
          </w:p>
        </w:tc>
        <w:tc>
          <w:tcPr>
            <w:tcW w:w="1373" w:type="dxa"/>
            <w:tcBorders>
              <w:top w:val="single" w:sz="4" w:space="0" w:color="000000"/>
              <w:left w:val="single" w:sz="4" w:space="0" w:color="000000"/>
              <w:bottom w:val="single" w:sz="4" w:space="0" w:color="000000"/>
              <w:right w:val="single" w:sz="4" w:space="0" w:color="000000"/>
            </w:tcBorders>
          </w:tcPr>
          <w:p w14:paraId="7C1745DD" w14:textId="2577BF4B" w:rsidR="00E8176A" w:rsidRPr="009C68CD" w:rsidRDefault="00E8176A" w:rsidP="00817859">
            <w:pPr>
              <w:jc w:val="center"/>
            </w:pPr>
            <w:r w:rsidRPr="009C68CD">
              <w:t>2,3</w:t>
            </w:r>
          </w:p>
        </w:tc>
      </w:tr>
      <w:tr w:rsidR="00E8176A" w:rsidRPr="009C68CD" w14:paraId="632F121E" w14:textId="77777777" w:rsidTr="00EF3E3E">
        <w:trPr>
          <w:trHeight w:val="840"/>
        </w:trPr>
        <w:tc>
          <w:tcPr>
            <w:tcW w:w="1705" w:type="dxa"/>
            <w:tcBorders>
              <w:top w:val="single" w:sz="4" w:space="0" w:color="000000"/>
              <w:left w:val="single" w:sz="4" w:space="0" w:color="000000"/>
              <w:bottom w:val="single" w:sz="4" w:space="0" w:color="000000"/>
              <w:right w:val="single" w:sz="4" w:space="0" w:color="000000"/>
            </w:tcBorders>
          </w:tcPr>
          <w:p w14:paraId="69A78A4C" w14:textId="77777777" w:rsidR="00E8176A" w:rsidRPr="009C68CD" w:rsidRDefault="00E8176A" w:rsidP="00E8176A">
            <w:pPr>
              <w:rPr>
                <w:bCs/>
              </w:rPr>
            </w:pPr>
          </w:p>
        </w:tc>
        <w:tc>
          <w:tcPr>
            <w:tcW w:w="6030" w:type="dxa"/>
            <w:tcBorders>
              <w:top w:val="single" w:sz="4" w:space="0" w:color="000000"/>
              <w:left w:val="single" w:sz="4" w:space="0" w:color="000000"/>
              <w:bottom w:val="single" w:sz="4" w:space="0" w:color="000000"/>
              <w:right w:val="single" w:sz="4" w:space="0" w:color="000000"/>
            </w:tcBorders>
          </w:tcPr>
          <w:p w14:paraId="5B7171A8" w14:textId="0B741BE8" w:rsidR="00E8176A" w:rsidRPr="009C68CD" w:rsidRDefault="00E8176A" w:rsidP="00E8176A">
            <w:pPr>
              <w:ind w:left="2"/>
              <w:rPr>
                <w:b/>
                <w:u w:val="single"/>
              </w:rPr>
            </w:pPr>
            <w:r w:rsidRPr="009C68CD">
              <w:rPr>
                <w:b/>
                <w:u w:val="single"/>
              </w:rPr>
              <w:t>Module 2:  Understanding Flawed Processes</w:t>
            </w:r>
          </w:p>
        </w:tc>
        <w:tc>
          <w:tcPr>
            <w:tcW w:w="4140" w:type="dxa"/>
            <w:tcBorders>
              <w:top w:val="single" w:sz="4" w:space="0" w:color="000000"/>
              <w:left w:val="single" w:sz="4" w:space="0" w:color="000000"/>
              <w:bottom w:val="single" w:sz="4" w:space="0" w:color="000000"/>
              <w:right w:val="single" w:sz="4" w:space="0" w:color="000000"/>
            </w:tcBorders>
          </w:tcPr>
          <w:p w14:paraId="2A221106" w14:textId="77777777" w:rsidR="00E8176A" w:rsidRPr="009C68CD" w:rsidRDefault="00E8176A" w:rsidP="00E8176A"/>
        </w:tc>
        <w:tc>
          <w:tcPr>
            <w:tcW w:w="1373" w:type="dxa"/>
            <w:tcBorders>
              <w:top w:val="single" w:sz="4" w:space="0" w:color="000000"/>
              <w:left w:val="single" w:sz="4" w:space="0" w:color="000000"/>
              <w:bottom w:val="single" w:sz="4" w:space="0" w:color="000000"/>
              <w:right w:val="single" w:sz="4" w:space="0" w:color="000000"/>
            </w:tcBorders>
          </w:tcPr>
          <w:p w14:paraId="77F3E898" w14:textId="77777777" w:rsidR="00E8176A" w:rsidRPr="009C68CD" w:rsidRDefault="00E8176A" w:rsidP="00817859">
            <w:pPr>
              <w:jc w:val="center"/>
            </w:pPr>
          </w:p>
        </w:tc>
      </w:tr>
      <w:tr w:rsidR="00E8176A" w:rsidRPr="009C68CD" w14:paraId="5BAACBFD" w14:textId="77777777" w:rsidTr="00EF3E3E">
        <w:trPr>
          <w:trHeight w:val="840"/>
        </w:trPr>
        <w:tc>
          <w:tcPr>
            <w:tcW w:w="1705" w:type="dxa"/>
            <w:tcBorders>
              <w:top w:val="single" w:sz="4" w:space="0" w:color="000000"/>
              <w:left w:val="single" w:sz="4" w:space="0" w:color="000000"/>
              <w:bottom w:val="single" w:sz="4" w:space="0" w:color="000000"/>
              <w:right w:val="single" w:sz="4" w:space="0" w:color="000000"/>
            </w:tcBorders>
          </w:tcPr>
          <w:p w14:paraId="1FD6EF54" w14:textId="15205AE0" w:rsidR="00E8176A" w:rsidRPr="009C68CD" w:rsidRDefault="00E8176A" w:rsidP="00E8176A">
            <w:pPr>
              <w:rPr>
                <w:bCs/>
              </w:rPr>
            </w:pPr>
            <w:r w:rsidRPr="009C68CD">
              <w:rPr>
                <w:bCs/>
              </w:rPr>
              <w:t>9/2</w:t>
            </w:r>
            <w:r w:rsidR="00233A4F" w:rsidRPr="009C68CD">
              <w:rPr>
                <w:bCs/>
              </w:rPr>
              <w:t>6</w:t>
            </w:r>
            <w:r w:rsidRPr="009C68CD">
              <w:rPr>
                <w:bCs/>
              </w:rPr>
              <w:t>-10/</w:t>
            </w:r>
            <w:r w:rsidR="00233A4F" w:rsidRPr="009C68CD">
              <w:rPr>
                <w:bCs/>
              </w:rPr>
              <w:t>2</w:t>
            </w:r>
          </w:p>
        </w:tc>
        <w:tc>
          <w:tcPr>
            <w:tcW w:w="6030" w:type="dxa"/>
            <w:tcBorders>
              <w:top w:val="single" w:sz="4" w:space="0" w:color="000000"/>
              <w:left w:val="single" w:sz="4" w:space="0" w:color="000000"/>
              <w:bottom w:val="single" w:sz="4" w:space="0" w:color="000000"/>
              <w:right w:val="single" w:sz="4" w:space="0" w:color="000000"/>
            </w:tcBorders>
          </w:tcPr>
          <w:p w14:paraId="13A8289C" w14:textId="65496E32" w:rsidR="00E8176A" w:rsidRPr="009C68CD" w:rsidRDefault="00E8176A" w:rsidP="00E8176A">
            <w:pPr>
              <w:ind w:left="2"/>
            </w:pPr>
            <w:r w:rsidRPr="009C68CD">
              <w:t>Reading: “IHI White Paper: Achieving Health Equity”</w:t>
            </w:r>
          </w:p>
        </w:tc>
        <w:tc>
          <w:tcPr>
            <w:tcW w:w="4140" w:type="dxa"/>
            <w:tcBorders>
              <w:top w:val="single" w:sz="4" w:space="0" w:color="000000"/>
              <w:left w:val="single" w:sz="4" w:space="0" w:color="000000"/>
              <w:bottom w:val="single" w:sz="4" w:space="0" w:color="000000"/>
              <w:right w:val="single" w:sz="4" w:space="0" w:color="000000"/>
            </w:tcBorders>
          </w:tcPr>
          <w:p w14:paraId="352A99E7" w14:textId="780F5950" w:rsidR="00E8176A" w:rsidRPr="009C68CD" w:rsidRDefault="00E8176A" w:rsidP="00E8176A">
            <w:r w:rsidRPr="009C68CD">
              <w:t>Case Study #1 Organization and self-analysis focusing on health inequities Due 10/</w:t>
            </w:r>
            <w:r w:rsidR="00233A4F" w:rsidRPr="009C68CD">
              <w:t>2</w:t>
            </w:r>
          </w:p>
        </w:tc>
        <w:tc>
          <w:tcPr>
            <w:tcW w:w="1373" w:type="dxa"/>
            <w:tcBorders>
              <w:top w:val="single" w:sz="4" w:space="0" w:color="000000"/>
              <w:left w:val="single" w:sz="4" w:space="0" w:color="000000"/>
              <w:bottom w:val="single" w:sz="4" w:space="0" w:color="000000"/>
              <w:right w:val="single" w:sz="4" w:space="0" w:color="000000"/>
            </w:tcBorders>
          </w:tcPr>
          <w:p w14:paraId="3E5EF35B" w14:textId="46165425" w:rsidR="00E8176A" w:rsidRPr="009C68CD" w:rsidRDefault="00E8176A" w:rsidP="00817859">
            <w:pPr>
              <w:jc w:val="center"/>
            </w:pPr>
            <w:r w:rsidRPr="009C68CD">
              <w:t>2,3,4</w:t>
            </w:r>
          </w:p>
        </w:tc>
      </w:tr>
      <w:tr w:rsidR="00E8176A" w:rsidRPr="009C68CD" w14:paraId="59EA1A89" w14:textId="77777777" w:rsidTr="00EF3E3E">
        <w:trPr>
          <w:trHeight w:val="840"/>
        </w:trPr>
        <w:tc>
          <w:tcPr>
            <w:tcW w:w="1705" w:type="dxa"/>
            <w:tcBorders>
              <w:top w:val="single" w:sz="4" w:space="0" w:color="000000"/>
              <w:left w:val="single" w:sz="4" w:space="0" w:color="000000"/>
              <w:bottom w:val="single" w:sz="4" w:space="0" w:color="000000"/>
              <w:right w:val="single" w:sz="4" w:space="0" w:color="000000"/>
            </w:tcBorders>
          </w:tcPr>
          <w:p w14:paraId="42609242" w14:textId="5683FF7B" w:rsidR="00E8176A" w:rsidRPr="009C68CD" w:rsidRDefault="00E8176A" w:rsidP="00E8176A">
            <w:pPr>
              <w:rPr>
                <w:bCs/>
              </w:rPr>
            </w:pPr>
            <w:r w:rsidRPr="009C68CD">
              <w:rPr>
                <w:bCs/>
              </w:rPr>
              <w:t>10/</w:t>
            </w:r>
            <w:r w:rsidR="00233A4F" w:rsidRPr="009C68CD">
              <w:rPr>
                <w:bCs/>
              </w:rPr>
              <w:t>3</w:t>
            </w:r>
            <w:r w:rsidRPr="009C68CD">
              <w:rPr>
                <w:bCs/>
              </w:rPr>
              <w:t>-10/</w:t>
            </w:r>
            <w:r w:rsidR="00233A4F" w:rsidRPr="009C68CD">
              <w:rPr>
                <w:bCs/>
              </w:rPr>
              <w:t>9</w:t>
            </w:r>
          </w:p>
        </w:tc>
        <w:tc>
          <w:tcPr>
            <w:tcW w:w="6030" w:type="dxa"/>
            <w:tcBorders>
              <w:top w:val="single" w:sz="4" w:space="0" w:color="000000"/>
              <w:left w:val="single" w:sz="4" w:space="0" w:color="000000"/>
              <w:bottom w:val="single" w:sz="4" w:space="0" w:color="000000"/>
              <w:right w:val="single" w:sz="4" w:space="0" w:color="000000"/>
            </w:tcBorders>
          </w:tcPr>
          <w:p w14:paraId="5B3F019A" w14:textId="77777777" w:rsidR="00E8176A" w:rsidRPr="009C68CD" w:rsidRDefault="00E8176A" w:rsidP="00E8176A">
            <w:pPr>
              <w:ind w:left="2"/>
            </w:pPr>
            <w:r w:rsidRPr="009C68CD">
              <w:t>Analyzing Performance Data Using Run charts and Control Charts Finkelman Ch 10 p.273-302</w:t>
            </w:r>
          </w:p>
          <w:p w14:paraId="2C5294FE" w14:textId="1B2D6310" w:rsidR="00E8176A" w:rsidRPr="009C68CD" w:rsidRDefault="00E8176A" w:rsidP="00E8176A">
            <w:pPr>
              <w:ind w:left="2"/>
            </w:pPr>
            <w:r w:rsidRPr="009C68CD">
              <w:t>View Mini lectures</w:t>
            </w:r>
          </w:p>
        </w:tc>
        <w:tc>
          <w:tcPr>
            <w:tcW w:w="4140" w:type="dxa"/>
            <w:tcBorders>
              <w:top w:val="single" w:sz="4" w:space="0" w:color="000000"/>
              <w:left w:val="single" w:sz="4" w:space="0" w:color="000000"/>
              <w:bottom w:val="single" w:sz="4" w:space="0" w:color="000000"/>
              <w:right w:val="single" w:sz="4" w:space="0" w:color="000000"/>
            </w:tcBorders>
          </w:tcPr>
          <w:p w14:paraId="772AA352" w14:textId="77777777" w:rsidR="00E8176A" w:rsidRPr="009C68CD" w:rsidRDefault="00E8176A" w:rsidP="00E8176A"/>
        </w:tc>
        <w:tc>
          <w:tcPr>
            <w:tcW w:w="1373" w:type="dxa"/>
            <w:tcBorders>
              <w:top w:val="single" w:sz="4" w:space="0" w:color="000000"/>
              <w:left w:val="single" w:sz="4" w:space="0" w:color="000000"/>
              <w:bottom w:val="single" w:sz="4" w:space="0" w:color="000000"/>
              <w:right w:val="single" w:sz="4" w:space="0" w:color="000000"/>
            </w:tcBorders>
          </w:tcPr>
          <w:p w14:paraId="39C872D5" w14:textId="373E28CA" w:rsidR="00E8176A" w:rsidRPr="009C68CD" w:rsidRDefault="00E8176A" w:rsidP="00817859">
            <w:pPr>
              <w:jc w:val="center"/>
            </w:pPr>
            <w:r w:rsidRPr="009C68CD">
              <w:t>4</w:t>
            </w:r>
          </w:p>
        </w:tc>
      </w:tr>
      <w:tr w:rsidR="00E8176A" w:rsidRPr="009C68CD" w14:paraId="7072D992" w14:textId="77777777" w:rsidTr="00EF3E3E">
        <w:trPr>
          <w:trHeight w:val="840"/>
        </w:trPr>
        <w:tc>
          <w:tcPr>
            <w:tcW w:w="1705" w:type="dxa"/>
            <w:tcBorders>
              <w:top w:val="single" w:sz="4" w:space="0" w:color="000000"/>
              <w:left w:val="single" w:sz="4" w:space="0" w:color="000000"/>
              <w:bottom w:val="single" w:sz="4" w:space="0" w:color="000000"/>
              <w:right w:val="single" w:sz="4" w:space="0" w:color="000000"/>
            </w:tcBorders>
          </w:tcPr>
          <w:p w14:paraId="6CB5B7CA" w14:textId="44B01167" w:rsidR="00E8176A" w:rsidRPr="009C68CD" w:rsidRDefault="00E8176A" w:rsidP="00E8176A">
            <w:pPr>
              <w:rPr>
                <w:bCs/>
              </w:rPr>
            </w:pPr>
            <w:r w:rsidRPr="009C68CD">
              <w:rPr>
                <w:bCs/>
              </w:rPr>
              <w:lastRenderedPageBreak/>
              <w:t>10/1</w:t>
            </w:r>
            <w:r w:rsidR="00233A4F" w:rsidRPr="009C68CD">
              <w:rPr>
                <w:bCs/>
              </w:rPr>
              <w:t>0</w:t>
            </w:r>
            <w:r w:rsidRPr="009C68CD">
              <w:rPr>
                <w:bCs/>
              </w:rPr>
              <w:t>-10/1</w:t>
            </w:r>
            <w:r w:rsidR="00233A4F" w:rsidRPr="009C68CD">
              <w:rPr>
                <w:bCs/>
              </w:rPr>
              <w:t>6</w:t>
            </w:r>
          </w:p>
        </w:tc>
        <w:tc>
          <w:tcPr>
            <w:tcW w:w="6030" w:type="dxa"/>
            <w:tcBorders>
              <w:top w:val="single" w:sz="4" w:space="0" w:color="000000"/>
              <w:left w:val="single" w:sz="4" w:space="0" w:color="000000"/>
              <w:bottom w:val="single" w:sz="4" w:space="0" w:color="000000"/>
              <w:right w:val="single" w:sz="4" w:space="0" w:color="000000"/>
            </w:tcBorders>
          </w:tcPr>
          <w:p w14:paraId="1E5B67ED" w14:textId="77777777" w:rsidR="00E8176A" w:rsidRPr="009C68CD" w:rsidRDefault="00E8176A" w:rsidP="00E8176A">
            <w:pPr>
              <w:ind w:left="2"/>
            </w:pPr>
            <w:r w:rsidRPr="009C68CD">
              <w:t>Assessing Flawed Processes Using Root Cause and Systems Analysis, Pareto Charts and Fishbones</w:t>
            </w:r>
          </w:p>
          <w:p w14:paraId="33AEBAC7" w14:textId="77777777" w:rsidR="00E8176A" w:rsidRPr="009C68CD" w:rsidRDefault="00E8176A" w:rsidP="00E8176A">
            <w:pPr>
              <w:ind w:left="2"/>
            </w:pPr>
            <w:r w:rsidRPr="009C68CD">
              <w:t xml:space="preserve"> Finkelman Ch 10, p 302-316</w:t>
            </w:r>
          </w:p>
          <w:p w14:paraId="514034CD" w14:textId="77777777" w:rsidR="00E8176A" w:rsidRPr="009C68CD" w:rsidRDefault="00E8176A" w:rsidP="00E8176A">
            <w:pPr>
              <w:ind w:left="2"/>
            </w:pPr>
            <w:r w:rsidRPr="009C68CD">
              <w:t xml:space="preserve">View online module “Anatomy of an Error” </w:t>
            </w:r>
          </w:p>
          <w:p w14:paraId="1258B2E0" w14:textId="27369020" w:rsidR="00E8176A" w:rsidRPr="009C68CD" w:rsidRDefault="00E8176A" w:rsidP="00E8176A">
            <w:pPr>
              <w:ind w:left="2"/>
            </w:pPr>
            <w:r w:rsidRPr="009C68CD">
              <w:t>View online videos: “RCA from a Child’s Perspective” and “The 5 Whys”</w:t>
            </w:r>
          </w:p>
        </w:tc>
        <w:tc>
          <w:tcPr>
            <w:tcW w:w="4140" w:type="dxa"/>
            <w:tcBorders>
              <w:top w:val="single" w:sz="4" w:space="0" w:color="000000"/>
              <w:left w:val="single" w:sz="4" w:space="0" w:color="000000"/>
              <w:bottom w:val="single" w:sz="4" w:space="0" w:color="000000"/>
              <w:right w:val="single" w:sz="4" w:space="0" w:color="000000"/>
            </w:tcBorders>
          </w:tcPr>
          <w:p w14:paraId="6FD303D4" w14:textId="4042BC0E" w:rsidR="00E8176A" w:rsidRPr="009C68CD" w:rsidRDefault="00E8176A" w:rsidP="00E8176A">
            <w:r w:rsidRPr="009C68CD">
              <w:t>Submit the following IHI module certificates: PS105, 201 Due 10/1</w:t>
            </w:r>
            <w:r w:rsidR="00233A4F" w:rsidRPr="009C68CD">
              <w:t>6</w:t>
            </w:r>
          </w:p>
        </w:tc>
        <w:tc>
          <w:tcPr>
            <w:tcW w:w="1373" w:type="dxa"/>
            <w:tcBorders>
              <w:top w:val="single" w:sz="4" w:space="0" w:color="000000"/>
              <w:left w:val="single" w:sz="4" w:space="0" w:color="000000"/>
              <w:bottom w:val="single" w:sz="4" w:space="0" w:color="000000"/>
              <w:right w:val="single" w:sz="4" w:space="0" w:color="000000"/>
            </w:tcBorders>
          </w:tcPr>
          <w:p w14:paraId="0D46CEA9" w14:textId="10609116" w:rsidR="00E8176A" w:rsidRPr="009C68CD" w:rsidRDefault="00E8176A" w:rsidP="00817859">
            <w:pPr>
              <w:jc w:val="center"/>
            </w:pPr>
            <w:r w:rsidRPr="009C68CD">
              <w:t>3,4</w:t>
            </w:r>
          </w:p>
        </w:tc>
      </w:tr>
      <w:tr w:rsidR="00E8176A" w:rsidRPr="009C68CD" w14:paraId="31967436" w14:textId="77777777" w:rsidTr="00EF3E3E">
        <w:trPr>
          <w:trHeight w:val="840"/>
        </w:trPr>
        <w:tc>
          <w:tcPr>
            <w:tcW w:w="1705" w:type="dxa"/>
            <w:tcBorders>
              <w:top w:val="single" w:sz="4" w:space="0" w:color="000000"/>
              <w:left w:val="single" w:sz="4" w:space="0" w:color="000000"/>
              <w:bottom w:val="single" w:sz="4" w:space="0" w:color="000000"/>
              <w:right w:val="single" w:sz="4" w:space="0" w:color="000000"/>
            </w:tcBorders>
          </w:tcPr>
          <w:p w14:paraId="63993D44" w14:textId="7F3EEB2F" w:rsidR="00E8176A" w:rsidRPr="009C68CD" w:rsidRDefault="00E8176A" w:rsidP="00E8176A">
            <w:pPr>
              <w:rPr>
                <w:bCs/>
              </w:rPr>
            </w:pPr>
            <w:r w:rsidRPr="009C68CD">
              <w:rPr>
                <w:bCs/>
              </w:rPr>
              <w:t>10/1</w:t>
            </w:r>
            <w:r w:rsidR="00233A4F" w:rsidRPr="009C68CD">
              <w:rPr>
                <w:bCs/>
              </w:rPr>
              <w:t>7</w:t>
            </w:r>
            <w:r w:rsidRPr="009C68CD">
              <w:rPr>
                <w:bCs/>
              </w:rPr>
              <w:t>-10/2</w:t>
            </w:r>
            <w:r w:rsidR="00233A4F" w:rsidRPr="009C68CD">
              <w:rPr>
                <w:bCs/>
              </w:rPr>
              <w:t>3</w:t>
            </w:r>
          </w:p>
        </w:tc>
        <w:tc>
          <w:tcPr>
            <w:tcW w:w="6030" w:type="dxa"/>
            <w:tcBorders>
              <w:top w:val="single" w:sz="4" w:space="0" w:color="000000"/>
              <w:left w:val="single" w:sz="4" w:space="0" w:color="000000"/>
              <w:bottom w:val="single" w:sz="4" w:space="0" w:color="000000"/>
              <w:right w:val="single" w:sz="4" w:space="0" w:color="000000"/>
            </w:tcBorders>
          </w:tcPr>
          <w:p w14:paraId="08D0569D" w14:textId="418F2FF5" w:rsidR="00E8176A" w:rsidRPr="009C68CD" w:rsidRDefault="00E8176A" w:rsidP="00E8176A">
            <w:pPr>
              <w:ind w:left="2"/>
            </w:pPr>
            <w:r w:rsidRPr="009C68CD">
              <w:t xml:space="preserve">PDSA Improvement Framework Finkelman Ch 4, 5 Harris et al, Ch </w:t>
            </w:r>
            <w:r w:rsidR="003A1A29" w:rsidRPr="009C68CD">
              <w:t>1</w:t>
            </w:r>
            <w:r w:rsidR="00BB310F" w:rsidRPr="009C68CD">
              <w:t xml:space="preserve"> &amp;</w:t>
            </w:r>
            <w:r w:rsidR="003A1A29" w:rsidRPr="009C68CD">
              <w:t xml:space="preserve"> 4</w:t>
            </w:r>
            <w:r w:rsidRPr="009C68CD">
              <w:t xml:space="preserve"> View 2 mini-lectures</w:t>
            </w:r>
          </w:p>
        </w:tc>
        <w:tc>
          <w:tcPr>
            <w:tcW w:w="4140" w:type="dxa"/>
            <w:tcBorders>
              <w:top w:val="single" w:sz="4" w:space="0" w:color="000000"/>
              <w:left w:val="single" w:sz="4" w:space="0" w:color="000000"/>
              <w:bottom w:val="single" w:sz="4" w:space="0" w:color="000000"/>
              <w:right w:val="single" w:sz="4" w:space="0" w:color="000000"/>
            </w:tcBorders>
          </w:tcPr>
          <w:p w14:paraId="0799009E" w14:textId="77777777" w:rsidR="00D34B7A" w:rsidRPr="009C68CD" w:rsidRDefault="00E8176A" w:rsidP="00E8176A">
            <w:r w:rsidRPr="009C68CD">
              <w:t xml:space="preserve">Case Study #2 </w:t>
            </w:r>
          </w:p>
          <w:p w14:paraId="4CBD20E8" w14:textId="77777777" w:rsidR="00D34B7A" w:rsidRPr="009C68CD" w:rsidRDefault="00E8176A" w:rsidP="00E8176A">
            <w:r w:rsidRPr="009C68CD">
              <w:t xml:space="preserve">Run Chart Exercise. </w:t>
            </w:r>
          </w:p>
          <w:p w14:paraId="3B9770A5" w14:textId="13B974A9" w:rsidR="00E8176A" w:rsidRPr="009C68CD" w:rsidRDefault="00E8176A" w:rsidP="00E8176A">
            <w:r w:rsidRPr="009C68CD">
              <w:t>Due 10/2</w:t>
            </w:r>
            <w:r w:rsidR="00233A4F" w:rsidRPr="009C68CD">
              <w:t>3</w:t>
            </w:r>
          </w:p>
        </w:tc>
        <w:tc>
          <w:tcPr>
            <w:tcW w:w="1373" w:type="dxa"/>
            <w:tcBorders>
              <w:top w:val="single" w:sz="4" w:space="0" w:color="000000"/>
              <w:left w:val="single" w:sz="4" w:space="0" w:color="000000"/>
              <w:bottom w:val="single" w:sz="4" w:space="0" w:color="000000"/>
              <w:right w:val="single" w:sz="4" w:space="0" w:color="000000"/>
            </w:tcBorders>
          </w:tcPr>
          <w:p w14:paraId="3BC938D7" w14:textId="141A2C91" w:rsidR="00E8176A" w:rsidRPr="009C68CD" w:rsidRDefault="00E8176A" w:rsidP="00817859">
            <w:pPr>
              <w:jc w:val="center"/>
            </w:pPr>
            <w:r w:rsidRPr="009C68CD">
              <w:t>3,4,5</w:t>
            </w:r>
          </w:p>
        </w:tc>
      </w:tr>
      <w:tr w:rsidR="00E8176A" w:rsidRPr="009C68CD" w14:paraId="77788AFC" w14:textId="77777777" w:rsidTr="00EF3E3E">
        <w:trPr>
          <w:trHeight w:val="840"/>
        </w:trPr>
        <w:tc>
          <w:tcPr>
            <w:tcW w:w="1705" w:type="dxa"/>
            <w:tcBorders>
              <w:top w:val="single" w:sz="4" w:space="0" w:color="000000"/>
              <w:left w:val="single" w:sz="4" w:space="0" w:color="000000"/>
              <w:bottom w:val="single" w:sz="4" w:space="0" w:color="000000"/>
              <w:right w:val="single" w:sz="4" w:space="0" w:color="000000"/>
            </w:tcBorders>
          </w:tcPr>
          <w:p w14:paraId="3F27B8BF" w14:textId="77777777" w:rsidR="00E8176A" w:rsidRPr="009C68CD" w:rsidRDefault="00E8176A" w:rsidP="00E8176A">
            <w:pPr>
              <w:rPr>
                <w:bCs/>
              </w:rPr>
            </w:pPr>
          </w:p>
        </w:tc>
        <w:tc>
          <w:tcPr>
            <w:tcW w:w="6030" w:type="dxa"/>
            <w:tcBorders>
              <w:top w:val="single" w:sz="4" w:space="0" w:color="000000"/>
              <w:left w:val="single" w:sz="4" w:space="0" w:color="000000"/>
              <w:bottom w:val="single" w:sz="4" w:space="0" w:color="000000"/>
              <w:right w:val="single" w:sz="4" w:space="0" w:color="000000"/>
            </w:tcBorders>
          </w:tcPr>
          <w:p w14:paraId="71E73CFE" w14:textId="6678CF92" w:rsidR="00E8176A" w:rsidRPr="009C68CD" w:rsidRDefault="00E8176A" w:rsidP="00E8176A">
            <w:pPr>
              <w:ind w:left="2"/>
              <w:rPr>
                <w:b/>
                <w:u w:val="single"/>
              </w:rPr>
            </w:pPr>
            <w:r w:rsidRPr="009C68CD">
              <w:rPr>
                <w:b/>
                <w:u w:val="single"/>
              </w:rPr>
              <w:t>Module 3:  Measuring for Improvement</w:t>
            </w:r>
          </w:p>
        </w:tc>
        <w:tc>
          <w:tcPr>
            <w:tcW w:w="4140" w:type="dxa"/>
            <w:tcBorders>
              <w:top w:val="single" w:sz="4" w:space="0" w:color="000000"/>
              <w:left w:val="single" w:sz="4" w:space="0" w:color="000000"/>
              <w:bottom w:val="single" w:sz="4" w:space="0" w:color="000000"/>
              <w:right w:val="single" w:sz="4" w:space="0" w:color="000000"/>
            </w:tcBorders>
          </w:tcPr>
          <w:p w14:paraId="4F1BD2A9" w14:textId="77777777" w:rsidR="00E8176A" w:rsidRPr="009C68CD" w:rsidRDefault="00E8176A" w:rsidP="00E8176A"/>
        </w:tc>
        <w:tc>
          <w:tcPr>
            <w:tcW w:w="1373" w:type="dxa"/>
            <w:tcBorders>
              <w:top w:val="single" w:sz="4" w:space="0" w:color="000000"/>
              <w:left w:val="single" w:sz="4" w:space="0" w:color="000000"/>
              <w:bottom w:val="single" w:sz="4" w:space="0" w:color="000000"/>
              <w:right w:val="single" w:sz="4" w:space="0" w:color="000000"/>
            </w:tcBorders>
          </w:tcPr>
          <w:p w14:paraId="796D76EE" w14:textId="77777777" w:rsidR="00E8176A" w:rsidRPr="009C68CD" w:rsidRDefault="00E8176A" w:rsidP="00817859">
            <w:pPr>
              <w:jc w:val="center"/>
            </w:pPr>
          </w:p>
        </w:tc>
      </w:tr>
      <w:tr w:rsidR="00E8176A" w:rsidRPr="009C68CD" w14:paraId="1108FC81" w14:textId="77777777" w:rsidTr="00EF3E3E">
        <w:trPr>
          <w:trHeight w:val="840"/>
        </w:trPr>
        <w:tc>
          <w:tcPr>
            <w:tcW w:w="1705" w:type="dxa"/>
            <w:tcBorders>
              <w:top w:val="single" w:sz="4" w:space="0" w:color="000000"/>
              <w:left w:val="single" w:sz="4" w:space="0" w:color="000000"/>
              <w:bottom w:val="single" w:sz="4" w:space="0" w:color="000000"/>
              <w:right w:val="single" w:sz="4" w:space="0" w:color="000000"/>
            </w:tcBorders>
          </w:tcPr>
          <w:p w14:paraId="3CE522D1" w14:textId="71B3DCD4" w:rsidR="00E8176A" w:rsidRPr="009C68CD" w:rsidRDefault="00E8176A" w:rsidP="00E8176A">
            <w:pPr>
              <w:rPr>
                <w:bCs/>
              </w:rPr>
            </w:pPr>
            <w:r w:rsidRPr="009C68CD">
              <w:rPr>
                <w:bCs/>
              </w:rPr>
              <w:t>10/2</w:t>
            </w:r>
            <w:r w:rsidR="00233A4F" w:rsidRPr="009C68CD">
              <w:rPr>
                <w:bCs/>
              </w:rPr>
              <w:t>4</w:t>
            </w:r>
            <w:r w:rsidRPr="009C68CD">
              <w:rPr>
                <w:bCs/>
              </w:rPr>
              <w:t>-10/3</w:t>
            </w:r>
            <w:r w:rsidR="00EE08C0">
              <w:rPr>
                <w:bCs/>
              </w:rPr>
              <w:t>0</w:t>
            </w:r>
            <w:bookmarkStart w:id="2" w:name="_GoBack"/>
            <w:bookmarkEnd w:id="2"/>
          </w:p>
        </w:tc>
        <w:tc>
          <w:tcPr>
            <w:tcW w:w="6030" w:type="dxa"/>
            <w:tcBorders>
              <w:top w:val="single" w:sz="4" w:space="0" w:color="000000"/>
              <w:left w:val="single" w:sz="4" w:space="0" w:color="000000"/>
              <w:bottom w:val="single" w:sz="4" w:space="0" w:color="000000"/>
              <w:right w:val="single" w:sz="4" w:space="0" w:color="000000"/>
            </w:tcBorders>
          </w:tcPr>
          <w:p w14:paraId="40289B32" w14:textId="77777777" w:rsidR="00E8176A" w:rsidRPr="009C68CD" w:rsidRDefault="00E8176A" w:rsidP="00E8176A">
            <w:pPr>
              <w:ind w:left="2"/>
            </w:pPr>
            <w:r w:rsidRPr="009C68CD">
              <w:t xml:space="preserve">Designing the Outcome Measurement Plan </w:t>
            </w:r>
          </w:p>
          <w:p w14:paraId="70D6A7AD" w14:textId="77777777" w:rsidR="00E8176A" w:rsidRPr="009C68CD" w:rsidRDefault="00E8176A" w:rsidP="00E8176A">
            <w:pPr>
              <w:ind w:left="2"/>
            </w:pPr>
            <w:r w:rsidRPr="009C68CD">
              <w:t xml:space="preserve">View Mini-lecture </w:t>
            </w:r>
          </w:p>
          <w:p w14:paraId="3D758D2F" w14:textId="75EB81DE" w:rsidR="00E8176A" w:rsidRPr="009C68CD" w:rsidRDefault="00E8176A" w:rsidP="00E8176A">
            <w:pPr>
              <w:ind w:left="2"/>
            </w:pPr>
            <w:r w:rsidRPr="009C68CD">
              <w:t>View online module “Developing a plan for outcome measurement”</w:t>
            </w:r>
          </w:p>
        </w:tc>
        <w:tc>
          <w:tcPr>
            <w:tcW w:w="4140" w:type="dxa"/>
            <w:tcBorders>
              <w:top w:val="single" w:sz="4" w:space="0" w:color="000000"/>
              <w:left w:val="single" w:sz="4" w:space="0" w:color="000000"/>
              <w:bottom w:val="single" w:sz="4" w:space="0" w:color="000000"/>
              <w:right w:val="single" w:sz="4" w:space="0" w:color="000000"/>
            </w:tcBorders>
          </w:tcPr>
          <w:p w14:paraId="61B61512" w14:textId="3C4C2C57" w:rsidR="00E8176A" w:rsidRPr="009C68CD" w:rsidRDefault="00E8176A" w:rsidP="00E8176A">
            <w:r w:rsidRPr="009C68CD">
              <w:t xml:space="preserve">Submit the following IHI module certificates: Q103 </w:t>
            </w:r>
            <w:r w:rsidR="00E143C6" w:rsidRPr="009C68CD">
              <w:t>Due</w:t>
            </w:r>
            <w:r w:rsidRPr="009C68CD">
              <w:t xml:space="preserve"> 10/3</w:t>
            </w:r>
            <w:r w:rsidR="00EE08C0">
              <w:t>0</w:t>
            </w:r>
          </w:p>
        </w:tc>
        <w:tc>
          <w:tcPr>
            <w:tcW w:w="1373" w:type="dxa"/>
            <w:tcBorders>
              <w:top w:val="single" w:sz="4" w:space="0" w:color="000000"/>
              <w:left w:val="single" w:sz="4" w:space="0" w:color="000000"/>
              <w:bottom w:val="single" w:sz="4" w:space="0" w:color="000000"/>
              <w:right w:val="single" w:sz="4" w:space="0" w:color="000000"/>
            </w:tcBorders>
          </w:tcPr>
          <w:p w14:paraId="21533AF1" w14:textId="0C5BF865" w:rsidR="00E8176A" w:rsidRPr="009C68CD" w:rsidRDefault="00E8176A" w:rsidP="00817859">
            <w:pPr>
              <w:jc w:val="center"/>
            </w:pPr>
            <w:r w:rsidRPr="009C68CD">
              <w:t>2,4,5</w:t>
            </w:r>
          </w:p>
        </w:tc>
      </w:tr>
      <w:tr w:rsidR="00E8176A" w:rsidRPr="009C68CD" w14:paraId="25D1B435" w14:textId="77777777" w:rsidTr="00EF3E3E">
        <w:trPr>
          <w:trHeight w:val="840"/>
        </w:trPr>
        <w:tc>
          <w:tcPr>
            <w:tcW w:w="1705" w:type="dxa"/>
            <w:tcBorders>
              <w:top w:val="single" w:sz="4" w:space="0" w:color="000000"/>
              <w:left w:val="single" w:sz="4" w:space="0" w:color="000000"/>
              <w:bottom w:val="single" w:sz="4" w:space="0" w:color="000000"/>
              <w:right w:val="single" w:sz="4" w:space="0" w:color="000000"/>
            </w:tcBorders>
          </w:tcPr>
          <w:p w14:paraId="4F0ABB4B" w14:textId="38DD27F2" w:rsidR="00E8176A" w:rsidRPr="009C68CD" w:rsidRDefault="00E8176A" w:rsidP="00E8176A">
            <w:pPr>
              <w:rPr>
                <w:bCs/>
              </w:rPr>
            </w:pPr>
            <w:r w:rsidRPr="009C68CD">
              <w:rPr>
                <w:bCs/>
              </w:rPr>
              <w:t>1</w:t>
            </w:r>
            <w:r w:rsidR="00233A4F" w:rsidRPr="009C68CD">
              <w:rPr>
                <w:bCs/>
              </w:rPr>
              <w:t>0</w:t>
            </w:r>
            <w:r w:rsidRPr="009C68CD">
              <w:rPr>
                <w:bCs/>
              </w:rPr>
              <w:t>/</w:t>
            </w:r>
            <w:r w:rsidR="00233A4F" w:rsidRPr="009C68CD">
              <w:rPr>
                <w:bCs/>
              </w:rPr>
              <w:t>3</w:t>
            </w:r>
            <w:r w:rsidRPr="009C68CD">
              <w:rPr>
                <w:bCs/>
              </w:rPr>
              <w:t>1-11/</w:t>
            </w:r>
            <w:r w:rsidR="00103A3C" w:rsidRPr="009C68CD">
              <w:rPr>
                <w:bCs/>
              </w:rPr>
              <w:t>6</w:t>
            </w:r>
          </w:p>
        </w:tc>
        <w:tc>
          <w:tcPr>
            <w:tcW w:w="6030" w:type="dxa"/>
            <w:tcBorders>
              <w:top w:val="single" w:sz="4" w:space="0" w:color="000000"/>
              <w:left w:val="single" w:sz="4" w:space="0" w:color="000000"/>
              <w:bottom w:val="single" w:sz="4" w:space="0" w:color="000000"/>
              <w:right w:val="single" w:sz="4" w:space="0" w:color="000000"/>
            </w:tcBorders>
          </w:tcPr>
          <w:p w14:paraId="54A41BE9" w14:textId="77777777" w:rsidR="00E8176A" w:rsidRPr="009C68CD" w:rsidRDefault="00E8176A" w:rsidP="00E8176A">
            <w:pPr>
              <w:ind w:left="2"/>
            </w:pPr>
            <w:r w:rsidRPr="009C68CD">
              <w:t>Measurement Domains and Indicators</w:t>
            </w:r>
          </w:p>
          <w:p w14:paraId="36CFA0AC" w14:textId="77777777" w:rsidR="00E8176A" w:rsidRPr="009C68CD" w:rsidRDefault="00E8176A" w:rsidP="00E8176A">
            <w:pPr>
              <w:ind w:left="2"/>
            </w:pPr>
            <w:r w:rsidRPr="009C68CD">
              <w:t xml:space="preserve"> View Mini-lecture</w:t>
            </w:r>
          </w:p>
          <w:p w14:paraId="69C015AB" w14:textId="3772BB09" w:rsidR="00E8176A" w:rsidRPr="009C68CD" w:rsidRDefault="00E8176A" w:rsidP="00E8176A">
            <w:pPr>
              <w:ind w:left="2"/>
            </w:pPr>
            <w:r w:rsidRPr="009C68CD">
              <w:t xml:space="preserve"> Harris et al Ch </w:t>
            </w:r>
            <w:r w:rsidR="003A1A29" w:rsidRPr="009C68CD">
              <w:t>5</w:t>
            </w:r>
          </w:p>
        </w:tc>
        <w:tc>
          <w:tcPr>
            <w:tcW w:w="4140" w:type="dxa"/>
            <w:tcBorders>
              <w:top w:val="single" w:sz="4" w:space="0" w:color="000000"/>
              <w:left w:val="single" w:sz="4" w:space="0" w:color="000000"/>
              <w:bottom w:val="single" w:sz="4" w:space="0" w:color="000000"/>
              <w:right w:val="single" w:sz="4" w:space="0" w:color="000000"/>
            </w:tcBorders>
          </w:tcPr>
          <w:p w14:paraId="090C30C5" w14:textId="77777777" w:rsidR="00E8176A" w:rsidRPr="009C68CD" w:rsidRDefault="00E8176A" w:rsidP="00E8176A"/>
        </w:tc>
        <w:tc>
          <w:tcPr>
            <w:tcW w:w="1373" w:type="dxa"/>
            <w:tcBorders>
              <w:top w:val="single" w:sz="4" w:space="0" w:color="000000"/>
              <w:left w:val="single" w:sz="4" w:space="0" w:color="000000"/>
              <w:bottom w:val="single" w:sz="4" w:space="0" w:color="000000"/>
              <w:right w:val="single" w:sz="4" w:space="0" w:color="000000"/>
            </w:tcBorders>
          </w:tcPr>
          <w:p w14:paraId="33B79B68" w14:textId="649EB1FD" w:rsidR="00E8176A" w:rsidRPr="009C68CD" w:rsidRDefault="00E8176A" w:rsidP="00817859">
            <w:pPr>
              <w:jc w:val="center"/>
            </w:pPr>
            <w:r w:rsidRPr="009C68CD">
              <w:t>2</w:t>
            </w:r>
          </w:p>
        </w:tc>
      </w:tr>
      <w:tr w:rsidR="00E8176A" w:rsidRPr="009C68CD" w14:paraId="26C1801D" w14:textId="77777777" w:rsidTr="00EF3E3E">
        <w:trPr>
          <w:trHeight w:val="840"/>
        </w:trPr>
        <w:tc>
          <w:tcPr>
            <w:tcW w:w="1705" w:type="dxa"/>
            <w:tcBorders>
              <w:top w:val="single" w:sz="4" w:space="0" w:color="000000"/>
              <w:left w:val="single" w:sz="4" w:space="0" w:color="000000"/>
              <w:bottom w:val="single" w:sz="4" w:space="0" w:color="000000"/>
              <w:right w:val="single" w:sz="4" w:space="0" w:color="000000"/>
            </w:tcBorders>
          </w:tcPr>
          <w:p w14:paraId="1C416D0C" w14:textId="6C7294A4" w:rsidR="00E8176A" w:rsidRPr="009C68CD" w:rsidRDefault="00E8176A" w:rsidP="00E8176A">
            <w:pPr>
              <w:rPr>
                <w:bCs/>
              </w:rPr>
            </w:pPr>
            <w:r w:rsidRPr="009C68CD">
              <w:rPr>
                <w:bCs/>
              </w:rPr>
              <w:t>11/</w:t>
            </w:r>
            <w:r w:rsidR="00103A3C" w:rsidRPr="009C68CD">
              <w:rPr>
                <w:bCs/>
              </w:rPr>
              <w:t>7</w:t>
            </w:r>
            <w:r w:rsidRPr="009C68CD">
              <w:rPr>
                <w:bCs/>
              </w:rPr>
              <w:t>-11/1</w:t>
            </w:r>
            <w:r w:rsidR="00103A3C" w:rsidRPr="009C68CD">
              <w:rPr>
                <w:bCs/>
              </w:rPr>
              <w:t>3</w:t>
            </w:r>
          </w:p>
        </w:tc>
        <w:tc>
          <w:tcPr>
            <w:tcW w:w="6030" w:type="dxa"/>
            <w:tcBorders>
              <w:top w:val="single" w:sz="4" w:space="0" w:color="000000"/>
              <w:left w:val="single" w:sz="4" w:space="0" w:color="000000"/>
              <w:bottom w:val="single" w:sz="4" w:space="0" w:color="000000"/>
              <w:right w:val="single" w:sz="4" w:space="0" w:color="000000"/>
            </w:tcBorders>
          </w:tcPr>
          <w:p w14:paraId="450077E5" w14:textId="77777777" w:rsidR="00E8176A" w:rsidRPr="009C68CD" w:rsidRDefault="00E8176A" w:rsidP="00E8176A">
            <w:pPr>
              <w:ind w:left="2"/>
            </w:pPr>
            <w:r w:rsidRPr="009C68CD">
              <w:t xml:space="preserve">Metrics: How to Measure Quality, Cost, </w:t>
            </w:r>
          </w:p>
          <w:p w14:paraId="3E0467AE" w14:textId="77777777" w:rsidR="00E8176A" w:rsidRPr="009C68CD" w:rsidRDefault="00E8176A" w:rsidP="00E8176A">
            <w:pPr>
              <w:ind w:left="2"/>
            </w:pPr>
            <w:r w:rsidRPr="009C68CD">
              <w:t>Assigned articles, website</w:t>
            </w:r>
          </w:p>
          <w:p w14:paraId="4A0A4FBC" w14:textId="77777777" w:rsidR="00E8176A" w:rsidRPr="009C68CD" w:rsidRDefault="00E8176A" w:rsidP="00E8176A">
            <w:pPr>
              <w:ind w:left="2"/>
            </w:pPr>
            <w:r w:rsidRPr="009C68CD">
              <w:t>View module “The How and Why of Chart Audits”</w:t>
            </w:r>
          </w:p>
          <w:p w14:paraId="08A1AAC1" w14:textId="553AC90A" w:rsidR="00E8176A" w:rsidRPr="009C68CD" w:rsidRDefault="00E8176A" w:rsidP="00E8176A">
            <w:pPr>
              <w:ind w:left="2"/>
            </w:pPr>
            <w:r w:rsidRPr="009C68CD">
              <w:t xml:space="preserve">Harris et al Ch </w:t>
            </w:r>
            <w:r w:rsidR="003A1A29" w:rsidRPr="009C68CD">
              <w:t>6</w:t>
            </w:r>
            <w:r w:rsidRPr="009C68CD">
              <w:t xml:space="preserve"> </w:t>
            </w:r>
          </w:p>
          <w:p w14:paraId="150121D4" w14:textId="3D205E38" w:rsidR="00E8176A" w:rsidRPr="009C68CD" w:rsidRDefault="00E8176A" w:rsidP="00E8176A">
            <w:pPr>
              <w:ind w:left="2"/>
            </w:pPr>
            <w:r w:rsidRPr="009C68CD">
              <w:t>View HCUP Overview Presentation</w:t>
            </w:r>
          </w:p>
        </w:tc>
        <w:tc>
          <w:tcPr>
            <w:tcW w:w="4140" w:type="dxa"/>
            <w:tcBorders>
              <w:top w:val="single" w:sz="4" w:space="0" w:color="000000"/>
              <w:left w:val="single" w:sz="4" w:space="0" w:color="000000"/>
              <w:bottom w:val="single" w:sz="4" w:space="0" w:color="000000"/>
              <w:right w:val="single" w:sz="4" w:space="0" w:color="000000"/>
            </w:tcBorders>
          </w:tcPr>
          <w:p w14:paraId="677B8BE5" w14:textId="1A7A9BD0" w:rsidR="00E8176A" w:rsidRPr="009C68CD" w:rsidRDefault="00E8176A" w:rsidP="00E8176A">
            <w:r w:rsidRPr="009C68CD">
              <w:t>Submit Part 1 Process Improvement Paper (PIP) Due 11/</w:t>
            </w:r>
            <w:r w:rsidR="00EE08C0">
              <w:t>6</w:t>
            </w:r>
          </w:p>
        </w:tc>
        <w:tc>
          <w:tcPr>
            <w:tcW w:w="1373" w:type="dxa"/>
            <w:tcBorders>
              <w:top w:val="single" w:sz="4" w:space="0" w:color="000000"/>
              <w:left w:val="single" w:sz="4" w:space="0" w:color="000000"/>
              <w:bottom w:val="single" w:sz="4" w:space="0" w:color="000000"/>
              <w:right w:val="single" w:sz="4" w:space="0" w:color="000000"/>
            </w:tcBorders>
          </w:tcPr>
          <w:p w14:paraId="09B2ADC8" w14:textId="1C960A5B" w:rsidR="00E8176A" w:rsidRPr="009C68CD" w:rsidRDefault="00E8176A" w:rsidP="00817859">
            <w:pPr>
              <w:jc w:val="center"/>
            </w:pPr>
            <w:r w:rsidRPr="009C68CD">
              <w:t>2</w:t>
            </w:r>
          </w:p>
        </w:tc>
      </w:tr>
      <w:tr w:rsidR="00E8176A" w:rsidRPr="009C68CD" w14:paraId="685927E5" w14:textId="77777777" w:rsidTr="00EF3E3E">
        <w:trPr>
          <w:trHeight w:val="840"/>
        </w:trPr>
        <w:tc>
          <w:tcPr>
            <w:tcW w:w="1705" w:type="dxa"/>
            <w:tcBorders>
              <w:top w:val="single" w:sz="4" w:space="0" w:color="000000"/>
              <w:left w:val="single" w:sz="4" w:space="0" w:color="000000"/>
              <w:bottom w:val="single" w:sz="4" w:space="0" w:color="000000"/>
              <w:right w:val="single" w:sz="4" w:space="0" w:color="000000"/>
            </w:tcBorders>
          </w:tcPr>
          <w:p w14:paraId="24746241" w14:textId="77777777" w:rsidR="00E8176A" w:rsidRPr="009C68CD" w:rsidRDefault="00E8176A" w:rsidP="00E8176A">
            <w:pPr>
              <w:rPr>
                <w:bCs/>
              </w:rPr>
            </w:pPr>
          </w:p>
        </w:tc>
        <w:tc>
          <w:tcPr>
            <w:tcW w:w="6030" w:type="dxa"/>
            <w:tcBorders>
              <w:top w:val="single" w:sz="4" w:space="0" w:color="000000"/>
              <w:left w:val="single" w:sz="4" w:space="0" w:color="000000"/>
              <w:bottom w:val="single" w:sz="4" w:space="0" w:color="000000"/>
              <w:right w:val="single" w:sz="4" w:space="0" w:color="000000"/>
            </w:tcBorders>
          </w:tcPr>
          <w:p w14:paraId="1FEA277D" w14:textId="3F5C7653" w:rsidR="00E8176A" w:rsidRPr="009C68CD" w:rsidRDefault="00E8176A" w:rsidP="00E8176A">
            <w:pPr>
              <w:ind w:left="2"/>
              <w:rPr>
                <w:b/>
                <w:u w:val="single"/>
              </w:rPr>
            </w:pPr>
            <w:r w:rsidRPr="009C68CD">
              <w:rPr>
                <w:b/>
                <w:u w:val="single"/>
              </w:rPr>
              <w:t>Module 4:  Constructing a QI Project</w:t>
            </w:r>
          </w:p>
        </w:tc>
        <w:tc>
          <w:tcPr>
            <w:tcW w:w="4140" w:type="dxa"/>
            <w:tcBorders>
              <w:top w:val="single" w:sz="4" w:space="0" w:color="000000"/>
              <w:left w:val="single" w:sz="4" w:space="0" w:color="000000"/>
              <w:bottom w:val="single" w:sz="4" w:space="0" w:color="000000"/>
              <w:right w:val="single" w:sz="4" w:space="0" w:color="000000"/>
            </w:tcBorders>
          </w:tcPr>
          <w:p w14:paraId="74F9B203" w14:textId="77777777" w:rsidR="00E8176A" w:rsidRPr="009C68CD" w:rsidRDefault="00E8176A" w:rsidP="00E8176A"/>
        </w:tc>
        <w:tc>
          <w:tcPr>
            <w:tcW w:w="1373" w:type="dxa"/>
            <w:tcBorders>
              <w:top w:val="single" w:sz="4" w:space="0" w:color="000000"/>
              <w:left w:val="single" w:sz="4" w:space="0" w:color="000000"/>
              <w:bottom w:val="single" w:sz="4" w:space="0" w:color="000000"/>
              <w:right w:val="single" w:sz="4" w:space="0" w:color="000000"/>
            </w:tcBorders>
          </w:tcPr>
          <w:p w14:paraId="2A2F017F" w14:textId="77777777" w:rsidR="00E8176A" w:rsidRPr="009C68CD" w:rsidRDefault="00E8176A" w:rsidP="00817859">
            <w:pPr>
              <w:jc w:val="center"/>
            </w:pPr>
          </w:p>
        </w:tc>
      </w:tr>
      <w:tr w:rsidR="00E8176A" w:rsidRPr="009C68CD" w14:paraId="50AE577C" w14:textId="77777777" w:rsidTr="00EF3E3E">
        <w:trPr>
          <w:trHeight w:val="840"/>
        </w:trPr>
        <w:tc>
          <w:tcPr>
            <w:tcW w:w="1705" w:type="dxa"/>
            <w:tcBorders>
              <w:top w:val="single" w:sz="4" w:space="0" w:color="000000"/>
              <w:left w:val="single" w:sz="4" w:space="0" w:color="000000"/>
              <w:bottom w:val="single" w:sz="4" w:space="0" w:color="000000"/>
              <w:right w:val="single" w:sz="4" w:space="0" w:color="000000"/>
            </w:tcBorders>
          </w:tcPr>
          <w:p w14:paraId="3AA01F16" w14:textId="6BBE1863" w:rsidR="00E8176A" w:rsidRPr="009C68CD" w:rsidRDefault="00E8176A" w:rsidP="00E8176A">
            <w:pPr>
              <w:rPr>
                <w:bCs/>
              </w:rPr>
            </w:pPr>
            <w:r w:rsidRPr="009C68CD">
              <w:rPr>
                <w:bCs/>
              </w:rPr>
              <w:t>11/1</w:t>
            </w:r>
            <w:r w:rsidR="00FF1D22" w:rsidRPr="009C68CD">
              <w:rPr>
                <w:bCs/>
              </w:rPr>
              <w:t>4</w:t>
            </w:r>
            <w:r w:rsidRPr="009C68CD">
              <w:rPr>
                <w:bCs/>
              </w:rPr>
              <w:t>-11/2</w:t>
            </w:r>
            <w:r w:rsidR="00FF1D22" w:rsidRPr="009C68CD">
              <w:rPr>
                <w:bCs/>
              </w:rPr>
              <w:t>0</w:t>
            </w:r>
          </w:p>
        </w:tc>
        <w:tc>
          <w:tcPr>
            <w:tcW w:w="6030" w:type="dxa"/>
            <w:tcBorders>
              <w:top w:val="single" w:sz="4" w:space="0" w:color="000000"/>
              <w:left w:val="single" w:sz="4" w:space="0" w:color="000000"/>
              <w:bottom w:val="single" w:sz="4" w:space="0" w:color="000000"/>
              <w:right w:val="single" w:sz="4" w:space="0" w:color="000000"/>
            </w:tcBorders>
          </w:tcPr>
          <w:p w14:paraId="176D0241" w14:textId="77777777" w:rsidR="00E8176A" w:rsidRPr="009C68CD" w:rsidRDefault="00E8176A" w:rsidP="00E8176A">
            <w:pPr>
              <w:ind w:left="2"/>
            </w:pPr>
            <w:r w:rsidRPr="009C68CD">
              <w:t xml:space="preserve">Phases of a QI Project </w:t>
            </w:r>
          </w:p>
          <w:p w14:paraId="4BFC271E" w14:textId="77777777" w:rsidR="00E8176A" w:rsidRPr="009C68CD" w:rsidRDefault="00E8176A" w:rsidP="00E8176A">
            <w:pPr>
              <w:ind w:left="2"/>
            </w:pPr>
            <w:r w:rsidRPr="009C68CD">
              <w:t xml:space="preserve">Finkelman Ch 9 </w:t>
            </w:r>
          </w:p>
          <w:p w14:paraId="237589E2" w14:textId="7FA0F28C" w:rsidR="00E8176A" w:rsidRPr="009C68CD" w:rsidRDefault="00E8176A" w:rsidP="00E8176A">
            <w:pPr>
              <w:ind w:left="2"/>
            </w:pPr>
            <w:r w:rsidRPr="009C68CD">
              <w:t xml:space="preserve">Harris et al Ch </w:t>
            </w:r>
            <w:r w:rsidR="00BB310F" w:rsidRPr="009C68CD">
              <w:t>10</w:t>
            </w:r>
            <w:r w:rsidR="00D34B7A" w:rsidRPr="009C68CD">
              <w:t xml:space="preserve"> </w:t>
            </w:r>
            <w:r w:rsidRPr="009C68CD">
              <w:t xml:space="preserve">&amp; </w:t>
            </w:r>
            <w:r w:rsidR="00BB310F" w:rsidRPr="009C68CD">
              <w:t>4</w:t>
            </w:r>
            <w:r w:rsidRPr="009C68CD">
              <w:t xml:space="preserve"> </w:t>
            </w:r>
          </w:p>
          <w:p w14:paraId="2BD57199" w14:textId="6F3770BA" w:rsidR="00E8176A" w:rsidRPr="009C68CD" w:rsidRDefault="00E8176A" w:rsidP="00E8176A">
            <w:pPr>
              <w:ind w:left="2"/>
            </w:pPr>
            <w:r w:rsidRPr="009C68CD">
              <w:t>View the online module “Mistake Proofing Care”</w:t>
            </w:r>
          </w:p>
        </w:tc>
        <w:tc>
          <w:tcPr>
            <w:tcW w:w="4140" w:type="dxa"/>
            <w:tcBorders>
              <w:top w:val="single" w:sz="4" w:space="0" w:color="000000"/>
              <w:left w:val="single" w:sz="4" w:space="0" w:color="000000"/>
              <w:bottom w:val="single" w:sz="4" w:space="0" w:color="000000"/>
              <w:right w:val="single" w:sz="4" w:space="0" w:color="000000"/>
            </w:tcBorders>
          </w:tcPr>
          <w:p w14:paraId="3673D5EC" w14:textId="6BD35179" w:rsidR="00E8176A" w:rsidRPr="009C68CD" w:rsidRDefault="00E8176A" w:rsidP="00E8176A">
            <w:r w:rsidRPr="009C68CD">
              <w:t>Submit the following IHI module certificates: QI 201, 202 Due 11/2</w:t>
            </w:r>
            <w:r w:rsidR="00FF1D22" w:rsidRPr="009C68CD">
              <w:t>0</w:t>
            </w:r>
          </w:p>
        </w:tc>
        <w:tc>
          <w:tcPr>
            <w:tcW w:w="1373" w:type="dxa"/>
            <w:tcBorders>
              <w:top w:val="single" w:sz="4" w:space="0" w:color="000000"/>
              <w:left w:val="single" w:sz="4" w:space="0" w:color="000000"/>
              <w:bottom w:val="single" w:sz="4" w:space="0" w:color="000000"/>
              <w:right w:val="single" w:sz="4" w:space="0" w:color="000000"/>
            </w:tcBorders>
          </w:tcPr>
          <w:p w14:paraId="14E28253" w14:textId="559D26FE" w:rsidR="00E8176A" w:rsidRPr="009C68CD" w:rsidRDefault="00E8176A" w:rsidP="00817859">
            <w:pPr>
              <w:jc w:val="center"/>
            </w:pPr>
            <w:r w:rsidRPr="009C68CD">
              <w:t>2,3,4,5,6</w:t>
            </w:r>
          </w:p>
        </w:tc>
      </w:tr>
      <w:tr w:rsidR="00E8176A" w:rsidRPr="009C68CD" w14:paraId="2150FAF2" w14:textId="77777777" w:rsidTr="00EF3E3E">
        <w:trPr>
          <w:trHeight w:val="840"/>
        </w:trPr>
        <w:tc>
          <w:tcPr>
            <w:tcW w:w="1705" w:type="dxa"/>
            <w:tcBorders>
              <w:top w:val="single" w:sz="4" w:space="0" w:color="000000"/>
              <w:left w:val="single" w:sz="4" w:space="0" w:color="000000"/>
              <w:bottom w:val="single" w:sz="4" w:space="0" w:color="000000"/>
              <w:right w:val="single" w:sz="4" w:space="0" w:color="000000"/>
            </w:tcBorders>
          </w:tcPr>
          <w:p w14:paraId="27F6F49E" w14:textId="512D5A03" w:rsidR="00E8176A" w:rsidRPr="009C68CD" w:rsidRDefault="00E8176A" w:rsidP="00E8176A">
            <w:pPr>
              <w:rPr>
                <w:bCs/>
              </w:rPr>
            </w:pPr>
            <w:r w:rsidRPr="009C68CD">
              <w:rPr>
                <w:bCs/>
              </w:rPr>
              <w:lastRenderedPageBreak/>
              <w:t>11/2</w:t>
            </w:r>
            <w:r w:rsidR="00FF1D22" w:rsidRPr="009C68CD">
              <w:rPr>
                <w:bCs/>
              </w:rPr>
              <w:t>1</w:t>
            </w:r>
            <w:r w:rsidRPr="009C68CD">
              <w:rPr>
                <w:bCs/>
              </w:rPr>
              <w:t>-11/2</w:t>
            </w:r>
            <w:r w:rsidR="00D7114D" w:rsidRPr="009C68CD">
              <w:rPr>
                <w:bCs/>
              </w:rPr>
              <w:t>7</w:t>
            </w:r>
          </w:p>
        </w:tc>
        <w:tc>
          <w:tcPr>
            <w:tcW w:w="6030" w:type="dxa"/>
            <w:tcBorders>
              <w:top w:val="single" w:sz="4" w:space="0" w:color="000000"/>
              <w:left w:val="single" w:sz="4" w:space="0" w:color="000000"/>
              <w:bottom w:val="single" w:sz="4" w:space="0" w:color="000000"/>
              <w:right w:val="single" w:sz="4" w:space="0" w:color="000000"/>
            </w:tcBorders>
          </w:tcPr>
          <w:p w14:paraId="3A9B71A2" w14:textId="77777777" w:rsidR="00E8176A" w:rsidRPr="009C68CD" w:rsidRDefault="00E8176A" w:rsidP="00E8176A">
            <w:pPr>
              <w:ind w:left="2"/>
            </w:pPr>
            <w:r w:rsidRPr="009C68CD">
              <w:t>Leading Quality Improvement Projects</w:t>
            </w:r>
          </w:p>
          <w:p w14:paraId="7863382D" w14:textId="77777777" w:rsidR="00E8176A" w:rsidRPr="009C68CD" w:rsidRDefault="00E8176A" w:rsidP="00E8176A">
            <w:pPr>
              <w:ind w:left="2"/>
            </w:pPr>
            <w:r w:rsidRPr="009C68CD">
              <w:t>Finkelman Ch 12</w:t>
            </w:r>
          </w:p>
          <w:p w14:paraId="116F1EDF" w14:textId="1A3C7674" w:rsidR="00E8176A" w:rsidRPr="009C68CD" w:rsidRDefault="00E8176A" w:rsidP="00E8176A">
            <w:pPr>
              <w:ind w:left="2"/>
            </w:pPr>
            <w:r w:rsidRPr="009C68CD">
              <w:t xml:space="preserve">View online IHI Module QI 105 (nothing </w:t>
            </w:r>
            <w:r w:rsidR="00D7114D" w:rsidRPr="009C68CD">
              <w:t xml:space="preserve">due </w:t>
            </w:r>
            <w:r w:rsidRPr="009C68CD">
              <w:t>to submit)</w:t>
            </w:r>
          </w:p>
          <w:p w14:paraId="48131F19" w14:textId="6F0002B0" w:rsidR="00E8176A" w:rsidRPr="009C68CD" w:rsidRDefault="00E8176A" w:rsidP="00E8176A">
            <w:pPr>
              <w:ind w:left="2"/>
            </w:pPr>
            <w:r w:rsidRPr="009C68CD">
              <w:t>View additional posted videos as needed</w:t>
            </w:r>
          </w:p>
        </w:tc>
        <w:tc>
          <w:tcPr>
            <w:tcW w:w="4140" w:type="dxa"/>
            <w:tcBorders>
              <w:top w:val="single" w:sz="4" w:space="0" w:color="000000"/>
              <w:left w:val="single" w:sz="4" w:space="0" w:color="000000"/>
              <w:bottom w:val="single" w:sz="4" w:space="0" w:color="000000"/>
              <w:right w:val="single" w:sz="4" w:space="0" w:color="000000"/>
            </w:tcBorders>
          </w:tcPr>
          <w:p w14:paraId="209CE9C9" w14:textId="77777777" w:rsidR="00E8176A" w:rsidRPr="009C68CD" w:rsidRDefault="00E8176A" w:rsidP="00E8176A"/>
        </w:tc>
        <w:tc>
          <w:tcPr>
            <w:tcW w:w="1373" w:type="dxa"/>
            <w:tcBorders>
              <w:top w:val="single" w:sz="4" w:space="0" w:color="000000"/>
              <w:left w:val="single" w:sz="4" w:space="0" w:color="000000"/>
              <w:bottom w:val="single" w:sz="4" w:space="0" w:color="000000"/>
              <w:right w:val="single" w:sz="4" w:space="0" w:color="000000"/>
            </w:tcBorders>
          </w:tcPr>
          <w:p w14:paraId="3EC1867B" w14:textId="6E74042F" w:rsidR="00E8176A" w:rsidRPr="009C68CD" w:rsidRDefault="00E8176A" w:rsidP="00817859">
            <w:pPr>
              <w:jc w:val="center"/>
            </w:pPr>
            <w:r w:rsidRPr="009C68CD">
              <w:t>2,3,4,5,6,</w:t>
            </w:r>
          </w:p>
        </w:tc>
      </w:tr>
      <w:tr w:rsidR="00E8176A" w:rsidRPr="009C68CD" w14:paraId="372DA9C8" w14:textId="77777777" w:rsidTr="00EF3E3E">
        <w:trPr>
          <w:trHeight w:val="840"/>
        </w:trPr>
        <w:tc>
          <w:tcPr>
            <w:tcW w:w="1705" w:type="dxa"/>
            <w:tcBorders>
              <w:top w:val="single" w:sz="4" w:space="0" w:color="000000"/>
              <w:left w:val="single" w:sz="4" w:space="0" w:color="000000"/>
              <w:bottom w:val="single" w:sz="4" w:space="0" w:color="000000"/>
              <w:right w:val="single" w:sz="4" w:space="0" w:color="000000"/>
            </w:tcBorders>
          </w:tcPr>
          <w:p w14:paraId="6C4C6D93" w14:textId="191058B4" w:rsidR="00E8176A" w:rsidRPr="009C68CD" w:rsidRDefault="00E8176A" w:rsidP="00E8176A">
            <w:pPr>
              <w:rPr>
                <w:bCs/>
              </w:rPr>
            </w:pPr>
            <w:r w:rsidRPr="009C68CD">
              <w:rPr>
                <w:bCs/>
              </w:rPr>
              <w:t>11/2</w:t>
            </w:r>
            <w:r w:rsidR="00D7114D" w:rsidRPr="009C68CD">
              <w:rPr>
                <w:bCs/>
              </w:rPr>
              <w:t>8</w:t>
            </w:r>
            <w:r w:rsidRPr="009C68CD">
              <w:rPr>
                <w:bCs/>
              </w:rPr>
              <w:t>-12/</w:t>
            </w:r>
            <w:r w:rsidR="001F6BEB" w:rsidRPr="009C68CD">
              <w:rPr>
                <w:bCs/>
              </w:rPr>
              <w:t>4</w:t>
            </w:r>
          </w:p>
        </w:tc>
        <w:tc>
          <w:tcPr>
            <w:tcW w:w="6030" w:type="dxa"/>
            <w:tcBorders>
              <w:top w:val="single" w:sz="4" w:space="0" w:color="000000"/>
              <w:left w:val="single" w:sz="4" w:space="0" w:color="000000"/>
              <w:bottom w:val="single" w:sz="4" w:space="0" w:color="000000"/>
              <w:right w:val="single" w:sz="4" w:space="0" w:color="000000"/>
            </w:tcBorders>
          </w:tcPr>
          <w:p w14:paraId="4B1495E4" w14:textId="752DECA8" w:rsidR="00E8176A" w:rsidRPr="009C68CD" w:rsidRDefault="00E8176A" w:rsidP="00E8176A">
            <w:pPr>
              <w:ind w:left="2"/>
            </w:pPr>
            <w:r w:rsidRPr="009C68CD">
              <w:t>Applying the Improvement Model to a Flawed Process</w:t>
            </w:r>
          </w:p>
        </w:tc>
        <w:tc>
          <w:tcPr>
            <w:tcW w:w="4140" w:type="dxa"/>
            <w:tcBorders>
              <w:top w:val="single" w:sz="4" w:space="0" w:color="000000"/>
              <w:left w:val="single" w:sz="4" w:space="0" w:color="000000"/>
              <w:bottom w:val="single" w:sz="4" w:space="0" w:color="000000"/>
              <w:right w:val="single" w:sz="4" w:space="0" w:color="000000"/>
            </w:tcBorders>
          </w:tcPr>
          <w:p w14:paraId="6FC71E79" w14:textId="52CC8FA6" w:rsidR="00E8176A" w:rsidRPr="009C68CD" w:rsidRDefault="00E8176A" w:rsidP="00E8176A">
            <w:r w:rsidRPr="009C68CD">
              <w:t xml:space="preserve">Complete Part 2 of the PIP </w:t>
            </w:r>
            <w:r w:rsidR="00E143C6" w:rsidRPr="009C68CD">
              <w:t>&amp;</w:t>
            </w:r>
            <w:r w:rsidRPr="009C68CD">
              <w:t xml:space="preserve"> integrate it and Part 1 into a formal paper </w:t>
            </w:r>
            <w:r w:rsidR="000C4E4A" w:rsidRPr="009C68CD">
              <w:t>to</w:t>
            </w:r>
            <w:r w:rsidRPr="009C68CD">
              <w:t xml:space="preserve"> submit. Due 12/</w:t>
            </w:r>
            <w:r w:rsidR="001F6BEB" w:rsidRPr="009C68CD">
              <w:t>4</w:t>
            </w:r>
          </w:p>
        </w:tc>
        <w:tc>
          <w:tcPr>
            <w:tcW w:w="1373" w:type="dxa"/>
            <w:tcBorders>
              <w:top w:val="single" w:sz="4" w:space="0" w:color="000000"/>
              <w:left w:val="single" w:sz="4" w:space="0" w:color="000000"/>
              <w:bottom w:val="single" w:sz="4" w:space="0" w:color="000000"/>
              <w:right w:val="single" w:sz="4" w:space="0" w:color="000000"/>
            </w:tcBorders>
          </w:tcPr>
          <w:p w14:paraId="44E8EF35" w14:textId="203425CE" w:rsidR="00E8176A" w:rsidRPr="009C68CD" w:rsidRDefault="00E8176A" w:rsidP="00817859">
            <w:pPr>
              <w:jc w:val="center"/>
            </w:pPr>
            <w:r w:rsidRPr="009C68CD">
              <w:t>5</w:t>
            </w:r>
          </w:p>
        </w:tc>
      </w:tr>
      <w:tr w:rsidR="00E8176A" w:rsidRPr="00E50DE0" w14:paraId="3E593D92" w14:textId="77777777" w:rsidTr="00EF3E3E">
        <w:trPr>
          <w:trHeight w:val="840"/>
        </w:trPr>
        <w:tc>
          <w:tcPr>
            <w:tcW w:w="1705" w:type="dxa"/>
            <w:tcBorders>
              <w:top w:val="single" w:sz="4" w:space="0" w:color="000000"/>
              <w:left w:val="single" w:sz="4" w:space="0" w:color="000000"/>
              <w:right w:val="single" w:sz="4" w:space="0" w:color="000000"/>
            </w:tcBorders>
          </w:tcPr>
          <w:p w14:paraId="0E573AFE" w14:textId="0498EDAE" w:rsidR="00E8176A" w:rsidRPr="009C68CD" w:rsidRDefault="00E8176A" w:rsidP="00E8176A">
            <w:pPr>
              <w:rPr>
                <w:bCs/>
              </w:rPr>
            </w:pPr>
            <w:r w:rsidRPr="009C68CD">
              <w:rPr>
                <w:bCs/>
              </w:rPr>
              <w:t>12/</w:t>
            </w:r>
            <w:r w:rsidR="001F6BEB" w:rsidRPr="009C68CD">
              <w:rPr>
                <w:bCs/>
              </w:rPr>
              <w:t>5</w:t>
            </w:r>
            <w:r w:rsidRPr="009C68CD">
              <w:rPr>
                <w:bCs/>
              </w:rPr>
              <w:t>-12/</w:t>
            </w:r>
            <w:r w:rsidR="00244AE0" w:rsidRPr="009C68CD">
              <w:rPr>
                <w:bCs/>
              </w:rPr>
              <w:t>7</w:t>
            </w:r>
          </w:p>
        </w:tc>
        <w:tc>
          <w:tcPr>
            <w:tcW w:w="6030" w:type="dxa"/>
            <w:tcBorders>
              <w:top w:val="single" w:sz="4" w:space="0" w:color="000000"/>
              <w:left w:val="single" w:sz="4" w:space="0" w:color="000000"/>
              <w:bottom w:val="single" w:sz="4" w:space="0" w:color="000000"/>
              <w:right w:val="single" w:sz="4" w:space="0" w:color="000000"/>
            </w:tcBorders>
          </w:tcPr>
          <w:p w14:paraId="437ED79F" w14:textId="75CD1411" w:rsidR="00E8176A" w:rsidRPr="009C68CD" w:rsidRDefault="00E8176A" w:rsidP="00E8176A">
            <w:pPr>
              <w:ind w:left="2"/>
            </w:pPr>
            <w:r w:rsidRPr="009C68CD">
              <w:t>Equity and Population Health View posted video</w:t>
            </w:r>
          </w:p>
        </w:tc>
        <w:tc>
          <w:tcPr>
            <w:tcW w:w="4140" w:type="dxa"/>
            <w:tcBorders>
              <w:top w:val="single" w:sz="4" w:space="0" w:color="000000"/>
              <w:left w:val="single" w:sz="4" w:space="0" w:color="000000"/>
              <w:bottom w:val="single" w:sz="4" w:space="0" w:color="000000"/>
              <w:right w:val="single" w:sz="4" w:space="0" w:color="000000"/>
            </w:tcBorders>
          </w:tcPr>
          <w:p w14:paraId="4C1C0465" w14:textId="77777777" w:rsidR="000C4E4A" w:rsidRPr="009C68CD" w:rsidRDefault="00E8176A" w:rsidP="00E8176A">
            <w:r w:rsidRPr="009C68CD">
              <w:t xml:space="preserve">Discussion #3: How can QI strategies impact disparities in care delivery? </w:t>
            </w:r>
          </w:p>
          <w:p w14:paraId="7422D530" w14:textId="0CAFB76A" w:rsidR="00E8176A" w:rsidRPr="009C68CD" w:rsidRDefault="00702B4C" w:rsidP="00E8176A">
            <w:r w:rsidRPr="009C68CD">
              <w:t xml:space="preserve">Due </w:t>
            </w:r>
            <w:r w:rsidR="00E8176A" w:rsidRPr="009C68CD">
              <w:t>12/</w:t>
            </w:r>
            <w:r w:rsidR="00A74610" w:rsidRPr="009C68CD">
              <w:t>7</w:t>
            </w:r>
          </w:p>
        </w:tc>
        <w:tc>
          <w:tcPr>
            <w:tcW w:w="1373" w:type="dxa"/>
            <w:tcBorders>
              <w:top w:val="single" w:sz="4" w:space="0" w:color="000000"/>
              <w:left w:val="single" w:sz="4" w:space="0" w:color="000000"/>
              <w:bottom w:val="single" w:sz="4" w:space="0" w:color="000000"/>
              <w:right w:val="single" w:sz="4" w:space="0" w:color="000000"/>
            </w:tcBorders>
          </w:tcPr>
          <w:p w14:paraId="775977E3" w14:textId="0C63E3CB" w:rsidR="00E8176A" w:rsidRDefault="00E8176A" w:rsidP="00817859">
            <w:pPr>
              <w:jc w:val="center"/>
            </w:pPr>
            <w:r w:rsidRPr="009C68CD">
              <w:t>6</w:t>
            </w:r>
          </w:p>
        </w:tc>
      </w:tr>
    </w:tbl>
    <w:p w14:paraId="2DF7D1EA" w14:textId="77777777" w:rsidR="0076131C" w:rsidRDefault="0076131C" w:rsidP="004C65A1">
      <w:pPr>
        <w:rPr>
          <w:rFonts w:ascii="Arial" w:hAnsi="Arial" w:cs="Arial"/>
          <w:snapToGrid w:val="0"/>
        </w:rPr>
      </w:pPr>
    </w:p>
    <w:p w14:paraId="4865E5A7" w14:textId="3CC6B418" w:rsidR="004C65A1" w:rsidRPr="00411A43" w:rsidRDefault="004C65A1" w:rsidP="004C65A1">
      <w:pPr>
        <w:rPr>
          <w:snapToGrid w:val="0"/>
        </w:rPr>
      </w:pPr>
      <w:r w:rsidRPr="00411A43">
        <w:rPr>
          <w:snapToGrid w:val="0"/>
        </w:rPr>
        <w:t>The purposes of the curriculum leading to the degree Doctor of Nursing Practice are to:</w:t>
      </w:r>
    </w:p>
    <w:p w14:paraId="08280F7D" w14:textId="77777777" w:rsidR="004C65A1" w:rsidRPr="00411A43" w:rsidRDefault="004C65A1" w:rsidP="004C65A1">
      <w:pPr>
        <w:widowControl w:val="0"/>
        <w:numPr>
          <w:ilvl w:val="0"/>
          <w:numId w:val="19"/>
        </w:numPr>
        <w:rPr>
          <w:snapToGrid w:val="0"/>
        </w:rPr>
      </w:pPr>
      <w:r w:rsidRPr="00411A43">
        <w:rPr>
          <w:snapToGrid w:val="0"/>
        </w:rPr>
        <w:t>Prepare the student to acquire advanced competencies in increasingly complex practice and emerging leadership roles.</w:t>
      </w:r>
    </w:p>
    <w:p w14:paraId="03E6DD65" w14:textId="77777777" w:rsidR="004C65A1" w:rsidRPr="00411A43" w:rsidRDefault="004C65A1" w:rsidP="004C65A1">
      <w:pPr>
        <w:widowControl w:val="0"/>
        <w:numPr>
          <w:ilvl w:val="0"/>
          <w:numId w:val="19"/>
        </w:numPr>
        <w:rPr>
          <w:snapToGrid w:val="0"/>
        </w:rPr>
      </w:pPr>
      <w:r w:rsidRPr="00411A43">
        <w:rPr>
          <w:snapToGrid w:val="0"/>
        </w:rPr>
        <w:t>Provide the student with a significant and comprehensive knowledge base that supports scientific skepticism and the incorporation of new knowledge in advanced nursing practice.</w:t>
      </w:r>
    </w:p>
    <w:p w14:paraId="4AC81AE5" w14:textId="77777777" w:rsidR="004C65A1" w:rsidRPr="00411A43" w:rsidRDefault="004C65A1" w:rsidP="004C65A1">
      <w:pPr>
        <w:widowControl w:val="0"/>
        <w:numPr>
          <w:ilvl w:val="0"/>
          <w:numId w:val="19"/>
        </w:numPr>
        <w:rPr>
          <w:snapToGrid w:val="0"/>
        </w:rPr>
      </w:pPr>
      <w:r w:rsidRPr="00411A43">
        <w:rPr>
          <w:snapToGrid w:val="0"/>
        </w:rPr>
        <w:t>Provide the student with enhanced knowledge for the acquisition of leadership skills used to improve nursing practice and patient outcomes.</w:t>
      </w:r>
    </w:p>
    <w:p w14:paraId="79BCADA9" w14:textId="77777777" w:rsidR="004C65A1" w:rsidRPr="00411A43" w:rsidRDefault="004C65A1" w:rsidP="004C65A1">
      <w:pPr>
        <w:rPr>
          <w:snapToGrid w:val="0"/>
        </w:rPr>
      </w:pPr>
    </w:p>
    <w:p w14:paraId="565F30DE" w14:textId="77777777" w:rsidR="004C65A1" w:rsidRPr="00411A43" w:rsidRDefault="004C65A1" w:rsidP="004C65A1">
      <w:pPr>
        <w:rPr>
          <w:snapToGrid w:val="0"/>
        </w:rPr>
      </w:pPr>
      <w:r w:rsidRPr="00411A43">
        <w:rPr>
          <w:snapToGrid w:val="0"/>
        </w:rPr>
        <w:t>Upon completion of the doctoral program, the graduate will be able to:</w:t>
      </w:r>
    </w:p>
    <w:p w14:paraId="1CE293E2" w14:textId="77777777" w:rsidR="004C65A1" w:rsidRPr="00411A43" w:rsidRDefault="004C65A1" w:rsidP="004C65A1">
      <w:pPr>
        <w:rPr>
          <w:snapToGrid w:val="0"/>
        </w:rPr>
      </w:pPr>
    </w:p>
    <w:p w14:paraId="3B5019C5" w14:textId="77777777" w:rsidR="004C65A1" w:rsidRPr="00411A43" w:rsidRDefault="004C65A1" w:rsidP="004C65A1">
      <w:pPr>
        <w:widowControl w:val="0"/>
        <w:numPr>
          <w:ilvl w:val="0"/>
          <w:numId w:val="20"/>
        </w:numPr>
        <w:spacing w:after="200" w:line="276" w:lineRule="auto"/>
        <w:contextualSpacing/>
        <w:rPr>
          <w:snapToGrid w:val="0"/>
        </w:rPr>
      </w:pPr>
      <w:r w:rsidRPr="00411A43">
        <w:rPr>
          <w:snapToGrid w:val="0"/>
        </w:rPr>
        <w:t>Evaluate scientific bases from extant and emerging areas of knowledge for advanced nursing practice.</w:t>
      </w:r>
    </w:p>
    <w:p w14:paraId="0AF97E26" w14:textId="77777777" w:rsidR="004C65A1" w:rsidRPr="00411A43" w:rsidRDefault="004C65A1" w:rsidP="004C65A1">
      <w:pPr>
        <w:widowControl w:val="0"/>
        <w:numPr>
          <w:ilvl w:val="0"/>
          <w:numId w:val="20"/>
        </w:numPr>
        <w:spacing w:after="200" w:line="276" w:lineRule="auto"/>
        <w:contextualSpacing/>
        <w:rPr>
          <w:snapToGrid w:val="0"/>
        </w:rPr>
      </w:pPr>
      <w:r w:rsidRPr="00411A43">
        <w:rPr>
          <w:snapToGrid w:val="0"/>
        </w:rPr>
        <w:t>Evaluate decision support systems to solve clinical problems for individuals, aggregates and systems.</w:t>
      </w:r>
    </w:p>
    <w:p w14:paraId="20693AA5" w14:textId="77777777" w:rsidR="004C65A1" w:rsidRPr="00411A43" w:rsidRDefault="004C65A1" w:rsidP="004C65A1">
      <w:pPr>
        <w:widowControl w:val="0"/>
        <w:numPr>
          <w:ilvl w:val="0"/>
          <w:numId w:val="20"/>
        </w:numPr>
        <w:spacing w:after="200" w:line="276" w:lineRule="auto"/>
        <w:contextualSpacing/>
        <w:rPr>
          <w:snapToGrid w:val="0"/>
        </w:rPr>
      </w:pPr>
      <w:r w:rsidRPr="00411A43">
        <w:rPr>
          <w:snapToGrid w:val="0"/>
        </w:rPr>
        <w:t>Develop advanced leadership and collaborative skills to mobilize interdisciplinary teams to solve highly complex clinical problems.</w:t>
      </w:r>
    </w:p>
    <w:p w14:paraId="7FFB8050" w14:textId="77777777" w:rsidR="004C65A1" w:rsidRPr="00411A43" w:rsidRDefault="004C65A1" w:rsidP="004C65A1">
      <w:pPr>
        <w:widowControl w:val="0"/>
        <w:numPr>
          <w:ilvl w:val="0"/>
          <w:numId w:val="20"/>
        </w:numPr>
        <w:spacing w:after="200" w:line="276" w:lineRule="auto"/>
        <w:contextualSpacing/>
        <w:rPr>
          <w:snapToGrid w:val="0"/>
        </w:rPr>
      </w:pPr>
      <w:r w:rsidRPr="00411A43">
        <w:rPr>
          <w:snapToGrid w:val="0"/>
        </w:rPr>
        <w:t>Develop expertise to formulate health policy and provide leadership in establishing clinical excellence and creating new models of cost-effective health care delivery.</w:t>
      </w:r>
    </w:p>
    <w:p w14:paraId="6E767BFD" w14:textId="77777777" w:rsidR="004C65A1" w:rsidRPr="00411A43" w:rsidRDefault="004C65A1" w:rsidP="004C65A1">
      <w:pPr>
        <w:widowControl w:val="0"/>
        <w:numPr>
          <w:ilvl w:val="0"/>
          <w:numId w:val="20"/>
        </w:numPr>
        <w:spacing w:after="200" w:line="276" w:lineRule="auto"/>
        <w:contextualSpacing/>
        <w:rPr>
          <w:snapToGrid w:val="0"/>
        </w:rPr>
      </w:pPr>
      <w:r w:rsidRPr="00411A43">
        <w:rPr>
          <w:snapToGrid w:val="0"/>
        </w:rPr>
        <w:t xml:space="preserve">Critically assess, plan, intervene and evaluate the health experiences of individuals, aggregates and systems to provide safe, evidence-based care. </w:t>
      </w:r>
    </w:p>
    <w:p w14:paraId="527F8DB9" w14:textId="77777777" w:rsidR="004C65A1" w:rsidRPr="00411A43" w:rsidRDefault="004C65A1" w:rsidP="004C65A1">
      <w:pPr>
        <w:widowControl w:val="0"/>
        <w:numPr>
          <w:ilvl w:val="0"/>
          <w:numId w:val="20"/>
        </w:numPr>
        <w:spacing w:after="200" w:line="276" w:lineRule="auto"/>
        <w:contextualSpacing/>
        <w:rPr>
          <w:snapToGrid w:val="0"/>
        </w:rPr>
      </w:pPr>
      <w:r w:rsidRPr="00411A43">
        <w:rPr>
          <w:snapToGrid w:val="0"/>
        </w:rPr>
        <w:t>Synthesize knowledge of cultural diversity and global perspectives in delivering health care and in critiquing nursing systems</w:t>
      </w:r>
    </w:p>
    <w:bookmarkEnd w:id="1"/>
    <w:p w14:paraId="44ED316D" w14:textId="77777777" w:rsidR="005D2A84" w:rsidRDefault="005D2A84" w:rsidP="005D2A84">
      <w:pPr>
        <w:rPr>
          <w:u w:val="single"/>
        </w:rPr>
      </w:pPr>
    </w:p>
    <w:p w14:paraId="6780CF3A" w14:textId="77777777" w:rsidR="00961FAB" w:rsidRDefault="00DE7895" w:rsidP="002378D0">
      <w:r>
        <w:lastRenderedPageBreak/>
        <w:t>Approved:</w:t>
      </w:r>
      <w:r>
        <w:tab/>
        <w:t xml:space="preserve">Academic Affairs Committee:  </w:t>
      </w:r>
      <w:r>
        <w:tab/>
      </w:r>
      <w:r w:rsidR="005C2068">
        <w:t>03/15</w:t>
      </w:r>
      <w:r w:rsidR="003D387D">
        <w:t>; 06/16</w:t>
      </w:r>
    </w:p>
    <w:p w14:paraId="154518EA" w14:textId="0D71F2EB" w:rsidR="00DE7895" w:rsidRDefault="00DE7895" w:rsidP="00961FAB">
      <w:pPr>
        <w:ind w:left="720" w:firstLine="720"/>
      </w:pPr>
      <w:r>
        <w:t xml:space="preserve">Faculty:   </w:t>
      </w:r>
      <w:r>
        <w:tab/>
      </w:r>
      <w:r>
        <w:tab/>
      </w:r>
      <w:r>
        <w:tab/>
      </w:r>
      <w:r>
        <w:tab/>
      </w:r>
      <w:r w:rsidR="005C2068">
        <w:t>03/15</w:t>
      </w:r>
      <w:r w:rsidR="003D387D">
        <w:t>; 06</w:t>
      </w:r>
      <w:r w:rsidR="00D50F27">
        <w:t>/</w:t>
      </w:r>
      <w:r w:rsidR="003D387D">
        <w:t>16</w:t>
      </w:r>
    </w:p>
    <w:p w14:paraId="16D97571" w14:textId="77777777" w:rsidR="00DE7895" w:rsidRDefault="00DE7895" w:rsidP="00166A66">
      <w:pPr>
        <w:keepNext/>
        <w:ind w:left="720" w:firstLine="720"/>
      </w:pPr>
      <w:r>
        <w:t>UF Curriculum:</w:t>
      </w:r>
      <w:r w:rsidR="002D059E">
        <w:tab/>
      </w:r>
      <w:r w:rsidR="002D059E">
        <w:tab/>
      </w:r>
      <w:r w:rsidR="002D059E">
        <w:tab/>
        <w:t>04/15</w:t>
      </w:r>
    </w:p>
    <w:sectPr w:rsidR="00DE7895" w:rsidSect="005D2A8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0EDC2" w14:textId="77777777" w:rsidR="00E12C35" w:rsidRDefault="00E12C35">
      <w:r>
        <w:separator/>
      </w:r>
    </w:p>
  </w:endnote>
  <w:endnote w:type="continuationSeparator" w:id="0">
    <w:p w14:paraId="5971D5CE" w14:textId="77777777" w:rsidR="00E12C35" w:rsidRDefault="00E1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65004" w14:textId="77777777" w:rsidR="00E12C35" w:rsidRDefault="00E12C35">
      <w:r>
        <w:separator/>
      </w:r>
    </w:p>
  </w:footnote>
  <w:footnote w:type="continuationSeparator" w:id="0">
    <w:p w14:paraId="1C257425" w14:textId="77777777" w:rsidR="00E12C35" w:rsidRDefault="00E12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8A889" w14:textId="77777777" w:rsidR="001A37DB" w:rsidRDefault="001A37DB" w:rsidP="006D50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C65F1E" w14:textId="77777777" w:rsidR="001A37DB" w:rsidRDefault="001A37DB" w:rsidP="007C381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7BBAB" w14:textId="77777777" w:rsidR="001A37DB" w:rsidRDefault="001A37DB" w:rsidP="006D50D0">
    <w:pPr>
      <w:pStyle w:val="Header"/>
      <w:framePr w:wrap="around" w:vAnchor="text" w:hAnchor="margin" w:xAlign="right" w:y="1"/>
      <w:rPr>
        <w:rStyle w:val="PageNumber"/>
      </w:rPr>
    </w:pPr>
  </w:p>
  <w:p w14:paraId="13674F43" w14:textId="77777777" w:rsidR="001A37DB" w:rsidRDefault="001A37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FDE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832051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F568B0"/>
    <w:multiLevelType w:val="hybridMultilevel"/>
    <w:tmpl w:val="6484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0222F"/>
    <w:multiLevelType w:val="hybridMultilevel"/>
    <w:tmpl w:val="6D2E17C2"/>
    <w:lvl w:ilvl="0" w:tplc="1EB2071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22FB1F1A"/>
    <w:multiLevelType w:val="hybridMultilevel"/>
    <w:tmpl w:val="AF8C0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7E373F"/>
    <w:multiLevelType w:val="hybridMultilevel"/>
    <w:tmpl w:val="35C08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3D6E36"/>
    <w:multiLevelType w:val="hybridMultilevel"/>
    <w:tmpl w:val="0C5A4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8" w15:restartNumberingAfterBreak="0">
    <w:nsid w:val="4D283367"/>
    <w:multiLevelType w:val="hybridMultilevel"/>
    <w:tmpl w:val="57C44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470DD3"/>
    <w:multiLevelType w:val="hybridMultilevel"/>
    <w:tmpl w:val="03FAD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7D26A55"/>
    <w:multiLevelType w:val="hybridMultilevel"/>
    <w:tmpl w:val="436E6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7C343B"/>
    <w:multiLevelType w:val="hybridMultilevel"/>
    <w:tmpl w:val="0B92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972190"/>
    <w:multiLevelType w:val="hybridMultilevel"/>
    <w:tmpl w:val="ACC48F4A"/>
    <w:lvl w:ilvl="0" w:tplc="19AC62A4">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75992ECA"/>
    <w:multiLevelType w:val="hybridMultilevel"/>
    <w:tmpl w:val="ACC48F4A"/>
    <w:lvl w:ilvl="0" w:tplc="19AC62A4">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76684DB5"/>
    <w:multiLevelType w:val="singleLevel"/>
    <w:tmpl w:val="A604976C"/>
    <w:lvl w:ilvl="0">
      <w:start w:val="1"/>
      <w:numFmt w:val="decimal"/>
      <w:lvlText w:val="%1."/>
      <w:lvlJc w:val="left"/>
      <w:pPr>
        <w:tabs>
          <w:tab w:val="num" w:pos="720"/>
        </w:tabs>
        <w:ind w:left="720" w:hanging="720"/>
      </w:pPr>
      <w:rPr>
        <w:rFonts w:hint="default"/>
      </w:rPr>
    </w:lvl>
  </w:abstractNum>
  <w:abstractNum w:abstractNumId="16" w15:restartNumberingAfterBreak="0">
    <w:nsid w:val="7854069B"/>
    <w:multiLevelType w:val="hybridMultilevel"/>
    <w:tmpl w:val="986E5E8E"/>
    <w:lvl w:ilvl="0" w:tplc="71B243FC">
      <w:start w:val="8"/>
      <w:numFmt w:val="bullet"/>
      <w:pStyle w:val="List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F4004C"/>
    <w:multiLevelType w:val="hybridMultilevel"/>
    <w:tmpl w:val="E3445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3"/>
  </w:num>
  <w:num w:numId="4">
    <w:abstractNumId w:val="14"/>
  </w:num>
  <w:num w:numId="5">
    <w:abstractNumId w:val="16"/>
  </w:num>
  <w:num w:numId="6">
    <w:abstractNumId w:val="1"/>
  </w:num>
  <w:num w:numId="7">
    <w:abstractNumId w:val="15"/>
  </w:num>
  <w:num w:numId="8">
    <w:abstractNumId w:val="17"/>
  </w:num>
  <w:num w:numId="9">
    <w:abstractNumId w:val="5"/>
  </w:num>
  <w:num w:numId="10">
    <w:abstractNumId w:val="2"/>
  </w:num>
  <w:num w:numId="11">
    <w:abstractNumId w:val="12"/>
  </w:num>
  <w:num w:numId="12">
    <w:abstractNumId w:val="8"/>
  </w:num>
  <w:num w:numId="13">
    <w:abstractNumId w:val="4"/>
  </w:num>
  <w:num w:numId="14">
    <w:abstractNumId w:val="11"/>
  </w:num>
  <w:num w:numId="15">
    <w:abstractNumId w:val="0"/>
  </w:num>
  <w:num w:numId="16">
    <w:abstractNumId w:val="13"/>
  </w:num>
  <w:num w:numId="17">
    <w:abstractNumId w:val="10"/>
  </w:num>
  <w:num w:numId="18">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CDF"/>
    <w:rsid w:val="00002AFA"/>
    <w:rsid w:val="00010298"/>
    <w:rsid w:val="00010DFF"/>
    <w:rsid w:val="00012C60"/>
    <w:rsid w:val="00016DD2"/>
    <w:rsid w:val="00031ACD"/>
    <w:rsid w:val="000332BF"/>
    <w:rsid w:val="00042873"/>
    <w:rsid w:val="00043B33"/>
    <w:rsid w:val="000442B3"/>
    <w:rsid w:val="00053B4D"/>
    <w:rsid w:val="00073089"/>
    <w:rsid w:val="000820A0"/>
    <w:rsid w:val="00091491"/>
    <w:rsid w:val="00093C54"/>
    <w:rsid w:val="000C4E4A"/>
    <w:rsid w:val="000C5E51"/>
    <w:rsid w:val="000D37B7"/>
    <w:rsid w:val="000D5B3C"/>
    <w:rsid w:val="000F3F59"/>
    <w:rsid w:val="00103A3C"/>
    <w:rsid w:val="00107BAA"/>
    <w:rsid w:val="00116199"/>
    <w:rsid w:val="00116822"/>
    <w:rsid w:val="001174B1"/>
    <w:rsid w:val="00125CDF"/>
    <w:rsid w:val="00142632"/>
    <w:rsid w:val="001565A9"/>
    <w:rsid w:val="00166A66"/>
    <w:rsid w:val="00171FD3"/>
    <w:rsid w:val="00173054"/>
    <w:rsid w:val="001738A2"/>
    <w:rsid w:val="00174E9F"/>
    <w:rsid w:val="00181255"/>
    <w:rsid w:val="00184425"/>
    <w:rsid w:val="00186AA7"/>
    <w:rsid w:val="00193171"/>
    <w:rsid w:val="001A2393"/>
    <w:rsid w:val="001A37DB"/>
    <w:rsid w:val="001B2621"/>
    <w:rsid w:val="001B4CE6"/>
    <w:rsid w:val="001C08A7"/>
    <w:rsid w:val="001C7F67"/>
    <w:rsid w:val="001D5353"/>
    <w:rsid w:val="001F6BEB"/>
    <w:rsid w:val="00217B8F"/>
    <w:rsid w:val="002226D1"/>
    <w:rsid w:val="00226092"/>
    <w:rsid w:val="002321B4"/>
    <w:rsid w:val="00233A4F"/>
    <w:rsid w:val="002378D0"/>
    <w:rsid w:val="00244AE0"/>
    <w:rsid w:val="00256BD9"/>
    <w:rsid w:val="002634BC"/>
    <w:rsid w:val="00265A37"/>
    <w:rsid w:val="002919B9"/>
    <w:rsid w:val="002943A8"/>
    <w:rsid w:val="002D00BE"/>
    <w:rsid w:val="002D059E"/>
    <w:rsid w:val="002D2D23"/>
    <w:rsid w:val="002D5480"/>
    <w:rsid w:val="002D77A7"/>
    <w:rsid w:val="002E3C26"/>
    <w:rsid w:val="002E5E70"/>
    <w:rsid w:val="002F697F"/>
    <w:rsid w:val="00307769"/>
    <w:rsid w:val="00334481"/>
    <w:rsid w:val="0034493C"/>
    <w:rsid w:val="00344F56"/>
    <w:rsid w:val="00345D3D"/>
    <w:rsid w:val="00351C3C"/>
    <w:rsid w:val="00392E32"/>
    <w:rsid w:val="003A1A29"/>
    <w:rsid w:val="003A4276"/>
    <w:rsid w:val="003A6CA8"/>
    <w:rsid w:val="003B39EA"/>
    <w:rsid w:val="003D387D"/>
    <w:rsid w:val="003D5C55"/>
    <w:rsid w:val="003F0CFC"/>
    <w:rsid w:val="00411A43"/>
    <w:rsid w:val="00412003"/>
    <w:rsid w:val="004142C7"/>
    <w:rsid w:val="004269D8"/>
    <w:rsid w:val="0043551C"/>
    <w:rsid w:val="00436C49"/>
    <w:rsid w:val="00437A83"/>
    <w:rsid w:val="0044370A"/>
    <w:rsid w:val="00460B53"/>
    <w:rsid w:val="004658CC"/>
    <w:rsid w:val="00470324"/>
    <w:rsid w:val="00470C11"/>
    <w:rsid w:val="00476880"/>
    <w:rsid w:val="00484A1E"/>
    <w:rsid w:val="00497FB7"/>
    <w:rsid w:val="004B1EF1"/>
    <w:rsid w:val="004C2602"/>
    <w:rsid w:val="004C65A1"/>
    <w:rsid w:val="004D0032"/>
    <w:rsid w:val="004E0981"/>
    <w:rsid w:val="004E4ACF"/>
    <w:rsid w:val="004F50F7"/>
    <w:rsid w:val="004F6382"/>
    <w:rsid w:val="00512417"/>
    <w:rsid w:val="005125C4"/>
    <w:rsid w:val="00561ECB"/>
    <w:rsid w:val="005673B1"/>
    <w:rsid w:val="00573D6C"/>
    <w:rsid w:val="00574F58"/>
    <w:rsid w:val="00583C11"/>
    <w:rsid w:val="00595F9F"/>
    <w:rsid w:val="005B0D2A"/>
    <w:rsid w:val="005B127B"/>
    <w:rsid w:val="005C1AB0"/>
    <w:rsid w:val="005C2068"/>
    <w:rsid w:val="005D2A84"/>
    <w:rsid w:val="005D3367"/>
    <w:rsid w:val="005D5C2E"/>
    <w:rsid w:val="005E456F"/>
    <w:rsid w:val="005F2B99"/>
    <w:rsid w:val="005F6105"/>
    <w:rsid w:val="0060162A"/>
    <w:rsid w:val="00605B91"/>
    <w:rsid w:val="00612541"/>
    <w:rsid w:val="0062701F"/>
    <w:rsid w:val="006447D1"/>
    <w:rsid w:val="00652DBC"/>
    <w:rsid w:val="00665535"/>
    <w:rsid w:val="00674473"/>
    <w:rsid w:val="006832A9"/>
    <w:rsid w:val="006B32E4"/>
    <w:rsid w:val="006C076C"/>
    <w:rsid w:val="006C2705"/>
    <w:rsid w:val="006D50D0"/>
    <w:rsid w:val="006D6DB9"/>
    <w:rsid w:val="006F0111"/>
    <w:rsid w:val="00701EB7"/>
    <w:rsid w:val="00702B4C"/>
    <w:rsid w:val="007220A2"/>
    <w:rsid w:val="00722F39"/>
    <w:rsid w:val="0073404A"/>
    <w:rsid w:val="007340B7"/>
    <w:rsid w:val="007441BF"/>
    <w:rsid w:val="00753CC8"/>
    <w:rsid w:val="0076131C"/>
    <w:rsid w:val="00770EC0"/>
    <w:rsid w:val="0078313E"/>
    <w:rsid w:val="00786FA2"/>
    <w:rsid w:val="00794D3C"/>
    <w:rsid w:val="007B36C0"/>
    <w:rsid w:val="007B45EE"/>
    <w:rsid w:val="007B70D9"/>
    <w:rsid w:val="007C3817"/>
    <w:rsid w:val="007E1E27"/>
    <w:rsid w:val="007E7444"/>
    <w:rsid w:val="007F1570"/>
    <w:rsid w:val="007F2CA8"/>
    <w:rsid w:val="007F5877"/>
    <w:rsid w:val="00802665"/>
    <w:rsid w:val="008040C9"/>
    <w:rsid w:val="00817859"/>
    <w:rsid w:val="00820DE8"/>
    <w:rsid w:val="0082411A"/>
    <w:rsid w:val="00831FC3"/>
    <w:rsid w:val="00842E2C"/>
    <w:rsid w:val="00847614"/>
    <w:rsid w:val="008518B8"/>
    <w:rsid w:val="008533EC"/>
    <w:rsid w:val="0086588A"/>
    <w:rsid w:val="00867304"/>
    <w:rsid w:val="00867BFA"/>
    <w:rsid w:val="00881D04"/>
    <w:rsid w:val="00883AF1"/>
    <w:rsid w:val="00883F1C"/>
    <w:rsid w:val="008863FB"/>
    <w:rsid w:val="008A3E64"/>
    <w:rsid w:val="008A4FEB"/>
    <w:rsid w:val="008C40C5"/>
    <w:rsid w:val="008D07B7"/>
    <w:rsid w:val="008D7545"/>
    <w:rsid w:val="008E51C3"/>
    <w:rsid w:val="008E5755"/>
    <w:rsid w:val="008F0889"/>
    <w:rsid w:val="009006B3"/>
    <w:rsid w:val="00907E95"/>
    <w:rsid w:val="009126CD"/>
    <w:rsid w:val="0091356D"/>
    <w:rsid w:val="00923623"/>
    <w:rsid w:val="00924E89"/>
    <w:rsid w:val="0092745E"/>
    <w:rsid w:val="009337C6"/>
    <w:rsid w:val="00936E2A"/>
    <w:rsid w:val="00941E01"/>
    <w:rsid w:val="009476A6"/>
    <w:rsid w:val="009528CF"/>
    <w:rsid w:val="00954B96"/>
    <w:rsid w:val="00961FAB"/>
    <w:rsid w:val="00962B47"/>
    <w:rsid w:val="009721D3"/>
    <w:rsid w:val="00975ADA"/>
    <w:rsid w:val="0097687D"/>
    <w:rsid w:val="0099201B"/>
    <w:rsid w:val="0099755A"/>
    <w:rsid w:val="009B4B02"/>
    <w:rsid w:val="009C3ACA"/>
    <w:rsid w:val="009C68CD"/>
    <w:rsid w:val="009D028F"/>
    <w:rsid w:val="009D1790"/>
    <w:rsid w:val="00A12CF7"/>
    <w:rsid w:val="00A149CE"/>
    <w:rsid w:val="00A51241"/>
    <w:rsid w:val="00A74610"/>
    <w:rsid w:val="00A752DC"/>
    <w:rsid w:val="00AA41A4"/>
    <w:rsid w:val="00AB240A"/>
    <w:rsid w:val="00AB7048"/>
    <w:rsid w:val="00AC0A31"/>
    <w:rsid w:val="00AC23E8"/>
    <w:rsid w:val="00AF0E0D"/>
    <w:rsid w:val="00AF6797"/>
    <w:rsid w:val="00B05A50"/>
    <w:rsid w:val="00B265B7"/>
    <w:rsid w:val="00B3281E"/>
    <w:rsid w:val="00B35CBD"/>
    <w:rsid w:val="00B66D26"/>
    <w:rsid w:val="00B87503"/>
    <w:rsid w:val="00B934E0"/>
    <w:rsid w:val="00B93DE5"/>
    <w:rsid w:val="00BB096A"/>
    <w:rsid w:val="00BB310F"/>
    <w:rsid w:val="00BB4B0C"/>
    <w:rsid w:val="00BC26F1"/>
    <w:rsid w:val="00BE464B"/>
    <w:rsid w:val="00BE46FE"/>
    <w:rsid w:val="00BF4BA1"/>
    <w:rsid w:val="00C143AA"/>
    <w:rsid w:val="00C238F8"/>
    <w:rsid w:val="00C26122"/>
    <w:rsid w:val="00C30C9D"/>
    <w:rsid w:val="00C36FEA"/>
    <w:rsid w:val="00C468B8"/>
    <w:rsid w:val="00C7388F"/>
    <w:rsid w:val="00C77410"/>
    <w:rsid w:val="00C86E1D"/>
    <w:rsid w:val="00CA083B"/>
    <w:rsid w:val="00CA29DA"/>
    <w:rsid w:val="00CA3174"/>
    <w:rsid w:val="00CB5FDA"/>
    <w:rsid w:val="00CC5FCD"/>
    <w:rsid w:val="00CE285A"/>
    <w:rsid w:val="00CE7FB1"/>
    <w:rsid w:val="00CF1AE5"/>
    <w:rsid w:val="00CF76FC"/>
    <w:rsid w:val="00D00314"/>
    <w:rsid w:val="00D239FD"/>
    <w:rsid w:val="00D3243E"/>
    <w:rsid w:val="00D34B7A"/>
    <w:rsid w:val="00D3566C"/>
    <w:rsid w:val="00D36432"/>
    <w:rsid w:val="00D37D9F"/>
    <w:rsid w:val="00D50F27"/>
    <w:rsid w:val="00D54CF3"/>
    <w:rsid w:val="00D671E5"/>
    <w:rsid w:val="00D7114D"/>
    <w:rsid w:val="00D82DB9"/>
    <w:rsid w:val="00D90B97"/>
    <w:rsid w:val="00DB43AE"/>
    <w:rsid w:val="00DD254E"/>
    <w:rsid w:val="00DD4DCD"/>
    <w:rsid w:val="00DD5932"/>
    <w:rsid w:val="00DD7032"/>
    <w:rsid w:val="00DE7895"/>
    <w:rsid w:val="00DF025D"/>
    <w:rsid w:val="00E12C35"/>
    <w:rsid w:val="00E143C6"/>
    <w:rsid w:val="00E157DA"/>
    <w:rsid w:val="00E31287"/>
    <w:rsid w:val="00E3228A"/>
    <w:rsid w:val="00E326A5"/>
    <w:rsid w:val="00E355DB"/>
    <w:rsid w:val="00E41AB7"/>
    <w:rsid w:val="00E42F5A"/>
    <w:rsid w:val="00E43DB3"/>
    <w:rsid w:val="00E55429"/>
    <w:rsid w:val="00E70F1D"/>
    <w:rsid w:val="00E733BC"/>
    <w:rsid w:val="00E7444F"/>
    <w:rsid w:val="00E77D52"/>
    <w:rsid w:val="00E80F14"/>
    <w:rsid w:val="00E8176A"/>
    <w:rsid w:val="00E911AC"/>
    <w:rsid w:val="00E97FCD"/>
    <w:rsid w:val="00EC33BF"/>
    <w:rsid w:val="00ED0A52"/>
    <w:rsid w:val="00ED6A4E"/>
    <w:rsid w:val="00EE08C0"/>
    <w:rsid w:val="00EF0DA5"/>
    <w:rsid w:val="00EF2A44"/>
    <w:rsid w:val="00EF3E3E"/>
    <w:rsid w:val="00EF4CCB"/>
    <w:rsid w:val="00EF5031"/>
    <w:rsid w:val="00F04776"/>
    <w:rsid w:val="00F15185"/>
    <w:rsid w:val="00F15462"/>
    <w:rsid w:val="00F16456"/>
    <w:rsid w:val="00F22A8D"/>
    <w:rsid w:val="00F234FB"/>
    <w:rsid w:val="00F24539"/>
    <w:rsid w:val="00F269AD"/>
    <w:rsid w:val="00F3292D"/>
    <w:rsid w:val="00F34074"/>
    <w:rsid w:val="00F501D4"/>
    <w:rsid w:val="00F529F2"/>
    <w:rsid w:val="00F60CF1"/>
    <w:rsid w:val="00F7506D"/>
    <w:rsid w:val="00F82882"/>
    <w:rsid w:val="00F84735"/>
    <w:rsid w:val="00FA473F"/>
    <w:rsid w:val="00FB258B"/>
    <w:rsid w:val="00FC616B"/>
    <w:rsid w:val="00FD03F7"/>
    <w:rsid w:val="00FD6CF0"/>
    <w:rsid w:val="00FD719E"/>
    <w:rsid w:val="00FE174E"/>
    <w:rsid w:val="00FE228C"/>
    <w:rsid w:val="00FE4309"/>
    <w:rsid w:val="00FF1D22"/>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4129B5"/>
  <w15:chartTrackingRefBased/>
  <w15:docId w15:val="{9E2143ED-77A1-4A8C-93F9-7CA1BECBD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6FA2"/>
    <w:rPr>
      <w:sz w:val="24"/>
      <w:szCs w:val="24"/>
    </w:rPr>
  </w:style>
  <w:style w:type="paragraph" w:styleId="Heading1">
    <w:name w:val="heading 1"/>
    <w:basedOn w:val="Normal"/>
    <w:next w:val="Normal"/>
    <w:link w:val="Heading1Char"/>
    <w:uiPriority w:val="9"/>
    <w:qFormat/>
    <w:rsid w:val="00786FA2"/>
    <w:pPr>
      <w:keepNext/>
      <w:outlineLvl w:val="0"/>
    </w:pPr>
    <w:rPr>
      <w:u w:val="single"/>
    </w:rPr>
  </w:style>
  <w:style w:type="paragraph" w:styleId="Heading2">
    <w:name w:val="heading 2"/>
    <w:basedOn w:val="Normal"/>
    <w:next w:val="Normal"/>
    <w:link w:val="Heading2Char"/>
    <w:uiPriority w:val="9"/>
    <w:qFormat/>
    <w:rsid w:val="00E41AB7"/>
    <w:pPr>
      <w:keepNext/>
      <w:widowControl w:val="0"/>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166A6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rPr>
  </w:style>
  <w:style w:type="character" w:customStyle="1" w:styleId="Heading2Char">
    <w:name w:val="Heading 2 Char"/>
    <w:link w:val="Heading2"/>
    <w:uiPriority w:val="9"/>
    <w:semiHidden/>
    <w:locked/>
    <w:rPr>
      <w:rFonts w:ascii="Cambria" w:hAnsi="Cambria" w:cs="Times New Roman"/>
      <w:b/>
      <w:bCs/>
      <w:i/>
      <w:iCs/>
      <w:sz w:val="28"/>
      <w:szCs w:val="28"/>
    </w:rPr>
  </w:style>
  <w:style w:type="paragraph" w:styleId="BalloonText">
    <w:name w:val="Balloon Text"/>
    <w:basedOn w:val="Normal"/>
    <w:link w:val="BalloonTextChar"/>
    <w:uiPriority w:val="99"/>
    <w:semiHidden/>
    <w:rsid w:val="00125CDF"/>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Header">
    <w:name w:val="header"/>
    <w:basedOn w:val="Normal"/>
    <w:link w:val="HeaderChar"/>
    <w:uiPriority w:val="99"/>
    <w:rsid w:val="008D07B7"/>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8D07B7"/>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Hyperlink">
    <w:name w:val="Hyperlink"/>
    <w:uiPriority w:val="99"/>
    <w:rsid w:val="00FD719E"/>
    <w:rPr>
      <w:rFonts w:cs="Times New Roman"/>
      <w:color w:val="0000FF"/>
      <w:u w:val="single"/>
    </w:rPr>
  </w:style>
  <w:style w:type="paragraph" w:styleId="BodyText">
    <w:name w:val="Body Text"/>
    <w:basedOn w:val="Normal"/>
    <w:link w:val="BodyTextChar"/>
    <w:uiPriority w:val="99"/>
    <w:rsid w:val="00FD719E"/>
    <w:pPr>
      <w:widowControl w:val="0"/>
      <w:tabs>
        <w:tab w:val="left" w:pos="-1080"/>
        <w:tab w:val="left" w:pos="-720"/>
        <w:tab w:val="left" w:pos="360"/>
        <w:tab w:val="left" w:pos="720"/>
        <w:tab w:val="left" w:pos="108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Pr>
      <w:rFonts w:ascii="Helvetica" w:hAnsi="Helvetica"/>
      <w:color w:val="000000"/>
      <w:sz w:val="22"/>
      <w:szCs w:val="20"/>
    </w:rPr>
  </w:style>
  <w:style w:type="character" w:customStyle="1" w:styleId="BodyTextChar">
    <w:name w:val="Body Text Char"/>
    <w:link w:val="BodyText"/>
    <w:uiPriority w:val="99"/>
    <w:semiHidden/>
    <w:locked/>
    <w:rPr>
      <w:rFonts w:cs="Times New Roman"/>
      <w:sz w:val="24"/>
      <w:szCs w:val="24"/>
    </w:rPr>
  </w:style>
  <w:style w:type="table" w:styleId="TableGrid">
    <w:name w:val="Table Grid"/>
    <w:basedOn w:val="TableNormal"/>
    <w:uiPriority w:val="59"/>
    <w:rsid w:val="00F15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1">
    <w:name w:val="Table List 1"/>
    <w:basedOn w:val="TableNormal"/>
    <w:uiPriority w:val="99"/>
    <w:rsid w:val="00EF5031"/>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ListBullet">
    <w:name w:val="List Bullet"/>
    <w:basedOn w:val="Normal"/>
    <w:uiPriority w:val="99"/>
    <w:rsid w:val="0078313E"/>
    <w:pPr>
      <w:numPr>
        <w:numId w:val="5"/>
      </w:numPr>
      <w:ind w:left="360"/>
    </w:pPr>
  </w:style>
  <w:style w:type="character" w:styleId="PageNumber">
    <w:name w:val="page number"/>
    <w:uiPriority w:val="99"/>
    <w:rsid w:val="007C3817"/>
    <w:rPr>
      <w:rFonts w:cs="Times New Roman"/>
    </w:rPr>
  </w:style>
  <w:style w:type="paragraph" w:customStyle="1" w:styleId="ColorfulList-Accent11">
    <w:name w:val="Colorful List - Accent 11"/>
    <w:basedOn w:val="Normal"/>
    <w:uiPriority w:val="34"/>
    <w:qFormat/>
    <w:rsid w:val="00EF4CCB"/>
    <w:pPr>
      <w:ind w:left="720"/>
    </w:pPr>
  </w:style>
  <w:style w:type="character" w:customStyle="1" w:styleId="Heading4Char">
    <w:name w:val="Heading 4 Char"/>
    <w:link w:val="Heading4"/>
    <w:semiHidden/>
    <w:rsid w:val="00166A66"/>
    <w:rPr>
      <w:rFonts w:ascii="Calibri" w:hAnsi="Calibri"/>
      <w:b/>
      <w:bCs/>
      <w:sz w:val="28"/>
      <w:szCs w:val="28"/>
    </w:rPr>
  </w:style>
  <w:style w:type="character" w:styleId="Strong">
    <w:name w:val="Strong"/>
    <w:uiPriority w:val="22"/>
    <w:qFormat/>
    <w:rsid w:val="00166A66"/>
    <w:rPr>
      <w:b/>
      <w:bCs/>
    </w:rPr>
  </w:style>
  <w:style w:type="paragraph" w:styleId="NormalWeb">
    <w:name w:val="Normal (Web)"/>
    <w:basedOn w:val="Normal"/>
    <w:uiPriority w:val="99"/>
    <w:unhideWhenUsed/>
    <w:rsid w:val="00166A66"/>
    <w:pPr>
      <w:spacing w:after="288" w:line="336" w:lineRule="atLeast"/>
    </w:pPr>
  </w:style>
  <w:style w:type="paragraph" w:customStyle="1" w:styleId="Default">
    <w:name w:val="Default"/>
    <w:rsid w:val="00107BAA"/>
    <w:pPr>
      <w:autoSpaceDE w:val="0"/>
      <w:autoSpaceDN w:val="0"/>
      <w:adjustRightInd w:val="0"/>
    </w:pPr>
    <w:rPr>
      <w:rFonts w:eastAsia="Calibri"/>
      <w:color w:val="000000"/>
      <w:sz w:val="24"/>
      <w:szCs w:val="24"/>
    </w:rPr>
  </w:style>
  <w:style w:type="character" w:styleId="FollowedHyperlink">
    <w:name w:val="FollowedHyperlink"/>
    <w:rsid w:val="00722F39"/>
    <w:rPr>
      <w:color w:val="954F72"/>
      <w:u w:val="single"/>
    </w:rPr>
  </w:style>
  <w:style w:type="character" w:styleId="UnresolvedMention">
    <w:name w:val="Unresolved Mention"/>
    <w:uiPriority w:val="99"/>
    <w:semiHidden/>
    <w:unhideWhenUsed/>
    <w:rsid w:val="00583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74899">
      <w:bodyDiv w:val="1"/>
      <w:marLeft w:val="0"/>
      <w:marRight w:val="0"/>
      <w:marTop w:val="0"/>
      <w:marBottom w:val="0"/>
      <w:divBdr>
        <w:top w:val="none" w:sz="0" w:space="0" w:color="auto"/>
        <w:left w:val="none" w:sz="0" w:space="0" w:color="auto"/>
        <w:bottom w:val="none" w:sz="0" w:space="0" w:color="auto"/>
        <w:right w:val="none" w:sz="0" w:space="0" w:color="auto"/>
      </w:divBdr>
    </w:div>
    <w:div w:id="1008678916">
      <w:bodyDiv w:val="1"/>
      <w:marLeft w:val="0"/>
      <w:marRight w:val="0"/>
      <w:marTop w:val="0"/>
      <w:marBottom w:val="0"/>
      <w:divBdr>
        <w:top w:val="none" w:sz="0" w:space="0" w:color="auto"/>
        <w:left w:val="none" w:sz="0" w:space="0" w:color="auto"/>
        <w:bottom w:val="none" w:sz="0" w:space="0" w:color="auto"/>
        <w:right w:val="none" w:sz="0" w:space="0" w:color="auto"/>
      </w:divBdr>
    </w:div>
    <w:div w:id="1264804135">
      <w:bodyDiv w:val="1"/>
      <w:marLeft w:val="0"/>
      <w:marRight w:val="0"/>
      <w:marTop w:val="0"/>
      <w:marBottom w:val="0"/>
      <w:divBdr>
        <w:top w:val="none" w:sz="0" w:space="0" w:color="auto"/>
        <w:left w:val="none" w:sz="0" w:space="0" w:color="auto"/>
        <w:bottom w:val="none" w:sz="0" w:space="0" w:color="auto"/>
        <w:right w:val="none" w:sz="0" w:space="0" w:color="auto"/>
      </w:divBdr>
    </w:div>
    <w:div w:id="197239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radley@ufl.edu" TargetMode="External"/><Relationship Id="rId13" Type="http://schemas.openxmlformats.org/officeDocument/2006/relationships/hyperlink" Target="mailto:helpdesk@ufl.edu" TargetMode="External"/><Relationship Id="rId18" Type="http://schemas.openxmlformats.org/officeDocument/2006/relationships/hyperlink" Target="https://ufl.bluera.com/uf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nursing.ufl.edu/wordpress/files/2022/08/BSN_DNP-Handbook-Jul-28-2022.pdf" TargetMode="External"/><Relationship Id="rId7" Type="http://schemas.openxmlformats.org/officeDocument/2006/relationships/endnotes" Target="endnotes.xml"/><Relationship Id="rId12" Type="http://schemas.openxmlformats.org/officeDocument/2006/relationships/hyperlink" Target="http://elearning.ufl.edu/" TargetMode="External"/><Relationship Id="rId17" Type="http://schemas.openxmlformats.org/officeDocument/2006/relationships/hyperlink" Target="https://gatorevals.aa.ufl.edu/student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atalog.ufl.edu/graduate/regulations/" TargetMode="External"/><Relationship Id="rId20" Type="http://schemas.openxmlformats.org/officeDocument/2006/relationships/hyperlink" Target="https://disability.uf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al@ufl.edu" TargetMode="External"/><Relationship Id="rId24" Type="http://schemas.openxmlformats.org/officeDocument/2006/relationships/hyperlink" Target="http://students.nursing.ufl.edu/currently-enrolled/student-policies-and-handbooks/"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sccr.dso.ufl.edu/policies/student-honor-code-student-conduct-code/" TargetMode="External"/><Relationship Id="rId10" Type="http://schemas.openxmlformats.org/officeDocument/2006/relationships/hyperlink" Target="mailto:jmgannon@ufl.edu" TargetMode="External"/><Relationship Id="rId19" Type="http://schemas.openxmlformats.org/officeDocument/2006/relationships/hyperlink" Target="https://gatorevals.aa.ufl.edu/public-results/" TargetMode="External"/><Relationship Id="rId4" Type="http://schemas.openxmlformats.org/officeDocument/2006/relationships/settings" Target="settings.xml"/><Relationship Id="rId9" Type="http://schemas.openxmlformats.org/officeDocument/2006/relationships/hyperlink" Target="mailto:lduck@ufl.edu" TargetMode="External"/><Relationship Id="rId14" Type="http://schemas.openxmlformats.org/officeDocument/2006/relationships/header" Target="header1.xml"/><Relationship Id="rId22" Type="http://schemas.openxmlformats.org/officeDocument/2006/relationships/hyperlink" Target="https://nursing.ufl.edu/wordpress/files/2022/08/BSN_DNP-Handbook-Jul-28-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8EFEA-E00B-4637-8FAB-30386FD28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1870</Words>
  <Characters>12269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COURSE NUMBER</vt:lpstr>
    </vt:vector>
  </TitlesOfParts>
  <Company>Univeristy of Florida College of Nursing</Company>
  <LinksUpToDate>false</LinksUpToDate>
  <CharactersWithSpaces>14111</CharactersWithSpaces>
  <SharedDoc>false</SharedDoc>
  <HLinks>
    <vt:vector size="78" baseType="variant">
      <vt:variant>
        <vt:i4>262175</vt:i4>
      </vt:variant>
      <vt:variant>
        <vt:i4>36</vt:i4>
      </vt:variant>
      <vt:variant>
        <vt:i4>0</vt:i4>
      </vt:variant>
      <vt:variant>
        <vt:i4>5</vt:i4>
      </vt:variant>
      <vt:variant>
        <vt:lpwstr>http://students.nursing.ufl.edu/currently-enrolled/course-syllabi/course-policies</vt:lpwstr>
      </vt:variant>
      <vt:variant>
        <vt:lpwstr/>
      </vt:variant>
      <vt:variant>
        <vt:i4>3866725</vt:i4>
      </vt:variant>
      <vt:variant>
        <vt:i4>33</vt:i4>
      </vt:variant>
      <vt:variant>
        <vt:i4>0</vt:i4>
      </vt:variant>
      <vt:variant>
        <vt:i4>5</vt:i4>
      </vt:variant>
      <vt:variant>
        <vt:lpwstr>http://students.nursing.ufl.edu/currently-enrolled/student-policies-and-handbooks/</vt:lpwstr>
      </vt:variant>
      <vt:variant>
        <vt:lpwstr/>
      </vt:variant>
      <vt:variant>
        <vt:i4>7340137</vt:i4>
      </vt:variant>
      <vt:variant>
        <vt:i4>30</vt:i4>
      </vt:variant>
      <vt:variant>
        <vt:i4>0</vt:i4>
      </vt:variant>
      <vt:variant>
        <vt:i4>5</vt:i4>
      </vt:variant>
      <vt:variant>
        <vt:lpwstr>https://sccr.dso.ufl.edu/policies/student-honor-code-student-conduct-code/</vt:lpwstr>
      </vt:variant>
      <vt:variant>
        <vt:lpwstr/>
      </vt:variant>
      <vt:variant>
        <vt:i4>6881327</vt:i4>
      </vt:variant>
      <vt:variant>
        <vt:i4>27</vt:i4>
      </vt:variant>
      <vt:variant>
        <vt:i4>0</vt:i4>
      </vt:variant>
      <vt:variant>
        <vt:i4>5</vt:i4>
      </vt:variant>
      <vt:variant>
        <vt:lpwstr>https://disability.ufl.edu/</vt:lpwstr>
      </vt:variant>
      <vt:variant>
        <vt:lpwstr/>
      </vt:variant>
      <vt:variant>
        <vt:i4>4194383</vt:i4>
      </vt:variant>
      <vt:variant>
        <vt:i4>24</vt:i4>
      </vt:variant>
      <vt:variant>
        <vt:i4>0</vt:i4>
      </vt:variant>
      <vt:variant>
        <vt:i4>5</vt:i4>
      </vt:variant>
      <vt:variant>
        <vt:lpwstr>https://gatorevals.aa.ufl.edu/public-results/</vt:lpwstr>
      </vt:variant>
      <vt:variant>
        <vt:lpwstr/>
      </vt:variant>
      <vt:variant>
        <vt:i4>2490420</vt:i4>
      </vt:variant>
      <vt:variant>
        <vt:i4>21</vt:i4>
      </vt:variant>
      <vt:variant>
        <vt:i4>0</vt:i4>
      </vt:variant>
      <vt:variant>
        <vt:i4>5</vt:i4>
      </vt:variant>
      <vt:variant>
        <vt:lpwstr>https://ufl.bluera.com/ufl/</vt:lpwstr>
      </vt:variant>
      <vt:variant>
        <vt:lpwstr/>
      </vt:variant>
      <vt:variant>
        <vt:i4>2687082</vt:i4>
      </vt:variant>
      <vt:variant>
        <vt:i4>18</vt:i4>
      </vt:variant>
      <vt:variant>
        <vt:i4>0</vt:i4>
      </vt:variant>
      <vt:variant>
        <vt:i4>5</vt:i4>
      </vt:variant>
      <vt:variant>
        <vt:lpwstr>https://gatorevals.aa.ufl.edu/students/</vt:lpwstr>
      </vt:variant>
      <vt:variant>
        <vt:lpwstr/>
      </vt:variant>
      <vt:variant>
        <vt:i4>5242891</vt:i4>
      </vt:variant>
      <vt:variant>
        <vt:i4>15</vt:i4>
      </vt:variant>
      <vt:variant>
        <vt:i4>0</vt:i4>
      </vt:variant>
      <vt:variant>
        <vt:i4>5</vt:i4>
      </vt:variant>
      <vt:variant>
        <vt:lpwstr>https://catalog.ufl.edu/graduate/regulations/</vt:lpwstr>
      </vt:variant>
      <vt:variant>
        <vt:lpwstr/>
      </vt:variant>
      <vt:variant>
        <vt:i4>1900589</vt:i4>
      </vt:variant>
      <vt:variant>
        <vt:i4>12</vt:i4>
      </vt:variant>
      <vt:variant>
        <vt:i4>0</vt:i4>
      </vt:variant>
      <vt:variant>
        <vt:i4>5</vt:i4>
      </vt:variant>
      <vt:variant>
        <vt:lpwstr>mailto:helpdesk@ufl.edu</vt:lpwstr>
      </vt:variant>
      <vt:variant>
        <vt:lpwstr/>
      </vt:variant>
      <vt:variant>
        <vt:i4>6160390</vt:i4>
      </vt:variant>
      <vt:variant>
        <vt:i4>9</vt:i4>
      </vt:variant>
      <vt:variant>
        <vt:i4>0</vt:i4>
      </vt:variant>
      <vt:variant>
        <vt:i4>5</vt:i4>
      </vt:variant>
      <vt:variant>
        <vt:lpwstr>http://elearning.ufl.edu/</vt:lpwstr>
      </vt:variant>
      <vt:variant>
        <vt:lpwstr/>
      </vt:variant>
      <vt:variant>
        <vt:i4>7602248</vt:i4>
      </vt:variant>
      <vt:variant>
        <vt:i4>6</vt:i4>
      </vt:variant>
      <vt:variant>
        <vt:i4>0</vt:i4>
      </vt:variant>
      <vt:variant>
        <vt:i4>5</vt:i4>
      </vt:variant>
      <vt:variant>
        <vt:lpwstr>mailto:swolfe@ufl.edu</vt:lpwstr>
      </vt:variant>
      <vt:variant>
        <vt:lpwstr/>
      </vt:variant>
      <vt:variant>
        <vt:i4>917536</vt:i4>
      </vt:variant>
      <vt:variant>
        <vt:i4>3</vt:i4>
      </vt:variant>
      <vt:variant>
        <vt:i4>0</vt:i4>
      </vt:variant>
      <vt:variant>
        <vt:i4>5</vt:i4>
      </vt:variant>
      <vt:variant>
        <vt:lpwstr>mailto:sbradley@ufl.edu</vt:lpwstr>
      </vt:variant>
      <vt:variant>
        <vt:lpwstr/>
      </vt:variant>
      <vt:variant>
        <vt:i4>1638433</vt:i4>
      </vt:variant>
      <vt:variant>
        <vt:i4>0</vt:i4>
      </vt:variant>
      <vt:variant>
        <vt:i4>0</vt:i4>
      </vt:variant>
      <vt:variant>
        <vt:i4>5</vt:i4>
      </vt:variant>
      <vt:variant>
        <vt:lpwstr>mailto:lduck@ufl.edu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NUMBER</dc:title>
  <dc:subject/>
  <dc:creator>Preferred Customer</dc:creator>
  <cp:keywords/>
  <cp:lastModifiedBy>Reid,Kelly A</cp:lastModifiedBy>
  <cp:revision>3</cp:revision>
  <cp:lastPrinted>2021-08-10T17:35:00Z</cp:lastPrinted>
  <dcterms:created xsi:type="dcterms:W3CDTF">2022-08-03T14:28:00Z</dcterms:created>
  <dcterms:modified xsi:type="dcterms:W3CDTF">2022-08-10T12:24:00Z</dcterms:modified>
</cp:coreProperties>
</file>