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A5A5" w14:textId="77777777" w:rsidR="00754AA3" w:rsidRDefault="00453BAB">
      <w:pPr>
        <w:pStyle w:val="BodyText"/>
        <w:spacing w:before="74"/>
        <w:ind w:left="3205" w:right="3207"/>
        <w:jc w:val="center"/>
      </w:pPr>
      <w:r>
        <w:t>UNIVERSITY OF FLORIDA COLLEGE OF NURSING COURSE SYLLABUS</w:t>
      </w:r>
    </w:p>
    <w:p w14:paraId="4D045C18" w14:textId="73518B1D" w:rsidR="00754AA3" w:rsidRDefault="00D063AE" w:rsidP="00F02E15">
      <w:pPr>
        <w:pStyle w:val="BodyText"/>
        <w:tabs>
          <w:tab w:val="left" w:pos="2980"/>
        </w:tabs>
        <w:spacing w:line="480" w:lineRule="auto"/>
        <w:ind w:left="100" w:right="3940" w:firstLine="4220"/>
      </w:pPr>
      <w:r>
        <w:t>Fall 2022</w:t>
      </w:r>
      <w:r w:rsidR="00453BAB">
        <w:t xml:space="preserve"> </w:t>
      </w:r>
      <w:r w:rsidR="00453BAB">
        <w:rPr>
          <w:u w:val="single"/>
        </w:rPr>
        <w:t>COURSE</w:t>
      </w:r>
      <w:r w:rsidR="00453BAB">
        <w:rPr>
          <w:spacing w:val="-2"/>
          <w:u w:val="single"/>
        </w:rPr>
        <w:t xml:space="preserve"> </w:t>
      </w:r>
      <w:r w:rsidR="00453BAB">
        <w:rPr>
          <w:u w:val="single"/>
        </w:rPr>
        <w:t>NUMBER</w:t>
      </w:r>
      <w:r w:rsidR="00453BAB">
        <w:tab/>
        <w:t>NUR 3169</w:t>
      </w:r>
      <w:r w:rsidR="00453BAB">
        <w:rPr>
          <w:spacing w:val="-4"/>
        </w:rPr>
        <w:t xml:space="preserve"> </w:t>
      </w:r>
      <w:r w:rsidR="00453BAB">
        <w:t>sections</w:t>
      </w:r>
    </w:p>
    <w:p w14:paraId="3B4DE48E" w14:textId="77777777" w:rsidR="00754AA3" w:rsidRDefault="00453BAB">
      <w:pPr>
        <w:pStyle w:val="BodyText"/>
        <w:tabs>
          <w:tab w:val="left" w:pos="2980"/>
        </w:tabs>
        <w:spacing w:before="10"/>
        <w:ind w:left="100"/>
      </w:pPr>
      <w:r>
        <w:rPr>
          <w:u w:val="single"/>
        </w:rPr>
        <w:t>COURSE</w:t>
      </w:r>
      <w:r>
        <w:rPr>
          <w:spacing w:val="-3"/>
          <w:u w:val="single"/>
        </w:rPr>
        <w:t xml:space="preserve"> </w:t>
      </w:r>
      <w:r>
        <w:rPr>
          <w:u w:val="single"/>
        </w:rPr>
        <w:t>TITLE</w:t>
      </w:r>
      <w:r>
        <w:tab/>
        <w:t>Inquiry and Evidence in Professional Nursing</w:t>
      </w:r>
      <w:r>
        <w:rPr>
          <w:spacing w:val="-11"/>
        </w:rPr>
        <w:t xml:space="preserve"> </w:t>
      </w:r>
      <w:r>
        <w:t>Practice</w:t>
      </w:r>
    </w:p>
    <w:p w14:paraId="3645E6BD" w14:textId="77777777" w:rsidR="00754AA3" w:rsidRDefault="00754AA3">
      <w:pPr>
        <w:pStyle w:val="BodyText"/>
        <w:spacing w:before="1"/>
        <w:rPr>
          <w:sz w:val="16"/>
        </w:rPr>
      </w:pPr>
    </w:p>
    <w:p w14:paraId="32B1C19E" w14:textId="77777777" w:rsidR="00754AA3" w:rsidRDefault="00453BAB">
      <w:pPr>
        <w:pStyle w:val="BodyText"/>
        <w:tabs>
          <w:tab w:val="right" w:pos="3100"/>
        </w:tabs>
        <w:spacing w:before="90"/>
        <w:ind w:left="100"/>
      </w:pPr>
      <w:r>
        <w:rPr>
          <w:u w:val="single"/>
        </w:rPr>
        <w:t>CREDITS</w:t>
      </w:r>
      <w:r>
        <w:tab/>
        <w:t>3</w:t>
      </w:r>
    </w:p>
    <w:p w14:paraId="685DA5E2" w14:textId="1CEEBF48" w:rsidR="00754AA3" w:rsidRDefault="00453BAB">
      <w:pPr>
        <w:pStyle w:val="BodyText"/>
        <w:tabs>
          <w:tab w:val="left" w:pos="2980"/>
        </w:tabs>
        <w:spacing w:before="260"/>
        <w:ind w:left="100"/>
      </w:pPr>
      <w:r>
        <w:rPr>
          <w:u w:val="single"/>
        </w:rPr>
        <w:t>PLACEMENT</w:t>
      </w:r>
      <w:r>
        <w:tab/>
        <w:t>BSN Program:</w:t>
      </w:r>
      <w:r w:rsidR="00306AB8">
        <w:rPr>
          <w:vertAlign w:val="superscript"/>
        </w:rPr>
        <w:t xml:space="preserve"> </w:t>
      </w:r>
      <w:r w:rsidR="00306AB8">
        <w:t>3</w:t>
      </w:r>
      <w:r w:rsidR="00306AB8" w:rsidRPr="00B64F3D">
        <w:rPr>
          <w:vertAlign w:val="superscript"/>
        </w:rPr>
        <w:t>rd</w:t>
      </w:r>
      <w:r w:rsidR="00306AB8">
        <w:t xml:space="preserve"> </w:t>
      </w:r>
      <w:r>
        <w:t xml:space="preserve">Semester </w:t>
      </w:r>
    </w:p>
    <w:p w14:paraId="6BB1C6FC" w14:textId="77777777" w:rsidR="00754AA3" w:rsidRDefault="00453BAB">
      <w:pPr>
        <w:pStyle w:val="BodyText"/>
        <w:tabs>
          <w:tab w:val="left" w:pos="2980"/>
        </w:tabs>
        <w:spacing w:before="276"/>
        <w:ind w:left="100"/>
      </w:pPr>
      <w:r>
        <w:rPr>
          <w:u w:val="single"/>
        </w:rPr>
        <w:t>PREREQUISITES</w:t>
      </w:r>
      <w:r>
        <w:tab/>
        <w:t>Admission to Upper Division BSN</w:t>
      </w:r>
      <w:r>
        <w:rPr>
          <w:spacing w:val="-9"/>
        </w:rPr>
        <w:t xml:space="preserve"> </w:t>
      </w:r>
      <w:r>
        <w:t>Program</w:t>
      </w:r>
    </w:p>
    <w:p w14:paraId="1E2BA35E" w14:textId="77777777" w:rsidR="00754AA3" w:rsidRDefault="00453BAB">
      <w:pPr>
        <w:pStyle w:val="BodyText"/>
        <w:tabs>
          <w:tab w:val="left" w:pos="2980"/>
        </w:tabs>
        <w:spacing w:before="275"/>
        <w:ind w:left="100"/>
      </w:pPr>
      <w:r>
        <w:rPr>
          <w:u w:val="single"/>
        </w:rPr>
        <w:t>COREQUISITES</w:t>
      </w:r>
      <w:r>
        <w:tab/>
        <w:t>None</w:t>
      </w:r>
    </w:p>
    <w:p w14:paraId="0B26FD55" w14:textId="77777777" w:rsidR="00754AA3" w:rsidRDefault="00754AA3">
      <w:pPr>
        <w:pStyle w:val="BodyText"/>
        <w:spacing w:before="10"/>
        <w:rPr>
          <w:sz w:val="23"/>
        </w:rPr>
      </w:pPr>
    </w:p>
    <w:p w14:paraId="5033773B" w14:textId="421262C5" w:rsidR="0068096F" w:rsidRDefault="00306AB8" w:rsidP="00D063AE">
      <w:pPr>
        <w:pStyle w:val="BodyText"/>
        <w:tabs>
          <w:tab w:val="left" w:pos="2980"/>
        </w:tabs>
        <w:ind w:left="2981" w:right="2491" w:hanging="2881"/>
        <w:rPr>
          <w:u w:val="single"/>
        </w:rPr>
      </w:pPr>
      <w:r w:rsidRPr="00306AB8">
        <w:rPr>
          <w:noProof/>
          <w:color w:val="000000"/>
        </w:rPr>
        <mc:AlternateContent>
          <mc:Choice Requires="wps">
            <w:drawing>
              <wp:anchor distT="45720" distB="45720" distL="114300" distR="114300" simplePos="0" relativeHeight="251659264" behindDoc="1" locked="0" layoutInCell="1" allowOverlap="1" wp14:anchorId="2FA7976F" wp14:editId="38E484E2">
                <wp:simplePos x="0" y="0"/>
                <wp:positionH relativeFrom="margin">
                  <wp:align>right</wp:align>
                </wp:positionH>
                <wp:positionV relativeFrom="paragraph">
                  <wp:posOffset>1850390</wp:posOffset>
                </wp:positionV>
                <wp:extent cx="5984240" cy="1404620"/>
                <wp:effectExtent l="0" t="0" r="0" b="2540"/>
                <wp:wrapThrough wrapText="bothSides">
                  <wp:wrapPolygon edited="0">
                    <wp:start x="0" y="0"/>
                    <wp:lineTo x="0" y="21030"/>
                    <wp:lineTo x="21522" y="21030"/>
                    <wp:lineTo x="2152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404620"/>
                        </a:xfrm>
                        <a:prstGeom prst="rect">
                          <a:avLst/>
                        </a:prstGeom>
                        <a:solidFill>
                          <a:srgbClr val="FFFFFF"/>
                        </a:solidFill>
                        <a:ln w="9525">
                          <a:noFill/>
                          <a:miter lim="800000"/>
                          <a:headEnd/>
                          <a:tailEnd/>
                        </a:ln>
                      </wps:spPr>
                      <wps:txbx>
                        <w:txbxContent>
                          <w:p w14:paraId="3587404B" w14:textId="4F1E550E" w:rsidR="00306AB8" w:rsidRPr="00B64F3D" w:rsidRDefault="00306AB8">
                            <w:pPr>
                              <w:rPr>
                                <w:sz w:val="24"/>
                                <w:szCs w:val="24"/>
                              </w:rPr>
                            </w:pPr>
                            <w:r w:rsidRPr="00B64F3D">
                              <w:rPr>
                                <w:sz w:val="24"/>
                                <w:szCs w:val="24"/>
                              </w:rPr>
                              <w:t>*Note-Canvas Inbox is the best way to reach us.  Responses to inquiries will occur within 48 hours during weekdays.  Weekend</w:t>
                            </w:r>
                            <w:r w:rsidR="00CB2C36" w:rsidRPr="00B64F3D">
                              <w:rPr>
                                <w:sz w:val="24"/>
                                <w:szCs w:val="24"/>
                              </w:rPr>
                              <w:t xml:space="preserve"> and holiday</w:t>
                            </w:r>
                            <w:r w:rsidRPr="00B64F3D">
                              <w:rPr>
                                <w:sz w:val="24"/>
                                <w:szCs w:val="24"/>
                              </w:rPr>
                              <w:t xml:space="preserve"> inquiries will receive responses within the first 48 hours of the week.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7976F" id="_x0000_t202" coordsize="21600,21600" o:spt="202" path="m,l,21600r21600,l21600,xe">
                <v:stroke joinstyle="miter"/>
                <v:path gradientshapeok="t" o:connecttype="rect"/>
              </v:shapetype>
              <v:shape id="Text Box 2" o:spid="_x0000_s1026" type="#_x0000_t202" style="position:absolute;left:0;text-align:left;margin-left:420pt;margin-top:145.7pt;width:471.2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" stroked="f">
                <v:textbox style="mso-fit-shape-to-text:t">
                  <w:txbxContent>
                    <w:p w14:paraId="3587404B" w14:textId="4F1E550E" w:rsidR="00306AB8" w:rsidRPr="00B64F3D" w:rsidRDefault="00306AB8">
                      <w:pPr>
                        <w:rPr>
                          <w:sz w:val="24"/>
                          <w:szCs w:val="24"/>
                        </w:rPr>
                      </w:pPr>
                      <w:r w:rsidRPr="00B64F3D">
                        <w:rPr>
                          <w:sz w:val="24"/>
                          <w:szCs w:val="24"/>
                        </w:rPr>
                        <w:t>*Note-Canvas Inbox is the best way to reach us.  Responses to inquiries will occur within 48 hours during weekdays.  Weekend</w:t>
                      </w:r>
                      <w:r w:rsidR="00CB2C36" w:rsidRPr="00B64F3D">
                        <w:rPr>
                          <w:sz w:val="24"/>
                          <w:szCs w:val="24"/>
                        </w:rPr>
                        <w:t xml:space="preserve"> and holiday</w:t>
                      </w:r>
                      <w:r w:rsidRPr="00B64F3D">
                        <w:rPr>
                          <w:sz w:val="24"/>
                          <w:szCs w:val="24"/>
                        </w:rPr>
                        <w:t xml:space="preserve"> inquiries will receive responses within the first 48 hours of the week.  </w:t>
                      </w:r>
                    </w:p>
                  </w:txbxContent>
                </v:textbox>
                <w10:wrap type="through" anchorx="margin"/>
              </v:shape>
            </w:pict>
          </mc:Fallback>
        </mc:AlternateContent>
      </w:r>
      <w:r w:rsidR="00453BAB">
        <w:rPr>
          <w:u w:val="single"/>
        </w:rPr>
        <w:t>FACULTY</w:t>
      </w:r>
    </w:p>
    <w:p w14:paraId="66C13DE0" w14:textId="383B5DCD" w:rsidR="00D063AE" w:rsidRDefault="00D063AE" w:rsidP="00D063AE">
      <w:pPr>
        <w:pStyle w:val="BodyText"/>
        <w:tabs>
          <w:tab w:val="left" w:pos="2980"/>
        </w:tabs>
        <w:ind w:right="2491"/>
      </w:pPr>
    </w:p>
    <w:tbl>
      <w:tblPr>
        <w:tblStyle w:val="TableGrid"/>
        <w:tblpPr w:leftFromText="180" w:rightFromText="180" w:vertAnchor="text" w:horzAnchor="margin" w:tblpX="-100" w:tblpY="-7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204"/>
      </w:tblGrid>
      <w:tr w:rsidR="00D063AE" w14:paraId="40192409" w14:textId="77777777" w:rsidTr="001630F7">
        <w:tc>
          <w:tcPr>
            <w:tcW w:w="5220" w:type="dxa"/>
          </w:tcPr>
          <w:p w14:paraId="6CDF783D" w14:textId="77777777" w:rsidR="00D063AE" w:rsidRPr="0068096F" w:rsidRDefault="00D063AE" w:rsidP="00546E3A">
            <w:pPr>
              <w:tabs>
                <w:tab w:val="left" w:pos="2880"/>
                <w:tab w:val="left" w:pos="7546"/>
              </w:tabs>
              <w:rPr>
                <w:b/>
                <w:bCs/>
                <w:sz w:val="24"/>
                <w:szCs w:val="24"/>
              </w:rPr>
            </w:pPr>
            <w:r w:rsidRPr="00176601">
              <w:rPr>
                <w:bCs/>
                <w:sz w:val="24"/>
                <w:szCs w:val="24"/>
              </w:rPr>
              <w:t xml:space="preserve">Victoria Menzies, PhD, </w:t>
            </w:r>
            <w:proofErr w:type="spellStart"/>
            <w:r w:rsidRPr="00176601">
              <w:rPr>
                <w:bCs/>
                <w:sz w:val="24"/>
                <w:szCs w:val="24"/>
              </w:rPr>
              <w:t>EdM</w:t>
            </w:r>
            <w:proofErr w:type="spellEnd"/>
            <w:r w:rsidRPr="00176601">
              <w:rPr>
                <w:bCs/>
                <w:sz w:val="24"/>
                <w:szCs w:val="24"/>
              </w:rPr>
              <w:t>, APRN, FAAN</w:t>
            </w:r>
            <w:r w:rsidRPr="0068096F">
              <w:rPr>
                <w:b/>
                <w:bCs/>
                <w:sz w:val="24"/>
                <w:szCs w:val="24"/>
              </w:rPr>
              <w:t xml:space="preserve">        </w:t>
            </w:r>
          </w:p>
          <w:p w14:paraId="5414A91B" w14:textId="77777777" w:rsidR="00D063AE" w:rsidRPr="0068096F" w:rsidRDefault="00D063AE" w:rsidP="00546E3A">
            <w:pPr>
              <w:tabs>
                <w:tab w:val="left" w:pos="2880"/>
                <w:tab w:val="left" w:pos="7546"/>
              </w:tabs>
              <w:rPr>
                <w:sz w:val="24"/>
                <w:szCs w:val="24"/>
              </w:rPr>
            </w:pPr>
            <w:r w:rsidRPr="0068096F">
              <w:rPr>
                <w:sz w:val="24"/>
                <w:szCs w:val="24"/>
              </w:rPr>
              <w:t xml:space="preserve">Associate Professor    </w:t>
            </w:r>
          </w:p>
          <w:p w14:paraId="37A84ED8" w14:textId="77777777" w:rsidR="00D063AE" w:rsidRPr="0068096F" w:rsidRDefault="00D063AE" w:rsidP="00546E3A">
            <w:pPr>
              <w:tabs>
                <w:tab w:val="left" w:pos="2880"/>
                <w:tab w:val="left" w:pos="7546"/>
              </w:tabs>
              <w:rPr>
                <w:sz w:val="24"/>
                <w:szCs w:val="24"/>
              </w:rPr>
            </w:pPr>
            <w:r w:rsidRPr="0068096F">
              <w:rPr>
                <w:sz w:val="24"/>
                <w:szCs w:val="24"/>
              </w:rPr>
              <w:t xml:space="preserve">Office: HPNP 4202                                                                    </w:t>
            </w:r>
          </w:p>
          <w:p w14:paraId="4EE58CBC" w14:textId="77777777" w:rsidR="00D063AE" w:rsidRPr="0068096F" w:rsidRDefault="00D063AE" w:rsidP="00546E3A">
            <w:pPr>
              <w:tabs>
                <w:tab w:val="left" w:pos="2880"/>
                <w:tab w:val="left" w:pos="7546"/>
              </w:tabs>
              <w:rPr>
                <w:sz w:val="24"/>
                <w:szCs w:val="24"/>
              </w:rPr>
            </w:pPr>
            <w:r w:rsidRPr="0068096F">
              <w:rPr>
                <w:sz w:val="24"/>
                <w:szCs w:val="24"/>
              </w:rPr>
              <w:t>Office Phone: (352) 273-6345</w:t>
            </w:r>
          </w:p>
          <w:p w14:paraId="5754E116" w14:textId="4511164B" w:rsidR="00D063AE" w:rsidRDefault="00D063AE" w:rsidP="00546E3A">
            <w:pPr>
              <w:tabs>
                <w:tab w:val="left" w:pos="2880"/>
                <w:tab w:val="left" w:pos="7546"/>
              </w:tabs>
              <w:rPr>
                <w:sz w:val="24"/>
                <w:szCs w:val="24"/>
              </w:rPr>
            </w:pPr>
            <w:r w:rsidRPr="00B64F3D">
              <w:rPr>
                <w:sz w:val="24"/>
                <w:szCs w:val="24"/>
              </w:rPr>
              <w:t>Office Hours*:</w:t>
            </w:r>
            <w:r w:rsidRPr="0068096F">
              <w:rPr>
                <w:sz w:val="24"/>
                <w:szCs w:val="24"/>
              </w:rPr>
              <w:t xml:space="preserve"> </w:t>
            </w:r>
            <w:r w:rsidR="00546E3A">
              <w:rPr>
                <w:sz w:val="24"/>
                <w:szCs w:val="24"/>
              </w:rPr>
              <w:t>Thursdays 5-7 pm (or by appointment</w:t>
            </w:r>
          </w:p>
          <w:p w14:paraId="0C194287" w14:textId="5396734B" w:rsidR="00D063AE" w:rsidRDefault="00D063AE" w:rsidP="00546E3A">
            <w:pPr>
              <w:pStyle w:val="BodyText"/>
              <w:tabs>
                <w:tab w:val="left" w:pos="2980"/>
              </w:tabs>
              <w:ind w:right="2491"/>
              <w:rPr>
                <w:u w:val="single"/>
              </w:rPr>
            </w:pPr>
            <w:proofErr w:type="gramStart"/>
            <w:r w:rsidRPr="0068096F">
              <w:t>Email:</w:t>
            </w:r>
            <w:r w:rsidR="00546E3A" w:rsidRPr="00B64F3D">
              <w:t>vmenzies@ufl.edu</w:t>
            </w:r>
            <w:proofErr w:type="gramEnd"/>
            <w:r w:rsidR="00546E3A">
              <w:t xml:space="preserve">" </w:t>
            </w:r>
            <w:r w:rsidR="00546E3A" w:rsidRPr="00546E3A">
              <w:rPr>
                <w:rStyle w:val="Hyperlink"/>
              </w:rPr>
              <w:t>vmenzies@ufl.edu</w:t>
            </w:r>
          </w:p>
        </w:tc>
        <w:tc>
          <w:tcPr>
            <w:tcW w:w="4230" w:type="dxa"/>
          </w:tcPr>
          <w:p w14:paraId="485282B5" w14:textId="77777777" w:rsidR="00D063AE" w:rsidRPr="00D063AE" w:rsidRDefault="00D063AE" w:rsidP="00546E3A">
            <w:pPr>
              <w:pStyle w:val="BodyText"/>
              <w:tabs>
                <w:tab w:val="left" w:pos="2980"/>
              </w:tabs>
              <w:ind w:right="166"/>
            </w:pPr>
            <w:r w:rsidRPr="00D063AE">
              <w:t>Allison Peters, DNP, RN, CNOR, NEC</w:t>
            </w:r>
          </w:p>
          <w:p w14:paraId="6F11DED3" w14:textId="77777777" w:rsidR="00D063AE" w:rsidRDefault="00D063AE" w:rsidP="00546E3A">
            <w:pPr>
              <w:pStyle w:val="BodyText"/>
              <w:tabs>
                <w:tab w:val="left" w:pos="2980"/>
              </w:tabs>
              <w:ind w:right="166"/>
            </w:pPr>
            <w:r w:rsidRPr="00D063AE">
              <w:t>Clinical Assistant Professor</w:t>
            </w:r>
          </w:p>
          <w:p w14:paraId="63D7F056" w14:textId="77777777" w:rsidR="00D063AE" w:rsidRPr="00D063AE" w:rsidRDefault="00D063AE" w:rsidP="00546E3A">
            <w:pPr>
              <w:pStyle w:val="BodyText"/>
              <w:tabs>
                <w:tab w:val="left" w:pos="2980"/>
              </w:tabs>
              <w:ind w:right="166"/>
            </w:pPr>
            <w:r w:rsidRPr="00D063AE">
              <w:t>Office: HPNP 4206</w:t>
            </w:r>
          </w:p>
          <w:p w14:paraId="0E4B34D0" w14:textId="5D82DC71" w:rsidR="00D063AE" w:rsidRPr="00D063AE" w:rsidRDefault="00D063AE" w:rsidP="00546E3A">
            <w:pPr>
              <w:pStyle w:val="BodyText"/>
              <w:tabs>
                <w:tab w:val="left" w:pos="2980"/>
              </w:tabs>
              <w:ind w:right="166"/>
            </w:pPr>
            <w:r w:rsidRPr="00D063AE">
              <w:t>Office Phone: (352) 294-5721</w:t>
            </w:r>
          </w:p>
          <w:p w14:paraId="66B5144E" w14:textId="1A68BB4B" w:rsidR="00D063AE" w:rsidRPr="00D063AE" w:rsidRDefault="00D063AE" w:rsidP="00546E3A">
            <w:pPr>
              <w:pStyle w:val="BodyText"/>
              <w:tabs>
                <w:tab w:val="left" w:pos="2980"/>
              </w:tabs>
              <w:ind w:right="166"/>
            </w:pPr>
            <w:r w:rsidRPr="00B64F3D">
              <w:t>Office Hours</w:t>
            </w:r>
            <w:proofErr w:type="gramStart"/>
            <w:r w:rsidRPr="00B64F3D">
              <w:t>*:</w:t>
            </w:r>
            <w:r w:rsidR="00CB2C36">
              <w:t>Thursdays</w:t>
            </w:r>
            <w:proofErr w:type="gramEnd"/>
            <w:r w:rsidR="00CB2C36">
              <w:t xml:space="preserve"> 9-11 am (virtually and/or by appointment)</w:t>
            </w:r>
          </w:p>
          <w:p w14:paraId="1795E20C" w14:textId="1026F85B" w:rsidR="00D063AE" w:rsidRPr="00E73CA1" w:rsidRDefault="00D063AE" w:rsidP="00546E3A">
            <w:pPr>
              <w:pStyle w:val="BodyText"/>
              <w:tabs>
                <w:tab w:val="left" w:pos="2980"/>
              </w:tabs>
              <w:ind w:right="166"/>
              <w:rPr>
                <w:u w:val="single"/>
              </w:rPr>
            </w:pPr>
            <w:r w:rsidRPr="00E73CA1">
              <w:rPr>
                <w:u w:val="single"/>
              </w:rPr>
              <w:t xml:space="preserve">Email: </w:t>
            </w:r>
            <w:r w:rsidRPr="00DC7F99">
              <w:rPr>
                <w:rStyle w:val="Hyperlink"/>
                <w:color w:val="auto"/>
              </w:rPr>
              <w:t>petal@ufl.edu</w:t>
            </w:r>
          </w:p>
          <w:p w14:paraId="4019FD59" w14:textId="0145FD60" w:rsidR="00D063AE" w:rsidRDefault="00D063AE" w:rsidP="00546E3A">
            <w:pPr>
              <w:pStyle w:val="BodyText"/>
              <w:tabs>
                <w:tab w:val="left" w:pos="2980"/>
              </w:tabs>
              <w:ind w:right="166"/>
              <w:rPr>
                <w:u w:val="single"/>
              </w:rPr>
            </w:pPr>
          </w:p>
        </w:tc>
      </w:tr>
    </w:tbl>
    <w:p w14:paraId="0F88A7C0" w14:textId="5FBA3C23" w:rsidR="00176601" w:rsidRDefault="00453BAB" w:rsidP="00CB2C36">
      <w:pPr>
        <w:pStyle w:val="BodyText"/>
        <w:ind w:right="228"/>
        <w:jc w:val="both"/>
      </w:pPr>
      <w:r>
        <w:rPr>
          <w:u w:val="single"/>
        </w:rPr>
        <w:t xml:space="preserve">COURSE DESCRIPTION </w:t>
      </w:r>
      <w:r>
        <w:t>The purpose of this course is to examine the processes required to translate and integrate evidence into nursing practice. Emphasis is on evaluation and application of scientific evidence affecting nurse-sensitive quality indicators. Focus is on an understanding of the ways in which cumulative interprofessional data sets are used.</w:t>
      </w:r>
    </w:p>
    <w:p w14:paraId="130C15A4" w14:textId="77777777" w:rsidR="00CB2C36" w:rsidRDefault="00CB2C36" w:rsidP="00B64F3D">
      <w:pPr>
        <w:pStyle w:val="BodyText"/>
        <w:ind w:right="228"/>
        <w:jc w:val="both"/>
      </w:pPr>
    </w:p>
    <w:p w14:paraId="0E7F09DB" w14:textId="2AB226D6" w:rsidR="00754AA3" w:rsidRDefault="00453BAB" w:rsidP="00B64F3D">
      <w:pPr>
        <w:pStyle w:val="BodyText"/>
        <w:ind w:right="228"/>
        <w:jc w:val="both"/>
      </w:pPr>
      <w:r>
        <w:rPr>
          <w:u w:val="single"/>
        </w:rPr>
        <w:t>COURSE OBJECTIVES</w:t>
      </w:r>
      <w:r w:rsidR="00E41AD7">
        <w:t>:</w:t>
      </w:r>
      <w:r w:rsidRPr="00E41AD7">
        <w:t xml:space="preserve"> </w:t>
      </w:r>
      <w:r>
        <w:t>Upon completion of this course, the student will be able to:</w:t>
      </w:r>
    </w:p>
    <w:p w14:paraId="3AA9C850" w14:textId="77777777" w:rsidR="00754AA3" w:rsidRDefault="00453BAB">
      <w:pPr>
        <w:pStyle w:val="ListParagraph"/>
        <w:numPr>
          <w:ilvl w:val="0"/>
          <w:numId w:val="2"/>
        </w:numPr>
        <w:tabs>
          <w:tab w:val="left" w:pos="871"/>
        </w:tabs>
        <w:ind w:right="592"/>
        <w:jc w:val="left"/>
        <w:rPr>
          <w:sz w:val="24"/>
        </w:rPr>
      </w:pPr>
      <w:r>
        <w:rPr>
          <w:sz w:val="24"/>
        </w:rPr>
        <w:t>Explain the significance of nursing and other theories and conceptual frameworks</w:t>
      </w:r>
      <w:r>
        <w:rPr>
          <w:spacing w:val="-12"/>
          <w:sz w:val="24"/>
        </w:rPr>
        <w:t xml:space="preserve"> </w:t>
      </w:r>
      <w:r>
        <w:rPr>
          <w:sz w:val="24"/>
        </w:rPr>
        <w:t>in research.</w:t>
      </w:r>
    </w:p>
    <w:p w14:paraId="1E766FEB" w14:textId="4DD1E7C0" w:rsidR="00754AA3" w:rsidRDefault="00453BAB">
      <w:pPr>
        <w:pStyle w:val="ListParagraph"/>
        <w:numPr>
          <w:ilvl w:val="0"/>
          <w:numId w:val="2"/>
        </w:numPr>
        <w:tabs>
          <w:tab w:val="left" w:pos="871"/>
        </w:tabs>
        <w:ind w:right="763"/>
        <w:jc w:val="left"/>
        <w:rPr>
          <w:sz w:val="24"/>
        </w:rPr>
      </w:pPr>
      <w:r>
        <w:rPr>
          <w:sz w:val="24"/>
        </w:rPr>
        <w:t>Identify processes of inquiry relevant to provision of evidence</w:t>
      </w:r>
      <w:r w:rsidR="00CB2C36">
        <w:rPr>
          <w:sz w:val="24"/>
        </w:rPr>
        <w:t>-</w:t>
      </w:r>
      <w:r>
        <w:rPr>
          <w:sz w:val="24"/>
        </w:rPr>
        <w:t>based healthcare by members of the interprofessional</w:t>
      </w:r>
      <w:r>
        <w:rPr>
          <w:spacing w:val="-8"/>
          <w:sz w:val="24"/>
        </w:rPr>
        <w:t xml:space="preserve"> </w:t>
      </w:r>
      <w:r>
        <w:rPr>
          <w:sz w:val="24"/>
        </w:rPr>
        <w:t>team.</w:t>
      </w:r>
    </w:p>
    <w:p w14:paraId="40B04F75" w14:textId="77777777" w:rsidR="00754AA3" w:rsidRDefault="00453BAB">
      <w:pPr>
        <w:pStyle w:val="ListParagraph"/>
        <w:numPr>
          <w:ilvl w:val="0"/>
          <w:numId w:val="2"/>
        </w:numPr>
        <w:tabs>
          <w:tab w:val="left" w:pos="871"/>
        </w:tabs>
        <w:ind w:right="265"/>
        <w:jc w:val="left"/>
        <w:rPr>
          <w:sz w:val="24"/>
        </w:rPr>
      </w:pPr>
      <w:r>
        <w:rPr>
          <w:sz w:val="24"/>
        </w:rPr>
        <w:t>Demonstrate an understanding of the basic elements of the research process and</w:t>
      </w:r>
      <w:r>
        <w:rPr>
          <w:spacing w:val="-12"/>
          <w:sz w:val="24"/>
        </w:rPr>
        <w:t xml:space="preserve"> </w:t>
      </w:r>
      <w:r>
        <w:rPr>
          <w:sz w:val="24"/>
        </w:rPr>
        <w:t>models for applying evidence to clinical</w:t>
      </w:r>
      <w:r>
        <w:rPr>
          <w:spacing w:val="-7"/>
          <w:sz w:val="24"/>
        </w:rPr>
        <w:t xml:space="preserve"> </w:t>
      </w:r>
      <w:r>
        <w:rPr>
          <w:sz w:val="24"/>
        </w:rPr>
        <w:t>practice.</w:t>
      </w:r>
    </w:p>
    <w:p w14:paraId="46E5011D" w14:textId="77777777" w:rsidR="00754AA3" w:rsidRDefault="00453BAB">
      <w:pPr>
        <w:pStyle w:val="ListParagraph"/>
        <w:numPr>
          <w:ilvl w:val="0"/>
          <w:numId w:val="2"/>
        </w:numPr>
        <w:tabs>
          <w:tab w:val="left" w:pos="871"/>
        </w:tabs>
        <w:jc w:val="left"/>
        <w:rPr>
          <w:sz w:val="24"/>
        </w:rPr>
      </w:pPr>
      <w:r>
        <w:rPr>
          <w:sz w:val="24"/>
        </w:rPr>
        <w:t>Identify credible sources of evidence pertinent to clinical</w:t>
      </w:r>
      <w:r>
        <w:rPr>
          <w:spacing w:val="-17"/>
          <w:sz w:val="24"/>
        </w:rPr>
        <w:t xml:space="preserve"> </w:t>
      </w:r>
      <w:r>
        <w:rPr>
          <w:sz w:val="24"/>
        </w:rPr>
        <w:t>practice.</w:t>
      </w:r>
    </w:p>
    <w:p w14:paraId="5A68858F" w14:textId="77777777" w:rsidR="00754AA3" w:rsidRDefault="00453BAB">
      <w:pPr>
        <w:pStyle w:val="ListParagraph"/>
        <w:numPr>
          <w:ilvl w:val="0"/>
          <w:numId w:val="2"/>
        </w:numPr>
        <w:tabs>
          <w:tab w:val="left" w:pos="871"/>
        </w:tabs>
        <w:jc w:val="left"/>
        <w:rPr>
          <w:sz w:val="24"/>
        </w:rPr>
      </w:pPr>
      <w:r>
        <w:rPr>
          <w:sz w:val="24"/>
        </w:rPr>
        <w:t>Identify nurse-sensitive quality indicators and performance</w:t>
      </w:r>
      <w:r>
        <w:rPr>
          <w:spacing w:val="-16"/>
          <w:sz w:val="24"/>
        </w:rPr>
        <w:t xml:space="preserve"> </w:t>
      </w:r>
      <w:r>
        <w:rPr>
          <w:sz w:val="24"/>
        </w:rPr>
        <w:t>measures.</w:t>
      </w:r>
    </w:p>
    <w:p w14:paraId="76D8987C" w14:textId="08B492FC" w:rsidR="00754AA3" w:rsidRDefault="00453BAB" w:rsidP="002F3D56">
      <w:pPr>
        <w:pStyle w:val="ListParagraph"/>
        <w:numPr>
          <w:ilvl w:val="0"/>
          <w:numId w:val="2"/>
        </w:numPr>
        <w:tabs>
          <w:tab w:val="left" w:pos="871"/>
        </w:tabs>
        <w:jc w:val="left"/>
        <w:rPr>
          <w:sz w:val="24"/>
        </w:rPr>
      </w:pPr>
      <w:r>
        <w:rPr>
          <w:sz w:val="24"/>
        </w:rPr>
        <w:lastRenderedPageBreak/>
        <w:t>Analyze discrepancies between evidence</w:t>
      </w:r>
      <w:r w:rsidR="00CB2C36">
        <w:rPr>
          <w:sz w:val="24"/>
        </w:rPr>
        <w:t>-</w:t>
      </w:r>
      <w:r>
        <w:rPr>
          <w:sz w:val="24"/>
        </w:rPr>
        <w:t>based standards of care and common</w:t>
      </w:r>
      <w:r>
        <w:rPr>
          <w:spacing w:val="-15"/>
          <w:sz w:val="24"/>
        </w:rPr>
        <w:t xml:space="preserve"> </w:t>
      </w:r>
      <w:r>
        <w:rPr>
          <w:sz w:val="24"/>
        </w:rPr>
        <w:t>practices</w:t>
      </w:r>
    </w:p>
    <w:p w14:paraId="6E5ECF92" w14:textId="77777777" w:rsidR="00754AA3" w:rsidRDefault="002F3D56" w:rsidP="002F3D56">
      <w:pPr>
        <w:pStyle w:val="BodyText"/>
      </w:pPr>
      <w:r>
        <w:t xml:space="preserve">              </w:t>
      </w:r>
      <w:r w:rsidR="00453BAB">
        <w:t>that impact client outcomes.</w:t>
      </w:r>
    </w:p>
    <w:p w14:paraId="464DFE10" w14:textId="2D1CE119" w:rsidR="00754AA3" w:rsidRDefault="00453BAB">
      <w:pPr>
        <w:pStyle w:val="ListParagraph"/>
        <w:numPr>
          <w:ilvl w:val="0"/>
          <w:numId w:val="2"/>
        </w:numPr>
        <w:tabs>
          <w:tab w:val="left" w:pos="931"/>
        </w:tabs>
        <w:ind w:left="930"/>
        <w:jc w:val="left"/>
        <w:rPr>
          <w:sz w:val="24"/>
        </w:rPr>
      </w:pPr>
      <w:r>
        <w:rPr>
          <w:sz w:val="24"/>
        </w:rPr>
        <w:t>Discuss legal and ethical issues pertinent to the acquisition of scientific</w:t>
      </w:r>
      <w:r>
        <w:rPr>
          <w:spacing w:val="-15"/>
          <w:sz w:val="24"/>
        </w:rPr>
        <w:t xml:space="preserve"> </w:t>
      </w:r>
      <w:r>
        <w:rPr>
          <w:sz w:val="24"/>
        </w:rPr>
        <w:t>evidence.</w:t>
      </w:r>
    </w:p>
    <w:p w14:paraId="47F437CD" w14:textId="77777777" w:rsidR="00EC4688" w:rsidRDefault="00EC4688" w:rsidP="00B64F3D">
      <w:pPr>
        <w:pStyle w:val="ListParagraph"/>
        <w:tabs>
          <w:tab w:val="left" w:pos="931"/>
        </w:tabs>
        <w:ind w:left="930" w:firstLine="0"/>
        <w:jc w:val="right"/>
        <w:rPr>
          <w:sz w:val="24"/>
        </w:rPr>
      </w:pPr>
    </w:p>
    <w:p w14:paraId="5CF1AF35" w14:textId="77777777" w:rsidR="00EC4688" w:rsidRDefault="00EC4688" w:rsidP="00EC4688">
      <w:pPr>
        <w:tabs>
          <w:tab w:val="left" w:pos="1240"/>
          <w:tab w:val="left" w:pos="1241"/>
        </w:tabs>
        <w:ind w:left="-180" w:firstLine="340"/>
        <w:rPr>
          <w:sz w:val="24"/>
        </w:rPr>
      </w:pPr>
      <w:r>
        <w:rPr>
          <w:sz w:val="24"/>
        </w:rPr>
        <w:t>BSN PROGRAM OUTCOMES</w:t>
      </w:r>
    </w:p>
    <w:p w14:paraId="3EDB5FBE" w14:textId="77777777" w:rsidR="00EC4688" w:rsidRPr="00593620" w:rsidRDefault="00EC4688" w:rsidP="00EC4688">
      <w:pPr>
        <w:pStyle w:val="ListParagraph"/>
        <w:numPr>
          <w:ilvl w:val="0"/>
          <w:numId w:val="3"/>
        </w:numPr>
        <w:tabs>
          <w:tab w:val="left" w:pos="1240"/>
          <w:tab w:val="left" w:pos="1241"/>
        </w:tabs>
        <w:rPr>
          <w:sz w:val="24"/>
        </w:rPr>
      </w:pPr>
      <w:r w:rsidRPr="00593620">
        <w:rPr>
          <w:sz w:val="24"/>
        </w:rPr>
        <w:t>Apply critical thinking and clinical judgement to synthesize knowledge</w:t>
      </w:r>
    </w:p>
    <w:p w14:paraId="00F4CD8D" w14:textId="77777777" w:rsidR="00EC4688" w:rsidRPr="00593620" w:rsidRDefault="00EC4688" w:rsidP="00EC4688">
      <w:pPr>
        <w:pStyle w:val="ListParagraph"/>
        <w:tabs>
          <w:tab w:val="left" w:pos="1240"/>
          <w:tab w:val="left" w:pos="1241"/>
        </w:tabs>
        <w:ind w:left="880" w:firstLine="0"/>
        <w:rPr>
          <w:sz w:val="24"/>
        </w:rPr>
      </w:pPr>
      <w:r w:rsidRPr="00593620">
        <w:rPr>
          <w:sz w:val="24"/>
        </w:rPr>
        <w:t>grounded in liberal education and nursing, in the practice of professional</w:t>
      </w:r>
    </w:p>
    <w:p w14:paraId="4A7E3F50" w14:textId="77777777" w:rsidR="00EC4688" w:rsidRDefault="00EC4688" w:rsidP="00EC4688">
      <w:pPr>
        <w:pStyle w:val="ListParagraph"/>
        <w:tabs>
          <w:tab w:val="left" w:pos="1240"/>
          <w:tab w:val="left" w:pos="1241"/>
        </w:tabs>
        <w:ind w:left="880" w:firstLine="0"/>
        <w:rPr>
          <w:sz w:val="24"/>
        </w:rPr>
      </w:pPr>
      <w:r w:rsidRPr="00593620">
        <w:rPr>
          <w:sz w:val="24"/>
        </w:rPr>
        <w:t>nursing in the global community.</w:t>
      </w:r>
    </w:p>
    <w:p w14:paraId="684FB687" w14:textId="77777777" w:rsidR="00EC4688" w:rsidRPr="00D47CEE" w:rsidRDefault="00EC4688" w:rsidP="00EC4688">
      <w:pPr>
        <w:pStyle w:val="ListParagraph"/>
        <w:numPr>
          <w:ilvl w:val="0"/>
          <w:numId w:val="3"/>
        </w:numPr>
        <w:tabs>
          <w:tab w:val="left" w:pos="1240"/>
          <w:tab w:val="left" w:pos="1241"/>
        </w:tabs>
        <w:rPr>
          <w:sz w:val="24"/>
        </w:rPr>
      </w:pPr>
      <w:r w:rsidRPr="00D47CEE">
        <w:rPr>
          <w:sz w:val="24"/>
        </w:rPr>
        <w:t xml:space="preserve">Collaborate with the healthcare team and clients to provide safe and </w:t>
      </w:r>
      <w:proofErr w:type="gramStart"/>
      <w:r w:rsidRPr="00D47CEE">
        <w:rPr>
          <w:sz w:val="24"/>
        </w:rPr>
        <w:t>cost</w:t>
      </w:r>
      <w:r>
        <w:rPr>
          <w:sz w:val="24"/>
        </w:rPr>
        <w:t xml:space="preserve"> </w:t>
      </w:r>
      <w:r w:rsidRPr="00D47CEE">
        <w:rPr>
          <w:sz w:val="24"/>
        </w:rPr>
        <w:t>effective</w:t>
      </w:r>
      <w:proofErr w:type="gramEnd"/>
      <w:r w:rsidRPr="00D47CEE">
        <w:rPr>
          <w:sz w:val="24"/>
        </w:rPr>
        <w:t xml:space="preserve"> high-quality health care.</w:t>
      </w:r>
    </w:p>
    <w:p w14:paraId="551A55DF" w14:textId="77777777" w:rsidR="00EC4688" w:rsidRPr="00593620" w:rsidRDefault="00EC4688" w:rsidP="00EC4688">
      <w:pPr>
        <w:pStyle w:val="ListParagraph"/>
        <w:numPr>
          <w:ilvl w:val="0"/>
          <w:numId w:val="3"/>
        </w:numPr>
        <w:tabs>
          <w:tab w:val="left" w:pos="1240"/>
          <w:tab w:val="left" w:pos="1241"/>
        </w:tabs>
        <w:rPr>
          <w:sz w:val="24"/>
        </w:rPr>
      </w:pPr>
      <w:r w:rsidRPr="00593620">
        <w:rPr>
          <w:sz w:val="24"/>
        </w:rPr>
        <w:t>Integrate evidence-based findings in decision-making in the practice of</w:t>
      </w:r>
    </w:p>
    <w:p w14:paraId="6E5D3D60" w14:textId="77777777" w:rsidR="00EC4688" w:rsidRPr="00593620" w:rsidRDefault="00EC4688" w:rsidP="00EC4688">
      <w:pPr>
        <w:pStyle w:val="ListParagraph"/>
        <w:tabs>
          <w:tab w:val="left" w:pos="1240"/>
          <w:tab w:val="left" w:pos="1241"/>
        </w:tabs>
        <w:ind w:left="880" w:firstLine="0"/>
        <w:rPr>
          <w:sz w:val="24"/>
        </w:rPr>
      </w:pPr>
      <w:r w:rsidRPr="00593620">
        <w:rPr>
          <w:sz w:val="24"/>
        </w:rPr>
        <w:t>professional nursing.</w:t>
      </w:r>
    </w:p>
    <w:p w14:paraId="0A088543" w14:textId="77777777" w:rsidR="00EC4688" w:rsidRPr="00593620" w:rsidRDefault="00EC4688" w:rsidP="00EC4688">
      <w:pPr>
        <w:pStyle w:val="ListParagraph"/>
        <w:numPr>
          <w:ilvl w:val="0"/>
          <w:numId w:val="3"/>
        </w:numPr>
        <w:tabs>
          <w:tab w:val="left" w:pos="1240"/>
          <w:tab w:val="left" w:pos="1241"/>
        </w:tabs>
        <w:rPr>
          <w:sz w:val="24"/>
        </w:rPr>
      </w:pPr>
      <w:r w:rsidRPr="00593620">
        <w:rPr>
          <w:sz w:val="24"/>
        </w:rPr>
        <w:t>Appraise current evidence to evaluate health care safety and quality</w:t>
      </w:r>
    </w:p>
    <w:p w14:paraId="03ED18B6" w14:textId="77777777" w:rsidR="00EC4688" w:rsidRDefault="00EC4688" w:rsidP="00EC4688">
      <w:pPr>
        <w:pStyle w:val="ListParagraph"/>
        <w:tabs>
          <w:tab w:val="left" w:pos="1240"/>
          <w:tab w:val="left" w:pos="1241"/>
        </w:tabs>
        <w:ind w:left="880" w:firstLine="0"/>
        <w:rPr>
          <w:sz w:val="24"/>
        </w:rPr>
      </w:pPr>
      <w:r w:rsidRPr="00593620">
        <w:rPr>
          <w:sz w:val="24"/>
        </w:rPr>
        <w:t>improvement initiatives for individuals and groups.</w:t>
      </w:r>
    </w:p>
    <w:p w14:paraId="39D9A887" w14:textId="77777777" w:rsidR="00EC4688" w:rsidRDefault="00EC4688" w:rsidP="00EC4688">
      <w:pPr>
        <w:pStyle w:val="ListParagraph"/>
        <w:numPr>
          <w:ilvl w:val="0"/>
          <w:numId w:val="3"/>
        </w:numPr>
        <w:tabs>
          <w:tab w:val="left" w:pos="1240"/>
          <w:tab w:val="left" w:pos="1241"/>
        </w:tabs>
        <w:rPr>
          <w:sz w:val="24"/>
        </w:rPr>
      </w:pPr>
      <w:r w:rsidRPr="00D47CEE">
        <w:rPr>
          <w:sz w:val="24"/>
        </w:rPr>
        <w:t xml:space="preserve">Analyze information from health care technology systems to apply evidence that will guide nursing practice. </w:t>
      </w:r>
    </w:p>
    <w:p w14:paraId="6E231589" w14:textId="77777777" w:rsidR="00EC4688" w:rsidRDefault="00EC4688" w:rsidP="00EC4688">
      <w:pPr>
        <w:pStyle w:val="ListParagraph"/>
        <w:numPr>
          <w:ilvl w:val="0"/>
          <w:numId w:val="3"/>
        </w:numPr>
        <w:tabs>
          <w:tab w:val="left" w:pos="1240"/>
          <w:tab w:val="left" w:pos="1241"/>
        </w:tabs>
        <w:rPr>
          <w:sz w:val="24"/>
        </w:rPr>
      </w:pPr>
      <w:r w:rsidRPr="00D47CEE">
        <w:rPr>
          <w:sz w:val="24"/>
        </w:rPr>
        <w:t>Utilize knowledge of health care regulation to advocate for policy change to improve health care systems and professional nursing practice</w:t>
      </w:r>
      <w:r>
        <w:rPr>
          <w:sz w:val="24"/>
        </w:rPr>
        <w:t>.</w:t>
      </w:r>
    </w:p>
    <w:p w14:paraId="52FE2872" w14:textId="77777777" w:rsidR="00EC4688" w:rsidRDefault="00EC4688" w:rsidP="00EC4688">
      <w:pPr>
        <w:pStyle w:val="ListParagraph"/>
        <w:numPr>
          <w:ilvl w:val="0"/>
          <w:numId w:val="3"/>
        </w:numPr>
        <w:tabs>
          <w:tab w:val="left" w:pos="1240"/>
          <w:tab w:val="left" w:pos="1241"/>
        </w:tabs>
        <w:rPr>
          <w:sz w:val="24"/>
        </w:rPr>
      </w:pPr>
      <w:r w:rsidRPr="00D47CEE">
        <w:rPr>
          <w:sz w:val="24"/>
        </w:rPr>
        <w:t>Illustrate the importance of advocacy in the improvements in nursing practice and throughout the healthcare system.</w:t>
      </w:r>
    </w:p>
    <w:p w14:paraId="7B628B08" w14:textId="77777777" w:rsidR="00EC4688" w:rsidRDefault="00EC4688" w:rsidP="00EC4688">
      <w:pPr>
        <w:pStyle w:val="ListParagraph"/>
        <w:numPr>
          <w:ilvl w:val="0"/>
          <w:numId w:val="3"/>
        </w:numPr>
        <w:tabs>
          <w:tab w:val="left" w:pos="1240"/>
          <w:tab w:val="left" w:pos="1241"/>
        </w:tabs>
        <w:rPr>
          <w:sz w:val="24"/>
        </w:rPr>
      </w:pPr>
      <w:r w:rsidRPr="00D47CEE">
        <w:rPr>
          <w:sz w:val="24"/>
        </w:rPr>
        <w:t>Demonstrate professional communication, collaboration and documentation with healthcare teams to support improvement in patient health outcomes.</w:t>
      </w:r>
    </w:p>
    <w:p w14:paraId="0E7CA825" w14:textId="77777777" w:rsidR="00EC4688" w:rsidRDefault="00EC4688" w:rsidP="00EC4688">
      <w:pPr>
        <w:pStyle w:val="ListParagraph"/>
        <w:numPr>
          <w:ilvl w:val="0"/>
          <w:numId w:val="3"/>
        </w:numPr>
        <w:tabs>
          <w:tab w:val="left" w:pos="1240"/>
          <w:tab w:val="left" w:pos="1241"/>
        </w:tabs>
        <w:rPr>
          <w:sz w:val="24"/>
        </w:rPr>
      </w:pPr>
      <w:r w:rsidRPr="00D47CEE">
        <w:rPr>
          <w:sz w:val="24"/>
        </w:rPr>
        <w:t xml:space="preserve">Utilize health promotion, health maintenance, and disease prevention strategies across settings to improve the health of diverse individuals and populations across the lifespan. </w:t>
      </w:r>
    </w:p>
    <w:p w14:paraId="6FB66B5E" w14:textId="77777777" w:rsidR="007D053D" w:rsidRDefault="00EC4688" w:rsidP="00EC4688">
      <w:pPr>
        <w:pStyle w:val="ListParagraph"/>
        <w:numPr>
          <w:ilvl w:val="0"/>
          <w:numId w:val="3"/>
        </w:numPr>
        <w:tabs>
          <w:tab w:val="left" w:pos="1240"/>
          <w:tab w:val="left" w:pos="1241"/>
        </w:tabs>
        <w:rPr>
          <w:sz w:val="24"/>
        </w:rPr>
      </w:pPr>
      <w:r w:rsidRPr="00D47CEE">
        <w:rPr>
          <w:sz w:val="24"/>
        </w:rPr>
        <w:t>Demonstrate professional competence and values reflective of professional nursing standards and mutual respect within a global society.</w:t>
      </w:r>
      <w:r>
        <w:rPr>
          <w:sz w:val="24"/>
        </w:rPr>
        <w:t xml:space="preserve"> </w:t>
      </w:r>
    </w:p>
    <w:p w14:paraId="08797731" w14:textId="0B41A07C" w:rsidR="00EC4688" w:rsidRPr="00B64F3D" w:rsidRDefault="00EC4688" w:rsidP="00B64F3D">
      <w:pPr>
        <w:pStyle w:val="ListParagraph"/>
        <w:numPr>
          <w:ilvl w:val="0"/>
          <w:numId w:val="3"/>
        </w:numPr>
        <w:tabs>
          <w:tab w:val="left" w:pos="1240"/>
          <w:tab w:val="left" w:pos="1241"/>
        </w:tabs>
        <w:rPr>
          <w:sz w:val="24"/>
        </w:rPr>
      </w:pPr>
      <w:r w:rsidRPr="00B64F3D">
        <w:rPr>
          <w:sz w:val="24"/>
        </w:rPr>
        <w:t>Build therapeutic alliance with patients and families to provide personalized</w:t>
      </w:r>
      <w:r>
        <w:rPr>
          <w:sz w:val="24"/>
        </w:rPr>
        <w:t xml:space="preserve"> care.</w:t>
      </w:r>
    </w:p>
    <w:p w14:paraId="4C3F9C6E" w14:textId="77777777" w:rsidR="00D063AE" w:rsidRDefault="00D063AE" w:rsidP="00DC7F99">
      <w:pPr>
        <w:pStyle w:val="BodyText"/>
        <w:spacing w:after="10"/>
        <w:rPr>
          <w:u w:val="single"/>
        </w:rPr>
      </w:pPr>
    </w:p>
    <w:p w14:paraId="7CEEA7C9" w14:textId="65CEDEA0" w:rsidR="00754AA3" w:rsidRDefault="00453BAB" w:rsidP="00D063AE">
      <w:pPr>
        <w:pStyle w:val="BodyText"/>
        <w:spacing w:after="10"/>
      </w:pPr>
      <w:r>
        <w:rPr>
          <w:u w:val="single"/>
        </w:rPr>
        <w:t>COURSE SCHEDULE</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60"/>
        <w:gridCol w:w="1170"/>
        <w:gridCol w:w="2240"/>
      </w:tblGrid>
      <w:tr w:rsidR="00754AA3" w14:paraId="4CC9E161" w14:textId="77777777" w:rsidTr="00063DFF">
        <w:trPr>
          <w:trHeight w:hRule="exact" w:val="266"/>
        </w:trPr>
        <w:tc>
          <w:tcPr>
            <w:tcW w:w="1060" w:type="dxa"/>
            <w:shd w:val="clear" w:color="auto" w:fill="D9D9D9" w:themeFill="background1" w:themeFillShade="D9"/>
          </w:tcPr>
          <w:p w14:paraId="6AA7BEAE" w14:textId="5A73A999" w:rsidR="00754AA3" w:rsidRPr="00176601" w:rsidRDefault="00063DFF">
            <w:pPr>
              <w:rPr>
                <w:bCs/>
                <w:sz w:val="24"/>
                <w:szCs w:val="24"/>
                <w:u w:val="single"/>
              </w:rPr>
            </w:pPr>
            <w:r w:rsidRPr="00176601">
              <w:rPr>
                <w:bCs/>
                <w:sz w:val="24"/>
                <w:szCs w:val="24"/>
                <w:u w:val="single"/>
              </w:rPr>
              <w:t>Faculty</w:t>
            </w:r>
          </w:p>
        </w:tc>
        <w:tc>
          <w:tcPr>
            <w:tcW w:w="1170" w:type="dxa"/>
            <w:shd w:val="clear" w:color="auto" w:fill="D9D9D9" w:themeFill="background1" w:themeFillShade="D9"/>
          </w:tcPr>
          <w:p w14:paraId="404B125F" w14:textId="77777777" w:rsidR="00754AA3" w:rsidRPr="00176601" w:rsidRDefault="00453BAB">
            <w:pPr>
              <w:pStyle w:val="TableParagraph"/>
              <w:spacing w:line="266" w:lineRule="exact"/>
              <w:ind w:left="166"/>
              <w:rPr>
                <w:bCs/>
                <w:sz w:val="24"/>
                <w:szCs w:val="24"/>
              </w:rPr>
            </w:pPr>
            <w:r w:rsidRPr="00176601">
              <w:rPr>
                <w:bCs/>
                <w:sz w:val="24"/>
                <w:szCs w:val="24"/>
                <w:u w:val="single"/>
              </w:rPr>
              <w:t>Section</w:t>
            </w:r>
          </w:p>
        </w:tc>
        <w:tc>
          <w:tcPr>
            <w:tcW w:w="2240" w:type="dxa"/>
            <w:shd w:val="clear" w:color="auto" w:fill="D9D9D9" w:themeFill="background1" w:themeFillShade="D9"/>
          </w:tcPr>
          <w:p w14:paraId="1B0C9557" w14:textId="328E6A34" w:rsidR="00754AA3" w:rsidRPr="00176601" w:rsidRDefault="00453BAB">
            <w:pPr>
              <w:pStyle w:val="TableParagraph"/>
              <w:tabs>
                <w:tab w:val="left" w:pos="1800"/>
                <w:tab w:val="left" w:pos="3240"/>
              </w:tabs>
              <w:spacing w:line="266" w:lineRule="exact"/>
              <w:ind w:left="360"/>
              <w:rPr>
                <w:bCs/>
                <w:sz w:val="24"/>
                <w:szCs w:val="24"/>
              </w:rPr>
            </w:pPr>
            <w:r w:rsidRPr="00176601">
              <w:rPr>
                <w:bCs/>
                <w:sz w:val="24"/>
                <w:szCs w:val="24"/>
                <w:u w:val="single"/>
              </w:rPr>
              <w:t>Day</w:t>
            </w:r>
            <w:r w:rsidR="00D063AE">
              <w:rPr>
                <w:bCs/>
                <w:sz w:val="24"/>
                <w:szCs w:val="24"/>
                <w:u w:val="single"/>
              </w:rPr>
              <w:t>/Time/Room</w:t>
            </w:r>
            <w:r w:rsidRPr="00176601">
              <w:rPr>
                <w:bCs/>
                <w:sz w:val="24"/>
                <w:szCs w:val="24"/>
              </w:rPr>
              <w:tab/>
            </w:r>
          </w:p>
        </w:tc>
      </w:tr>
    </w:tbl>
    <w:p w14:paraId="1E1441EE" w14:textId="0BBB7448" w:rsidR="00D063AE" w:rsidRDefault="00D063AE">
      <w:pPr>
        <w:pStyle w:val="BodyText"/>
      </w:pPr>
      <w:r>
        <w:t xml:space="preserve">  Menzie</w:t>
      </w:r>
      <w:r w:rsidR="00E73CA1">
        <w:t>s</w:t>
      </w:r>
      <w:r>
        <w:tab/>
        <w:t>2D97</w:t>
      </w:r>
      <w:r>
        <w:tab/>
      </w:r>
      <w:r>
        <w:tab/>
        <w:t>UF Online</w:t>
      </w:r>
    </w:p>
    <w:p w14:paraId="61FE833E" w14:textId="10E2E52A" w:rsidR="00D063AE" w:rsidRDefault="00D063AE">
      <w:pPr>
        <w:pStyle w:val="BodyText"/>
      </w:pPr>
      <w:r>
        <w:t xml:space="preserve">  Peters</w:t>
      </w:r>
      <w:r>
        <w:tab/>
      </w:r>
      <w:r>
        <w:tab/>
        <w:t>2D98</w:t>
      </w:r>
      <w:r>
        <w:tab/>
      </w:r>
      <w:r>
        <w:tab/>
        <w:t>UF Online</w:t>
      </w:r>
    </w:p>
    <w:p w14:paraId="6B7E2AF0" w14:textId="75EC82AD" w:rsidR="00D063AE" w:rsidRDefault="00D063AE">
      <w:pPr>
        <w:pStyle w:val="BodyText"/>
      </w:pPr>
      <w:r>
        <w:t xml:space="preserve">  </w:t>
      </w:r>
    </w:p>
    <w:p w14:paraId="6279A8E9" w14:textId="77777777" w:rsidR="00754AA3" w:rsidRDefault="00453BAB">
      <w:pPr>
        <w:pStyle w:val="BodyText"/>
        <w:ind w:left="160"/>
      </w:pPr>
      <w:r>
        <w:rPr>
          <w:u w:val="single"/>
        </w:rPr>
        <w:t>This course is delivered online via Canvas platform.</w:t>
      </w:r>
    </w:p>
    <w:p w14:paraId="7051E2A9" w14:textId="77777777" w:rsidR="00754AA3" w:rsidRPr="00CA10A9" w:rsidRDefault="00754AA3">
      <w:pPr>
        <w:pStyle w:val="BodyText"/>
        <w:spacing w:before="2"/>
        <w:rPr>
          <w:sz w:val="10"/>
          <w:szCs w:val="18"/>
        </w:rPr>
      </w:pPr>
    </w:p>
    <w:p w14:paraId="10715C71" w14:textId="37F10DBB" w:rsidR="00754AA3" w:rsidRDefault="00A85ADD" w:rsidP="00A85ADD">
      <w:pPr>
        <w:pStyle w:val="BodyText"/>
        <w:spacing w:before="90"/>
      </w:pPr>
      <w:r>
        <w:t xml:space="preserve">   </w:t>
      </w:r>
      <w:r w:rsidR="00453BAB">
        <w:t>E-Learning in Canvas is the course management system that you will use for this course.</w:t>
      </w:r>
    </w:p>
    <w:p w14:paraId="67F41604" w14:textId="77777777" w:rsidR="00754AA3" w:rsidRDefault="00453BAB">
      <w:pPr>
        <w:pStyle w:val="ListParagraph"/>
        <w:numPr>
          <w:ilvl w:val="1"/>
          <w:numId w:val="1"/>
        </w:numPr>
        <w:tabs>
          <w:tab w:val="left" w:pos="537"/>
        </w:tabs>
        <w:ind w:right="206" w:firstLine="0"/>
        <w:rPr>
          <w:sz w:val="24"/>
        </w:rPr>
      </w:pPr>
      <w:r>
        <w:rPr>
          <w:sz w:val="24"/>
        </w:rPr>
        <w:t xml:space="preserve">earning in Canvas is accessed by using your </w:t>
      </w:r>
      <w:proofErr w:type="spellStart"/>
      <w:r>
        <w:rPr>
          <w:sz w:val="24"/>
        </w:rPr>
        <w:t>Gatorlink</w:t>
      </w:r>
      <w:proofErr w:type="spellEnd"/>
      <w:r>
        <w:rPr>
          <w:sz w:val="24"/>
        </w:rPr>
        <w:t xml:space="preserve"> account name and password at </w:t>
      </w:r>
      <w:hyperlink r:id="rId7">
        <w:r>
          <w:rPr>
            <w:color w:val="0000FF"/>
            <w:sz w:val="24"/>
            <w:u w:val="single" w:color="0000FF"/>
          </w:rPr>
          <w:t>http://elearning.ufl.edu/</w:t>
        </w:r>
        <w:r>
          <w:rPr>
            <w:sz w:val="24"/>
          </w:rPr>
          <w:t>.</w:t>
        </w:r>
      </w:hyperlink>
      <w:r>
        <w:rPr>
          <w:sz w:val="24"/>
        </w:rPr>
        <w:t xml:space="preserve"> There are several tutorials and student help links on the E-Learning login site. If you have technical questions call the UF Computer Help Desk at 352-392-HELP or send email to</w:t>
      </w:r>
      <w:r>
        <w:rPr>
          <w:spacing w:val="-5"/>
          <w:sz w:val="24"/>
        </w:rPr>
        <w:t xml:space="preserve"> </w:t>
      </w:r>
      <w:hyperlink r:id="rId8">
        <w:r>
          <w:rPr>
            <w:color w:val="0000FF"/>
            <w:sz w:val="24"/>
            <w:u w:val="single" w:color="0000FF"/>
          </w:rPr>
          <w:t>helpdesk@ufl.edu</w:t>
        </w:r>
      </w:hyperlink>
      <w:r>
        <w:rPr>
          <w:sz w:val="24"/>
        </w:rPr>
        <w:t>.</w:t>
      </w:r>
    </w:p>
    <w:p w14:paraId="19FD95C9" w14:textId="77777777" w:rsidR="00754AA3" w:rsidRDefault="00754AA3">
      <w:pPr>
        <w:pStyle w:val="BodyText"/>
        <w:spacing w:before="2"/>
        <w:rPr>
          <w:sz w:val="16"/>
        </w:rPr>
      </w:pPr>
    </w:p>
    <w:p w14:paraId="3067FCF0" w14:textId="1A9FEF3A" w:rsidR="00754AA3" w:rsidRDefault="00453BAB" w:rsidP="00B64F3D">
      <w:pPr>
        <w:ind w:left="180"/>
      </w:pPr>
      <w:r w:rsidRPr="000918EF">
        <w:rPr>
          <w:sz w:val="24"/>
          <w:szCs w:val="24"/>
        </w:rPr>
        <w:t xml:space="preserve">It is important that you regularly check your </w:t>
      </w:r>
      <w:proofErr w:type="spellStart"/>
      <w:r w:rsidRPr="000918EF">
        <w:rPr>
          <w:sz w:val="24"/>
          <w:szCs w:val="24"/>
        </w:rPr>
        <w:t>Gatorlink</w:t>
      </w:r>
      <w:proofErr w:type="spellEnd"/>
      <w:r w:rsidRPr="000918EF">
        <w:rPr>
          <w:sz w:val="24"/>
          <w:szCs w:val="24"/>
        </w:rPr>
        <w:t xml:space="preserve"> account email for College and University wide information and the course E-Learning site for announcements and notifications.</w:t>
      </w:r>
    </w:p>
    <w:p w14:paraId="205F5084" w14:textId="77777777" w:rsidR="00754AA3" w:rsidRDefault="00754AA3">
      <w:pPr>
        <w:pStyle w:val="BodyText"/>
      </w:pPr>
    </w:p>
    <w:p w14:paraId="03A09CD1" w14:textId="27EDFBDE" w:rsidR="00754AA3" w:rsidRPr="000918EF" w:rsidRDefault="00453BAB" w:rsidP="00B64F3D">
      <w:pPr>
        <w:ind w:left="180"/>
      </w:pPr>
      <w:r>
        <w:t xml:space="preserve">Course websites are generally made available on the Friday before the first day of </w:t>
      </w:r>
      <w:r w:rsidR="00281142">
        <w:t>c</w:t>
      </w:r>
      <w:r>
        <w:t>lasses.</w:t>
      </w:r>
      <w:r w:rsidR="000918EF">
        <w:t xml:space="preserve"> </w:t>
      </w:r>
      <w:r w:rsidR="000918EF" w:rsidRPr="00D47CEE">
        <w:rPr>
          <w:sz w:val="24"/>
          <w:szCs w:val="24"/>
        </w:rPr>
        <w:t>Content, dates, and mode of delivery are subject to change to facilitate learning</w:t>
      </w:r>
      <w:r w:rsidR="000918EF">
        <w:rPr>
          <w:sz w:val="24"/>
          <w:szCs w:val="24"/>
        </w:rPr>
        <w:t>.</w:t>
      </w:r>
    </w:p>
    <w:p w14:paraId="43ACAEA1" w14:textId="77777777" w:rsidR="00754AA3" w:rsidRDefault="00754AA3">
      <w:pPr>
        <w:pStyle w:val="BodyText"/>
      </w:pPr>
    </w:p>
    <w:p w14:paraId="52B432E0" w14:textId="77777777" w:rsidR="00754AA3" w:rsidRDefault="00453BAB">
      <w:pPr>
        <w:pStyle w:val="BodyText"/>
        <w:ind w:left="160"/>
      </w:pPr>
      <w:r>
        <w:rPr>
          <w:u w:val="single"/>
        </w:rPr>
        <w:t>TOPICAL OUTLINE</w:t>
      </w:r>
    </w:p>
    <w:p w14:paraId="661093CA" w14:textId="77777777" w:rsidR="00754AA3" w:rsidRDefault="00453BAB">
      <w:pPr>
        <w:pStyle w:val="ListParagraph"/>
        <w:numPr>
          <w:ilvl w:val="2"/>
          <w:numId w:val="1"/>
        </w:numPr>
        <w:tabs>
          <w:tab w:val="left" w:pos="1240"/>
          <w:tab w:val="left" w:pos="1241"/>
        </w:tabs>
        <w:rPr>
          <w:sz w:val="24"/>
        </w:rPr>
      </w:pPr>
      <w:r>
        <w:rPr>
          <w:sz w:val="24"/>
        </w:rPr>
        <w:t>Relationships between and among theory, practice, and</w:t>
      </w:r>
      <w:r>
        <w:rPr>
          <w:spacing w:val="-14"/>
          <w:sz w:val="24"/>
        </w:rPr>
        <w:t xml:space="preserve"> </w:t>
      </w:r>
      <w:r>
        <w:rPr>
          <w:sz w:val="24"/>
        </w:rPr>
        <w:t>research</w:t>
      </w:r>
    </w:p>
    <w:p w14:paraId="2502931D" w14:textId="77777777" w:rsidR="00754AA3" w:rsidRDefault="00453BAB">
      <w:pPr>
        <w:pStyle w:val="ListParagraph"/>
        <w:numPr>
          <w:ilvl w:val="2"/>
          <w:numId w:val="1"/>
        </w:numPr>
        <w:tabs>
          <w:tab w:val="left" w:pos="1240"/>
          <w:tab w:val="left" w:pos="1241"/>
        </w:tabs>
        <w:rPr>
          <w:sz w:val="24"/>
        </w:rPr>
      </w:pPr>
      <w:r>
        <w:rPr>
          <w:sz w:val="24"/>
        </w:rPr>
        <w:t>Carper’s ways of</w:t>
      </w:r>
      <w:r>
        <w:rPr>
          <w:spacing w:val="-4"/>
          <w:sz w:val="24"/>
        </w:rPr>
        <w:t xml:space="preserve"> </w:t>
      </w:r>
      <w:r>
        <w:rPr>
          <w:sz w:val="24"/>
        </w:rPr>
        <w:t>knowing</w:t>
      </w:r>
    </w:p>
    <w:p w14:paraId="6ED27422" w14:textId="77777777" w:rsidR="00754AA3" w:rsidRDefault="00453BAB">
      <w:pPr>
        <w:pStyle w:val="ListParagraph"/>
        <w:numPr>
          <w:ilvl w:val="2"/>
          <w:numId w:val="1"/>
        </w:numPr>
        <w:tabs>
          <w:tab w:val="left" w:pos="1240"/>
          <w:tab w:val="left" w:pos="1241"/>
        </w:tabs>
        <w:rPr>
          <w:sz w:val="24"/>
        </w:rPr>
      </w:pPr>
      <w:r>
        <w:rPr>
          <w:sz w:val="24"/>
        </w:rPr>
        <w:t>Nursing</w:t>
      </w:r>
      <w:r>
        <w:rPr>
          <w:spacing w:val="-6"/>
          <w:sz w:val="24"/>
        </w:rPr>
        <w:t xml:space="preserve"> </w:t>
      </w:r>
      <w:r>
        <w:rPr>
          <w:sz w:val="24"/>
        </w:rPr>
        <w:t>theories</w:t>
      </w:r>
    </w:p>
    <w:p w14:paraId="1ABE29D3" w14:textId="77777777" w:rsidR="00754AA3" w:rsidRDefault="00453BAB">
      <w:pPr>
        <w:pStyle w:val="ListParagraph"/>
        <w:numPr>
          <w:ilvl w:val="2"/>
          <w:numId w:val="1"/>
        </w:numPr>
        <w:tabs>
          <w:tab w:val="left" w:pos="1240"/>
          <w:tab w:val="left" w:pos="1241"/>
        </w:tabs>
        <w:rPr>
          <w:sz w:val="24"/>
        </w:rPr>
      </w:pPr>
      <w:r>
        <w:rPr>
          <w:sz w:val="24"/>
        </w:rPr>
        <w:t>Principles and models of evidence-based</w:t>
      </w:r>
      <w:r>
        <w:rPr>
          <w:spacing w:val="-8"/>
          <w:sz w:val="24"/>
        </w:rPr>
        <w:t xml:space="preserve"> </w:t>
      </w:r>
      <w:r>
        <w:rPr>
          <w:sz w:val="24"/>
        </w:rPr>
        <w:t>practice</w:t>
      </w:r>
    </w:p>
    <w:p w14:paraId="0C5745AB" w14:textId="77777777" w:rsidR="00754AA3" w:rsidRDefault="00453BAB">
      <w:pPr>
        <w:pStyle w:val="ListParagraph"/>
        <w:numPr>
          <w:ilvl w:val="2"/>
          <w:numId w:val="1"/>
        </w:numPr>
        <w:tabs>
          <w:tab w:val="left" w:pos="1240"/>
          <w:tab w:val="left" w:pos="1241"/>
        </w:tabs>
        <w:rPr>
          <w:sz w:val="24"/>
        </w:rPr>
      </w:pPr>
      <w:r>
        <w:rPr>
          <w:sz w:val="24"/>
        </w:rPr>
        <w:t>Evaluating sources of</w:t>
      </w:r>
      <w:r>
        <w:rPr>
          <w:spacing w:val="-5"/>
          <w:sz w:val="24"/>
        </w:rPr>
        <w:t xml:space="preserve"> </w:t>
      </w:r>
      <w:r>
        <w:rPr>
          <w:sz w:val="24"/>
        </w:rPr>
        <w:t>evidence</w:t>
      </w:r>
    </w:p>
    <w:p w14:paraId="0B186593" w14:textId="77777777" w:rsidR="00754AA3" w:rsidRDefault="00453BAB">
      <w:pPr>
        <w:pStyle w:val="ListParagraph"/>
        <w:numPr>
          <w:ilvl w:val="2"/>
          <w:numId w:val="1"/>
        </w:numPr>
        <w:tabs>
          <w:tab w:val="left" w:pos="1240"/>
          <w:tab w:val="left" w:pos="1241"/>
        </w:tabs>
        <w:rPr>
          <w:sz w:val="24"/>
        </w:rPr>
      </w:pPr>
      <w:r>
        <w:rPr>
          <w:sz w:val="24"/>
        </w:rPr>
        <w:t>Nurse sensitive quality indicators and performance</w:t>
      </w:r>
      <w:r>
        <w:rPr>
          <w:spacing w:val="-13"/>
          <w:sz w:val="24"/>
        </w:rPr>
        <w:t xml:space="preserve"> </w:t>
      </w:r>
      <w:r>
        <w:rPr>
          <w:sz w:val="24"/>
        </w:rPr>
        <w:t>measures</w:t>
      </w:r>
    </w:p>
    <w:p w14:paraId="41FD7193" w14:textId="77777777" w:rsidR="00754AA3" w:rsidRDefault="00453BAB">
      <w:pPr>
        <w:pStyle w:val="ListParagraph"/>
        <w:numPr>
          <w:ilvl w:val="2"/>
          <w:numId w:val="1"/>
        </w:numPr>
        <w:tabs>
          <w:tab w:val="left" w:pos="1240"/>
          <w:tab w:val="left" w:pos="1241"/>
        </w:tabs>
        <w:rPr>
          <w:sz w:val="24"/>
        </w:rPr>
      </w:pPr>
      <w:r>
        <w:rPr>
          <w:sz w:val="24"/>
        </w:rPr>
        <w:t>Forces driving research agendas in the</w:t>
      </w:r>
      <w:r>
        <w:rPr>
          <w:spacing w:val="-10"/>
          <w:sz w:val="24"/>
        </w:rPr>
        <w:t xml:space="preserve"> </w:t>
      </w:r>
      <w:r>
        <w:rPr>
          <w:sz w:val="24"/>
        </w:rPr>
        <w:t>professions</w:t>
      </w:r>
    </w:p>
    <w:p w14:paraId="32FADE95" w14:textId="77777777" w:rsidR="00754AA3" w:rsidRDefault="00453BAB">
      <w:pPr>
        <w:pStyle w:val="ListParagraph"/>
        <w:numPr>
          <w:ilvl w:val="2"/>
          <w:numId w:val="1"/>
        </w:numPr>
        <w:tabs>
          <w:tab w:val="left" w:pos="1240"/>
          <w:tab w:val="left" w:pos="1241"/>
        </w:tabs>
        <w:rPr>
          <w:sz w:val="24"/>
        </w:rPr>
      </w:pPr>
      <w:r>
        <w:rPr>
          <w:sz w:val="24"/>
        </w:rPr>
        <w:t>Ethical conduct of scholarly</w:t>
      </w:r>
      <w:r>
        <w:rPr>
          <w:spacing w:val="-6"/>
          <w:sz w:val="24"/>
        </w:rPr>
        <w:t xml:space="preserve"> </w:t>
      </w:r>
      <w:r>
        <w:rPr>
          <w:sz w:val="24"/>
        </w:rPr>
        <w:t>work</w:t>
      </w:r>
    </w:p>
    <w:p w14:paraId="5D39CD39" w14:textId="77777777" w:rsidR="00754AA3" w:rsidRDefault="00453BAB">
      <w:pPr>
        <w:pStyle w:val="ListParagraph"/>
        <w:numPr>
          <w:ilvl w:val="2"/>
          <w:numId w:val="1"/>
        </w:numPr>
        <w:tabs>
          <w:tab w:val="left" w:pos="1240"/>
          <w:tab w:val="left" w:pos="1241"/>
        </w:tabs>
        <w:rPr>
          <w:sz w:val="24"/>
        </w:rPr>
      </w:pPr>
      <w:r>
        <w:rPr>
          <w:sz w:val="24"/>
        </w:rPr>
        <w:t>Qualitative research</w:t>
      </w:r>
      <w:r>
        <w:rPr>
          <w:spacing w:val="-7"/>
          <w:sz w:val="24"/>
        </w:rPr>
        <w:t xml:space="preserve"> </w:t>
      </w:r>
      <w:r>
        <w:rPr>
          <w:sz w:val="24"/>
        </w:rPr>
        <w:t>methods</w:t>
      </w:r>
    </w:p>
    <w:p w14:paraId="0D82EE69" w14:textId="77777777" w:rsidR="00754AA3" w:rsidRDefault="00453BAB">
      <w:pPr>
        <w:pStyle w:val="ListParagraph"/>
        <w:numPr>
          <w:ilvl w:val="2"/>
          <w:numId w:val="1"/>
        </w:numPr>
        <w:tabs>
          <w:tab w:val="left" w:pos="1240"/>
          <w:tab w:val="left" w:pos="1241"/>
        </w:tabs>
        <w:rPr>
          <w:sz w:val="24"/>
        </w:rPr>
      </w:pPr>
      <w:r>
        <w:rPr>
          <w:sz w:val="24"/>
        </w:rPr>
        <w:t>Quantitative research</w:t>
      </w:r>
      <w:r>
        <w:rPr>
          <w:spacing w:val="-5"/>
          <w:sz w:val="24"/>
        </w:rPr>
        <w:t xml:space="preserve"> </w:t>
      </w:r>
      <w:r>
        <w:rPr>
          <w:sz w:val="24"/>
        </w:rPr>
        <w:t>methods</w:t>
      </w:r>
    </w:p>
    <w:p w14:paraId="7300D86E" w14:textId="77777777" w:rsidR="00754AA3" w:rsidRDefault="00453BAB">
      <w:pPr>
        <w:pStyle w:val="ListParagraph"/>
        <w:numPr>
          <w:ilvl w:val="3"/>
          <w:numId w:val="1"/>
        </w:numPr>
        <w:tabs>
          <w:tab w:val="left" w:pos="1961"/>
        </w:tabs>
        <w:rPr>
          <w:sz w:val="24"/>
        </w:rPr>
      </w:pPr>
      <w:r>
        <w:rPr>
          <w:sz w:val="24"/>
        </w:rPr>
        <w:t>Problems, questions, and</w:t>
      </w:r>
      <w:r>
        <w:rPr>
          <w:spacing w:val="-8"/>
          <w:sz w:val="24"/>
        </w:rPr>
        <w:t xml:space="preserve"> </w:t>
      </w:r>
      <w:r>
        <w:rPr>
          <w:sz w:val="24"/>
        </w:rPr>
        <w:t>hypothesis</w:t>
      </w:r>
    </w:p>
    <w:p w14:paraId="027BED33" w14:textId="77777777" w:rsidR="00754AA3" w:rsidRDefault="00453BAB">
      <w:pPr>
        <w:pStyle w:val="ListParagraph"/>
        <w:numPr>
          <w:ilvl w:val="3"/>
          <w:numId w:val="1"/>
        </w:numPr>
        <w:tabs>
          <w:tab w:val="left" w:pos="1961"/>
        </w:tabs>
        <w:rPr>
          <w:sz w:val="24"/>
        </w:rPr>
      </w:pPr>
      <w:r>
        <w:rPr>
          <w:sz w:val="24"/>
        </w:rPr>
        <w:t>Design</w:t>
      </w:r>
    </w:p>
    <w:p w14:paraId="67476D1B" w14:textId="77777777" w:rsidR="00754AA3" w:rsidRDefault="00453BAB">
      <w:pPr>
        <w:pStyle w:val="ListParagraph"/>
        <w:numPr>
          <w:ilvl w:val="3"/>
          <w:numId w:val="1"/>
        </w:numPr>
        <w:tabs>
          <w:tab w:val="left" w:pos="1961"/>
        </w:tabs>
        <w:rPr>
          <w:sz w:val="24"/>
        </w:rPr>
      </w:pPr>
      <w:r>
        <w:rPr>
          <w:sz w:val="24"/>
        </w:rPr>
        <w:t>Reliability and</w:t>
      </w:r>
      <w:r>
        <w:rPr>
          <w:spacing w:val="-4"/>
          <w:sz w:val="24"/>
        </w:rPr>
        <w:t xml:space="preserve"> </w:t>
      </w:r>
      <w:r>
        <w:rPr>
          <w:sz w:val="24"/>
        </w:rPr>
        <w:t>validity</w:t>
      </w:r>
    </w:p>
    <w:p w14:paraId="3A318BC3" w14:textId="77777777" w:rsidR="00754AA3" w:rsidRDefault="00453BAB">
      <w:pPr>
        <w:pStyle w:val="ListParagraph"/>
        <w:numPr>
          <w:ilvl w:val="3"/>
          <w:numId w:val="1"/>
        </w:numPr>
        <w:tabs>
          <w:tab w:val="left" w:pos="1961"/>
        </w:tabs>
        <w:spacing w:before="1"/>
        <w:rPr>
          <w:sz w:val="24"/>
        </w:rPr>
      </w:pPr>
      <w:r>
        <w:rPr>
          <w:sz w:val="24"/>
        </w:rPr>
        <w:t>Sampling</w:t>
      </w:r>
    </w:p>
    <w:p w14:paraId="19CB985A" w14:textId="77777777" w:rsidR="00754AA3" w:rsidRDefault="00453BAB">
      <w:pPr>
        <w:pStyle w:val="ListParagraph"/>
        <w:numPr>
          <w:ilvl w:val="3"/>
          <w:numId w:val="1"/>
        </w:numPr>
        <w:tabs>
          <w:tab w:val="left" w:pos="1961"/>
        </w:tabs>
        <w:rPr>
          <w:sz w:val="24"/>
        </w:rPr>
      </w:pPr>
      <w:r>
        <w:rPr>
          <w:sz w:val="24"/>
        </w:rPr>
        <w:t>Data analysis and</w:t>
      </w:r>
      <w:r>
        <w:rPr>
          <w:spacing w:val="-10"/>
          <w:sz w:val="24"/>
        </w:rPr>
        <w:t xml:space="preserve"> </w:t>
      </w:r>
      <w:r>
        <w:rPr>
          <w:sz w:val="24"/>
        </w:rPr>
        <w:t>meta-analysis</w:t>
      </w:r>
    </w:p>
    <w:p w14:paraId="32A06660" w14:textId="77777777" w:rsidR="00754AA3" w:rsidRDefault="00453BAB">
      <w:pPr>
        <w:pStyle w:val="ListParagraph"/>
        <w:numPr>
          <w:ilvl w:val="2"/>
          <w:numId w:val="1"/>
        </w:numPr>
        <w:tabs>
          <w:tab w:val="left" w:pos="1240"/>
          <w:tab w:val="left" w:pos="1241"/>
        </w:tabs>
        <w:rPr>
          <w:sz w:val="24"/>
        </w:rPr>
      </w:pPr>
      <w:r>
        <w:rPr>
          <w:sz w:val="24"/>
        </w:rPr>
        <w:t>Dissemination of</w:t>
      </w:r>
      <w:r>
        <w:rPr>
          <w:spacing w:val="-1"/>
          <w:sz w:val="24"/>
        </w:rPr>
        <w:t xml:space="preserve"> </w:t>
      </w:r>
      <w:r>
        <w:rPr>
          <w:sz w:val="24"/>
        </w:rPr>
        <w:t>scholarship</w:t>
      </w:r>
    </w:p>
    <w:p w14:paraId="4E8434C2" w14:textId="21AA4F97" w:rsidR="00754AA3" w:rsidRDefault="00453BAB">
      <w:pPr>
        <w:pStyle w:val="ListParagraph"/>
        <w:numPr>
          <w:ilvl w:val="2"/>
          <w:numId w:val="1"/>
        </w:numPr>
        <w:tabs>
          <w:tab w:val="left" w:pos="1240"/>
          <w:tab w:val="left" w:pos="1241"/>
        </w:tabs>
        <w:rPr>
          <w:sz w:val="24"/>
        </w:rPr>
      </w:pPr>
      <w:r>
        <w:rPr>
          <w:sz w:val="24"/>
        </w:rPr>
        <w:t>Translation of evidence into</w:t>
      </w:r>
      <w:r>
        <w:rPr>
          <w:spacing w:val="-6"/>
          <w:sz w:val="24"/>
        </w:rPr>
        <w:t xml:space="preserve"> </w:t>
      </w:r>
      <w:r>
        <w:rPr>
          <w:sz w:val="24"/>
        </w:rPr>
        <w:t>practice</w:t>
      </w:r>
    </w:p>
    <w:p w14:paraId="6BE0BA78" w14:textId="77777777" w:rsidR="00176601" w:rsidRDefault="00176601" w:rsidP="00DC7F99">
      <w:pPr>
        <w:pStyle w:val="BodyText"/>
        <w:rPr>
          <w:u w:val="single"/>
        </w:rPr>
      </w:pPr>
    </w:p>
    <w:p w14:paraId="41CE1F98" w14:textId="696F3F6A" w:rsidR="00754AA3" w:rsidRPr="00B64F3D" w:rsidRDefault="00453BAB">
      <w:pPr>
        <w:pStyle w:val="BodyText"/>
        <w:ind w:left="160"/>
      </w:pPr>
      <w:r w:rsidRPr="00B64F3D">
        <w:rPr>
          <w:u w:val="single"/>
        </w:rPr>
        <w:t>TEACHING METHODS</w:t>
      </w:r>
    </w:p>
    <w:p w14:paraId="1B9EDDC4" w14:textId="6DD47470" w:rsidR="00754AA3" w:rsidRPr="00B64F3D" w:rsidRDefault="002C059A">
      <w:pPr>
        <w:pStyle w:val="BodyText"/>
        <w:ind w:left="1060"/>
      </w:pPr>
      <w:r>
        <w:t xml:space="preserve">Assigned </w:t>
      </w:r>
      <w:r w:rsidR="00453BAB" w:rsidRPr="00B64F3D">
        <w:t>readings</w:t>
      </w:r>
      <w:r>
        <w:t>, presentations, and videos</w:t>
      </w:r>
    </w:p>
    <w:p w14:paraId="65807201" w14:textId="77777777" w:rsidR="00754AA3" w:rsidRPr="00D063AE" w:rsidRDefault="00754AA3">
      <w:pPr>
        <w:rPr>
          <w:highlight w:val="yellow"/>
        </w:rPr>
      </w:pPr>
    </w:p>
    <w:p w14:paraId="170AF0D7" w14:textId="77777777" w:rsidR="00754AA3" w:rsidRPr="00B64F3D" w:rsidRDefault="00453BAB">
      <w:pPr>
        <w:pStyle w:val="BodyText"/>
        <w:spacing w:before="74"/>
        <w:ind w:left="100"/>
      </w:pPr>
      <w:r w:rsidRPr="00B64F3D">
        <w:rPr>
          <w:u w:val="single"/>
        </w:rPr>
        <w:t>LEARNING ACTIVITIES</w:t>
      </w:r>
    </w:p>
    <w:p w14:paraId="4B5CCDC0" w14:textId="38A66C52" w:rsidR="002C059A" w:rsidRDefault="002C059A">
      <w:pPr>
        <w:pStyle w:val="BodyText"/>
        <w:ind w:left="820"/>
      </w:pPr>
      <w:r>
        <w:t>Participation in class activities including discussion boards</w:t>
      </w:r>
    </w:p>
    <w:p w14:paraId="32572144" w14:textId="77777777" w:rsidR="002C059A" w:rsidRDefault="002C059A">
      <w:pPr>
        <w:pStyle w:val="BodyText"/>
        <w:ind w:left="820"/>
      </w:pPr>
      <w:r>
        <w:t>Readings</w:t>
      </w:r>
    </w:p>
    <w:p w14:paraId="6E42167B" w14:textId="77777777" w:rsidR="002C059A" w:rsidRDefault="002C059A">
      <w:pPr>
        <w:pStyle w:val="BodyText"/>
        <w:ind w:left="820"/>
      </w:pPr>
      <w:r>
        <w:t>Quizzes</w:t>
      </w:r>
    </w:p>
    <w:p w14:paraId="19C616DD" w14:textId="6396524A" w:rsidR="00754AA3" w:rsidRDefault="002C059A">
      <w:pPr>
        <w:pStyle w:val="BodyText"/>
        <w:ind w:left="820"/>
      </w:pPr>
      <w:r>
        <w:t>Project paper</w:t>
      </w:r>
    </w:p>
    <w:p w14:paraId="6C385CCB" w14:textId="77777777" w:rsidR="00D063AE" w:rsidRDefault="00D063AE">
      <w:pPr>
        <w:pStyle w:val="BodyText"/>
        <w:spacing w:before="11"/>
        <w:rPr>
          <w:sz w:val="23"/>
        </w:rPr>
        <w:sectPr w:rsidR="00D063AE" w:rsidSect="00FA1E38">
          <w:headerReference w:type="default" r:id="rId9"/>
          <w:type w:val="continuous"/>
          <w:pgSz w:w="12240" w:h="15840"/>
          <w:pgMar w:top="1440" w:right="1440" w:bottom="1440" w:left="1440" w:header="720" w:footer="720" w:gutter="0"/>
          <w:cols w:space="720"/>
          <w:docGrid w:linePitch="299"/>
        </w:sectPr>
      </w:pPr>
    </w:p>
    <w:p w14:paraId="5F67DCF2" w14:textId="0254045F" w:rsidR="00754AA3" w:rsidRDefault="00754AA3">
      <w:pPr>
        <w:pStyle w:val="BodyText"/>
        <w:spacing w:before="11"/>
        <w:rPr>
          <w:sz w:val="23"/>
        </w:rPr>
      </w:pPr>
    </w:p>
    <w:p w14:paraId="2E9426C0" w14:textId="507FCEC0" w:rsidR="00754AA3" w:rsidRDefault="005F53C2">
      <w:pPr>
        <w:pStyle w:val="BodyText"/>
        <w:ind w:left="100"/>
      </w:pPr>
      <w:r w:rsidRPr="00B106A5">
        <w:rPr>
          <w:noProof/>
        </w:rPr>
        <mc:AlternateContent>
          <mc:Choice Requires="wps">
            <w:drawing>
              <wp:anchor distT="0" distB="0" distL="114300" distR="114300" simplePos="0" relativeHeight="251657216" behindDoc="0" locked="0" layoutInCell="1" allowOverlap="1" wp14:anchorId="17203C4E" wp14:editId="23640E28">
                <wp:simplePos x="0" y="0"/>
                <wp:positionH relativeFrom="page">
                  <wp:posOffset>914400</wp:posOffset>
                </wp:positionH>
                <wp:positionV relativeFrom="paragraph">
                  <wp:posOffset>158750</wp:posOffset>
                </wp:positionV>
                <wp:extent cx="4307840" cy="1173480"/>
                <wp:effectExtent l="0" t="381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1E0" w:firstRow="1" w:lastRow="1" w:firstColumn="1" w:lastColumn="1" w:noHBand="0" w:noVBand="0"/>
                            </w:tblPr>
                            <w:tblGrid>
                              <w:gridCol w:w="4789"/>
                              <w:gridCol w:w="1981"/>
                            </w:tblGrid>
                            <w:tr w:rsidR="00754AA3" w14:paraId="4F7F1329" w14:textId="77777777" w:rsidTr="004B6451">
                              <w:trPr>
                                <w:trHeight w:hRule="exact" w:val="301"/>
                              </w:trPr>
                              <w:tc>
                                <w:tcPr>
                                  <w:tcW w:w="4789" w:type="dxa"/>
                                  <w:tcBorders>
                                    <w:left w:val="single" w:sz="4" w:space="0" w:color="000000"/>
                                    <w:bottom w:val="single" w:sz="4" w:space="0" w:color="000000"/>
                                    <w:right w:val="single" w:sz="4" w:space="0" w:color="000000"/>
                                  </w:tcBorders>
                                  <w:shd w:val="clear" w:color="auto" w:fill="D9D9D9" w:themeFill="background1" w:themeFillShade="D9"/>
                                </w:tcPr>
                                <w:p w14:paraId="49EAB505" w14:textId="77777777" w:rsidR="00754AA3" w:rsidRPr="00B64F3D" w:rsidRDefault="00453BAB">
                                  <w:pPr>
                                    <w:pStyle w:val="TableParagraph"/>
                                    <w:rPr>
                                      <w:b/>
                                      <w:bCs/>
                                      <w:sz w:val="24"/>
                                    </w:rPr>
                                  </w:pPr>
                                  <w:r w:rsidRPr="00B64F3D">
                                    <w:rPr>
                                      <w:b/>
                                      <w:bCs/>
                                      <w:sz w:val="24"/>
                                    </w:rPr>
                                    <w:t>Assignments</w:t>
                                  </w:r>
                                </w:p>
                              </w:tc>
                              <w:tc>
                                <w:tcPr>
                                  <w:tcW w:w="1981" w:type="dxa"/>
                                  <w:tcBorders>
                                    <w:left w:val="single" w:sz="4" w:space="0" w:color="000000"/>
                                    <w:bottom w:val="single" w:sz="4" w:space="0" w:color="000000"/>
                                    <w:right w:val="single" w:sz="4" w:space="0" w:color="000000"/>
                                  </w:tcBorders>
                                  <w:shd w:val="clear" w:color="auto" w:fill="D9D9D9" w:themeFill="background1" w:themeFillShade="D9"/>
                                </w:tcPr>
                                <w:p w14:paraId="4C2F593B" w14:textId="5D12C8A5" w:rsidR="00754AA3" w:rsidRPr="00B64F3D" w:rsidRDefault="00453BAB">
                                  <w:pPr>
                                    <w:pStyle w:val="TableParagraph"/>
                                    <w:rPr>
                                      <w:b/>
                                      <w:bCs/>
                                      <w:sz w:val="24"/>
                                    </w:rPr>
                                  </w:pPr>
                                  <w:r w:rsidRPr="00B64F3D">
                                    <w:rPr>
                                      <w:b/>
                                      <w:bCs/>
                                      <w:sz w:val="24"/>
                                    </w:rPr>
                                    <w:t>Percent</w:t>
                                  </w:r>
                                </w:p>
                              </w:tc>
                            </w:tr>
                            <w:tr w:rsidR="00754AA3" w14:paraId="4B86EDD8"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590EE6DB" w14:textId="77777777" w:rsidR="00754AA3" w:rsidRPr="00D53195" w:rsidRDefault="00453BAB">
                                  <w:pPr>
                                    <w:pStyle w:val="TableParagraph"/>
                                    <w:rPr>
                                      <w:sz w:val="24"/>
                                      <w:szCs w:val="24"/>
                                    </w:rPr>
                                  </w:pPr>
                                  <w:r w:rsidRPr="00D53195">
                                    <w:rPr>
                                      <w:sz w:val="24"/>
                                      <w:szCs w:val="24"/>
                                    </w:rPr>
                                    <w:t>Knowledge assessment/Quizzes</w:t>
                                  </w:r>
                                </w:p>
                              </w:tc>
                              <w:tc>
                                <w:tcPr>
                                  <w:tcW w:w="1981" w:type="dxa"/>
                                  <w:tcBorders>
                                    <w:top w:val="single" w:sz="4" w:space="0" w:color="000000"/>
                                    <w:left w:val="single" w:sz="4" w:space="0" w:color="000000"/>
                                    <w:bottom w:val="single" w:sz="4" w:space="0" w:color="000000"/>
                                    <w:right w:val="single" w:sz="4" w:space="0" w:color="000000"/>
                                  </w:tcBorders>
                                </w:tcPr>
                                <w:p w14:paraId="2BBB4D08" w14:textId="77777777" w:rsidR="00754AA3" w:rsidRPr="00D53195" w:rsidRDefault="00453BAB">
                                  <w:pPr>
                                    <w:pStyle w:val="TableParagraph"/>
                                    <w:rPr>
                                      <w:sz w:val="24"/>
                                    </w:rPr>
                                  </w:pPr>
                                  <w:r w:rsidRPr="00D53195">
                                    <w:rPr>
                                      <w:sz w:val="24"/>
                                    </w:rPr>
                                    <w:t>50%</w:t>
                                  </w:r>
                                </w:p>
                              </w:tc>
                            </w:tr>
                            <w:tr w:rsidR="00754AA3" w14:paraId="60A29FA5"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25F4B51" w14:textId="05ECBBA6" w:rsidR="00754AA3" w:rsidRPr="00D53195" w:rsidRDefault="002C059A">
                                  <w:pPr>
                                    <w:pStyle w:val="TableParagraph"/>
                                    <w:rPr>
                                      <w:sz w:val="24"/>
                                      <w:szCs w:val="24"/>
                                    </w:rPr>
                                  </w:pPr>
                                  <w:r w:rsidRPr="00466ABB">
                                    <w:rPr>
                                      <w:sz w:val="24"/>
                                      <w:szCs w:val="24"/>
                                    </w:rPr>
                                    <w:t>Project Paper</w:t>
                                  </w:r>
                                  <w:r w:rsidR="00B106A5">
                                    <w:rPr>
                                      <w:sz w:val="24"/>
                                      <w:szCs w:val="24"/>
                                    </w:rPr>
                                    <w:t xml:space="preserve"> Part 1 &amp; Part 2</w:t>
                                  </w:r>
                                </w:p>
                              </w:tc>
                              <w:tc>
                                <w:tcPr>
                                  <w:tcW w:w="1981" w:type="dxa"/>
                                  <w:tcBorders>
                                    <w:top w:val="single" w:sz="4" w:space="0" w:color="000000"/>
                                    <w:left w:val="single" w:sz="4" w:space="0" w:color="000000"/>
                                    <w:bottom w:val="single" w:sz="4" w:space="0" w:color="000000"/>
                                    <w:right w:val="single" w:sz="4" w:space="0" w:color="000000"/>
                                  </w:tcBorders>
                                </w:tcPr>
                                <w:p w14:paraId="6CD91FB7" w14:textId="65E779F0" w:rsidR="00754AA3" w:rsidRPr="00D53195" w:rsidRDefault="00453BAB">
                                  <w:pPr>
                                    <w:pStyle w:val="TableParagraph"/>
                                    <w:rPr>
                                      <w:sz w:val="24"/>
                                    </w:rPr>
                                  </w:pPr>
                                  <w:r w:rsidRPr="00D53195">
                                    <w:rPr>
                                      <w:sz w:val="24"/>
                                    </w:rPr>
                                    <w:t>2</w:t>
                                  </w:r>
                                  <w:r w:rsidR="002C059A">
                                    <w:rPr>
                                      <w:sz w:val="24"/>
                                    </w:rPr>
                                    <w:t>5</w:t>
                                  </w:r>
                                  <w:r w:rsidR="00D53195">
                                    <w:rPr>
                                      <w:sz w:val="24"/>
                                    </w:rPr>
                                    <w:t xml:space="preserve">%   </w:t>
                                  </w:r>
                                </w:p>
                              </w:tc>
                            </w:tr>
                            <w:tr w:rsidR="00754AA3" w14:paraId="0053C085" w14:textId="77777777" w:rsidTr="00D53195">
                              <w:trPr>
                                <w:trHeight w:hRule="exact" w:val="73"/>
                              </w:trPr>
                              <w:tc>
                                <w:tcPr>
                                  <w:tcW w:w="4789" w:type="dxa"/>
                                  <w:tcBorders>
                                    <w:top w:val="single" w:sz="4" w:space="0" w:color="000000"/>
                                    <w:left w:val="single" w:sz="4" w:space="0" w:color="000000"/>
                                    <w:bottom w:val="single" w:sz="4" w:space="0" w:color="000000"/>
                                    <w:right w:val="single" w:sz="4" w:space="0" w:color="000000"/>
                                  </w:tcBorders>
                                </w:tcPr>
                                <w:p w14:paraId="59D379FF" w14:textId="48E018F4" w:rsidR="00754AA3" w:rsidRPr="00D53195" w:rsidRDefault="002C059A">
                                  <w:pPr>
                                    <w:rPr>
                                      <w:sz w:val="24"/>
                                      <w:szCs w:val="24"/>
                                    </w:rPr>
                                  </w:pPr>
                                  <w:r w:rsidRPr="00D53195">
                                    <w:rPr>
                                      <w:sz w:val="24"/>
                                      <w:szCs w:val="24"/>
                                    </w:rPr>
                                    <w:t xml:space="preserve">  Cl</w:t>
                                  </w:r>
                                </w:p>
                              </w:tc>
                              <w:tc>
                                <w:tcPr>
                                  <w:tcW w:w="1981" w:type="dxa"/>
                                  <w:tcBorders>
                                    <w:top w:val="single" w:sz="4" w:space="0" w:color="000000"/>
                                    <w:left w:val="single" w:sz="4" w:space="0" w:color="000000"/>
                                    <w:bottom w:val="single" w:sz="4" w:space="0" w:color="000000"/>
                                    <w:right w:val="single" w:sz="4" w:space="0" w:color="000000"/>
                                  </w:tcBorders>
                                </w:tcPr>
                                <w:p w14:paraId="20FC0B8C" w14:textId="77777777" w:rsidR="00754AA3" w:rsidRPr="00D53195" w:rsidRDefault="00754AA3"/>
                              </w:tc>
                            </w:tr>
                            <w:tr w:rsidR="00754AA3" w14:paraId="696D1092"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280D6CCF" w14:textId="7C3DD396" w:rsidR="00754AA3" w:rsidRPr="00D53195" w:rsidRDefault="00466ABB" w:rsidP="00D53195">
                                  <w:pPr>
                                    <w:pStyle w:val="TableParagraph"/>
                                    <w:rPr>
                                      <w:sz w:val="24"/>
                                      <w:szCs w:val="24"/>
                                    </w:rPr>
                                  </w:pPr>
                                  <w:r w:rsidRPr="00466ABB">
                                    <w:rPr>
                                      <w:sz w:val="24"/>
                                      <w:szCs w:val="24"/>
                                    </w:rPr>
                                    <w:t>Class Participation</w:t>
                                  </w:r>
                                  <w:r w:rsidR="00C30FB8">
                                    <w:rPr>
                                      <w:sz w:val="24"/>
                                      <w:szCs w:val="24"/>
                                    </w:rPr>
                                    <w:t xml:space="preserve">/Discussion Board </w:t>
                                  </w:r>
                                </w:p>
                              </w:tc>
                              <w:tc>
                                <w:tcPr>
                                  <w:tcW w:w="1981" w:type="dxa"/>
                                  <w:tcBorders>
                                    <w:top w:val="single" w:sz="4" w:space="0" w:color="000000"/>
                                    <w:left w:val="single" w:sz="4" w:space="0" w:color="000000"/>
                                    <w:bottom w:val="single" w:sz="5" w:space="0" w:color="000000"/>
                                    <w:right w:val="single" w:sz="4" w:space="0" w:color="000000"/>
                                  </w:tcBorders>
                                </w:tcPr>
                                <w:p w14:paraId="26140769" w14:textId="73D15AF6" w:rsidR="00754AA3" w:rsidRPr="00D53195" w:rsidRDefault="00D53195">
                                  <w:pPr>
                                    <w:pStyle w:val="TableParagraph"/>
                                    <w:rPr>
                                      <w:sz w:val="24"/>
                                    </w:rPr>
                                  </w:pPr>
                                  <w:r>
                                    <w:rPr>
                                      <w:sz w:val="24"/>
                                    </w:rPr>
                                    <w:t>25%</w:t>
                                  </w:r>
                                </w:p>
                              </w:tc>
                            </w:tr>
                            <w:tr w:rsidR="00754AA3" w14:paraId="547F241E"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821B18B" w14:textId="77777777" w:rsidR="00754AA3" w:rsidRPr="00D53195" w:rsidRDefault="00453BAB">
                                  <w:pPr>
                                    <w:pStyle w:val="TableParagraph"/>
                                    <w:rPr>
                                      <w:sz w:val="24"/>
                                      <w:szCs w:val="24"/>
                                    </w:rPr>
                                  </w:pPr>
                                  <w:r w:rsidRPr="00D53195">
                                    <w:rPr>
                                      <w:sz w:val="24"/>
                                      <w:szCs w:val="24"/>
                                    </w:rPr>
                                    <w:t>Total</w:t>
                                  </w:r>
                                </w:p>
                              </w:tc>
                              <w:tc>
                                <w:tcPr>
                                  <w:tcW w:w="1981" w:type="dxa"/>
                                  <w:tcBorders>
                                    <w:top w:val="single" w:sz="5" w:space="0" w:color="000000"/>
                                    <w:left w:val="single" w:sz="4" w:space="0" w:color="000000"/>
                                    <w:bottom w:val="single" w:sz="4" w:space="0" w:color="000000"/>
                                    <w:right w:val="single" w:sz="4" w:space="0" w:color="000000"/>
                                  </w:tcBorders>
                                </w:tcPr>
                                <w:p w14:paraId="5FA4E8AD" w14:textId="77777777" w:rsidR="00754AA3" w:rsidRPr="00D53195" w:rsidRDefault="00453BAB">
                                  <w:pPr>
                                    <w:pStyle w:val="TableParagraph"/>
                                    <w:spacing w:line="269" w:lineRule="exact"/>
                                    <w:rPr>
                                      <w:sz w:val="24"/>
                                    </w:rPr>
                                  </w:pPr>
                                  <w:r w:rsidRPr="00D53195">
                                    <w:rPr>
                                      <w:sz w:val="24"/>
                                    </w:rPr>
                                    <w:t>100%</w:t>
                                  </w:r>
                                </w:p>
                              </w:tc>
                            </w:tr>
                          </w:tbl>
                          <w:p w14:paraId="2C9962A0" w14:textId="77777777" w:rsidR="00754AA3" w:rsidRDefault="00754A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3C4E" id="Text Box 3" o:spid="_x0000_s1027" type="#_x0000_t202" style="position:absolute;left:0;text-align:left;margin-left:1in;margin-top:12.5pt;width:339.2pt;height:9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f2sg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" filled="f" stroked="f">
                <v:textbox inset="0,0,0,0">
                  <w:txbxContent>
                    <w:tbl>
                      <w:tblPr>
                        <w:tblW w:w="0" w:type="auto"/>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1E0" w:firstRow="1" w:lastRow="1" w:firstColumn="1" w:lastColumn="1" w:noHBand="0" w:noVBand="0"/>
                      </w:tblPr>
                      <w:tblGrid>
                        <w:gridCol w:w="4789"/>
                        <w:gridCol w:w="1981"/>
                      </w:tblGrid>
                      <w:tr w:rsidR="00754AA3" w14:paraId="4F7F1329" w14:textId="77777777" w:rsidTr="004B6451">
                        <w:trPr>
                          <w:trHeight w:hRule="exact" w:val="301"/>
                        </w:trPr>
                        <w:tc>
                          <w:tcPr>
                            <w:tcW w:w="4789" w:type="dxa"/>
                            <w:tcBorders>
                              <w:left w:val="single" w:sz="4" w:space="0" w:color="000000"/>
                              <w:bottom w:val="single" w:sz="4" w:space="0" w:color="000000"/>
                              <w:right w:val="single" w:sz="4" w:space="0" w:color="000000"/>
                            </w:tcBorders>
                            <w:shd w:val="clear" w:color="auto" w:fill="D9D9D9" w:themeFill="background1" w:themeFillShade="D9"/>
                          </w:tcPr>
                          <w:p w14:paraId="49EAB505" w14:textId="77777777" w:rsidR="00754AA3" w:rsidRPr="00B64F3D" w:rsidRDefault="00453BAB">
                            <w:pPr>
                              <w:pStyle w:val="TableParagraph"/>
                              <w:rPr>
                                <w:b/>
                                <w:bCs/>
                                <w:sz w:val="24"/>
                              </w:rPr>
                            </w:pPr>
                            <w:r w:rsidRPr="00B64F3D">
                              <w:rPr>
                                <w:b/>
                                <w:bCs/>
                                <w:sz w:val="24"/>
                              </w:rPr>
                              <w:t>Assignments</w:t>
                            </w:r>
                          </w:p>
                        </w:tc>
                        <w:tc>
                          <w:tcPr>
                            <w:tcW w:w="1981" w:type="dxa"/>
                            <w:tcBorders>
                              <w:left w:val="single" w:sz="4" w:space="0" w:color="000000"/>
                              <w:bottom w:val="single" w:sz="4" w:space="0" w:color="000000"/>
                              <w:right w:val="single" w:sz="4" w:space="0" w:color="000000"/>
                            </w:tcBorders>
                            <w:shd w:val="clear" w:color="auto" w:fill="D9D9D9" w:themeFill="background1" w:themeFillShade="D9"/>
                          </w:tcPr>
                          <w:p w14:paraId="4C2F593B" w14:textId="5D12C8A5" w:rsidR="00754AA3" w:rsidRPr="00B64F3D" w:rsidRDefault="00453BAB">
                            <w:pPr>
                              <w:pStyle w:val="TableParagraph"/>
                              <w:rPr>
                                <w:b/>
                                <w:bCs/>
                                <w:sz w:val="24"/>
                              </w:rPr>
                            </w:pPr>
                            <w:r w:rsidRPr="00B64F3D">
                              <w:rPr>
                                <w:b/>
                                <w:bCs/>
                                <w:sz w:val="24"/>
                              </w:rPr>
                              <w:t>Percent</w:t>
                            </w:r>
                          </w:p>
                        </w:tc>
                      </w:tr>
                      <w:tr w:rsidR="00754AA3" w14:paraId="4B86EDD8"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590EE6DB" w14:textId="77777777" w:rsidR="00754AA3" w:rsidRPr="00D53195" w:rsidRDefault="00453BAB">
                            <w:pPr>
                              <w:pStyle w:val="TableParagraph"/>
                              <w:rPr>
                                <w:sz w:val="24"/>
                                <w:szCs w:val="24"/>
                              </w:rPr>
                            </w:pPr>
                            <w:r w:rsidRPr="00D53195">
                              <w:rPr>
                                <w:sz w:val="24"/>
                                <w:szCs w:val="24"/>
                              </w:rPr>
                              <w:t>Knowledge assessment/Quizzes</w:t>
                            </w:r>
                          </w:p>
                        </w:tc>
                        <w:tc>
                          <w:tcPr>
                            <w:tcW w:w="1981" w:type="dxa"/>
                            <w:tcBorders>
                              <w:top w:val="single" w:sz="4" w:space="0" w:color="000000"/>
                              <w:left w:val="single" w:sz="4" w:space="0" w:color="000000"/>
                              <w:bottom w:val="single" w:sz="4" w:space="0" w:color="000000"/>
                              <w:right w:val="single" w:sz="4" w:space="0" w:color="000000"/>
                            </w:tcBorders>
                          </w:tcPr>
                          <w:p w14:paraId="2BBB4D08" w14:textId="77777777" w:rsidR="00754AA3" w:rsidRPr="00D53195" w:rsidRDefault="00453BAB">
                            <w:pPr>
                              <w:pStyle w:val="TableParagraph"/>
                              <w:rPr>
                                <w:sz w:val="24"/>
                              </w:rPr>
                            </w:pPr>
                            <w:r w:rsidRPr="00D53195">
                              <w:rPr>
                                <w:sz w:val="24"/>
                              </w:rPr>
                              <w:t>50%</w:t>
                            </w:r>
                          </w:p>
                        </w:tc>
                      </w:tr>
                      <w:tr w:rsidR="00754AA3" w14:paraId="60A29FA5"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25F4B51" w14:textId="05ECBBA6" w:rsidR="00754AA3" w:rsidRPr="00D53195" w:rsidRDefault="002C059A">
                            <w:pPr>
                              <w:pStyle w:val="TableParagraph"/>
                              <w:rPr>
                                <w:sz w:val="24"/>
                                <w:szCs w:val="24"/>
                              </w:rPr>
                            </w:pPr>
                            <w:r w:rsidRPr="00466ABB">
                              <w:rPr>
                                <w:sz w:val="24"/>
                                <w:szCs w:val="24"/>
                              </w:rPr>
                              <w:t>Project Paper</w:t>
                            </w:r>
                            <w:r w:rsidR="00B106A5">
                              <w:rPr>
                                <w:sz w:val="24"/>
                                <w:szCs w:val="24"/>
                              </w:rPr>
                              <w:t xml:space="preserve"> Part 1 &amp; Part 2</w:t>
                            </w:r>
                          </w:p>
                        </w:tc>
                        <w:tc>
                          <w:tcPr>
                            <w:tcW w:w="1981" w:type="dxa"/>
                            <w:tcBorders>
                              <w:top w:val="single" w:sz="4" w:space="0" w:color="000000"/>
                              <w:left w:val="single" w:sz="4" w:space="0" w:color="000000"/>
                              <w:bottom w:val="single" w:sz="4" w:space="0" w:color="000000"/>
                              <w:right w:val="single" w:sz="4" w:space="0" w:color="000000"/>
                            </w:tcBorders>
                          </w:tcPr>
                          <w:p w14:paraId="6CD91FB7" w14:textId="65E779F0" w:rsidR="00754AA3" w:rsidRPr="00D53195" w:rsidRDefault="00453BAB">
                            <w:pPr>
                              <w:pStyle w:val="TableParagraph"/>
                              <w:rPr>
                                <w:sz w:val="24"/>
                              </w:rPr>
                            </w:pPr>
                            <w:r w:rsidRPr="00D53195">
                              <w:rPr>
                                <w:sz w:val="24"/>
                              </w:rPr>
                              <w:t>2</w:t>
                            </w:r>
                            <w:r w:rsidR="002C059A">
                              <w:rPr>
                                <w:sz w:val="24"/>
                              </w:rPr>
                              <w:t>5</w:t>
                            </w:r>
                            <w:r w:rsidR="00D53195">
                              <w:rPr>
                                <w:sz w:val="24"/>
                              </w:rPr>
                              <w:t xml:space="preserve">%   </w:t>
                            </w:r>
                          </w:p>
                        </w:tc>
                      </w:tr>
                      <w:tr w:rsidR="00754AA3" w14:paraId="0053C085" w14:textId="77777777" w:rsidTr="00D53195">
                        <w:trPr>
                          <w:trHeight w:hRule="exact" w:val="73"/>
                        </w:trPr>
                        <w:tc>
                          <w:tcPr>
                            <w:tcW w:w="4789" w:type="dxa"/>
                            <w:tcBorders>
                              <w:top w:val="single" w:sz="4" w:space="0" w:color="000000"/>
                              <w:left w:val="single" w:sz="4" w:space="0" w:color="000000"/>
                              <w:bottom w:val="single" w:sz="4" w:space="0" w:color="000000"/>
                              <w:right w:val="single" w:sz="4" w:space="0" w:color="000000"/>
                            </w:tcBorders>
                          </w:tcPr>
                          <w:p w14:paraId="59D379FF" w14:textId="48E018F4" w:rsidR="00754AA3" w:rsidRPr="00D53195" w:rsidRDefault="002C059A">
                            <w:pPr>
                              <w:rPr>
                                <w:sz w:val="24"/>
                                <w:szCs w:val="24"/>
                              </w:rPr>
                            </w:pPr>
                            <w:r w:rsidRPr="00D53195">
                              <w:rPr>
                                <w:sz w:val="24"/>
                                <w:szCs w:val="24"/>
                              </w:rPr>
                              <w:t xml:space="preserve">  Cl</w:t>
                            </w:r>
                          </w:p>
                        </w:tc>
                        <w:tc>
                          <w:tcPr>
                            <w:tcW w:w="1981" w:type="dxa"/>
                            <w:tcBorders>
                              <w:top w:val="single" w:sz="4" w:space="0" w:color="000000"/>
                              <w:left w:val="single" w:sz="4" w:space="0" w:color="000000"/>
                              <w:bottom w:val="single" w:sz="4" w:space="0" w:color="000000"/>
                              <w:right w:val="single" w:sz="4" w:space="0" w:color="000000"/>
                            </w:tcBorders>
                          </w:tcPr>
                          <w:p w14:paraId="20FC0B8C" w14:textId="77777777" w:rsidR="00754AA3" w:rsidRPr="00D53195" w:rsidRDefault="00754AA3"/>
                        </w:tc>
                      </w:tr>
                      <w:tr w:rsidR="00754AA3" w14:paraId="696D1092"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280D6CCF" w14:textId="7C3DD396" w:rsidR="00754AA3" w:rsidRPr="00D53195" w:rsidRDefault="00466ABB" w:rsidP="00D53195">
                            <w:pPr>
                              <w:pStyle w:val="TableParagraph"/>
                              <w:rPr>
                                <w:sz w:val="24"/>
                                <w:szCs w:val="24"/>
                              </w:rPr>
                            </w:pPr>
                            <w:r w:rsidRPr="00466ABB">
                              <w:rPr>
                                <w:sz w:val="24"/>
                                <w:szCs w:val="24"/>
                              </w:rPr>
                              <w:t>Class Participation</w:t>
                            </w:r>
                            <w:r w:rsidR="00C30FB8">
                              <w:rPr>
                                <w:sz w:val="24"/>
                                <w:szCs w:val="24"/>
                              </w:rPr>
                              <w:t xml:space="preserve">/Discussion Board </w:t>
                            </w:r>
                          </w:p>
                        </w:tc>
                        <w:tc>
                          <w:tcPr>
                            <w:tcW w:w="1981" w:type="dxa"/>
                            <w:tcBorders>
                              <w:top w:val="single" w:sz="4" w:space="0" w:color="000000"/>
                              <w:left w:val="single" w:sz="4" w:space="0" w:color="000000"/>
                              <w:bottom w:val="single" w:sz="5" w:space="0" w:color="000000"/>
                              <w:right w:val="single" w:sz="4" w:space="0" w:color="000000"/>
                            </w:tcBorders>
                          </w:tcPr>
                          <w:p w14:paraId="26140769" w14:textId="73D15AF6" w:rsidR="00754AA3" w:rsidRPr="00D53195" w:rsidRDefault="00D53195">
                            <w:pPr>
                              <w:pStyle w:val="TableParagraph"/>
                              <w:rPr>
                                <w:sz w:val="24"/>
                              </w:rPr>
                            </w:pPr>
                            <w:r>
                              <w:rPr>
                                <w:sz w:val="24"/>
                              </w:rPr>
                              <w:t>25%</w:t>
                            </w:r>
                          </w:p>
                        </w:tc>
                      </w:tr>
                      <w:tr w:rsidR="00754AA3" w14:paraId="547F241E"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821B18B" w14:textId="77777777" w:rsidR="00754AA3" w:rsidRPr="00D53195" w:rsidRDefault="00453BAB">
                            <w:pPr>
                              <w:pStyle w:val="TableParagraph"/>
                              <w:rPr>
                                <w:sz w:val="24"/>
                                <w:szCs w:val="24"/>
                              </w:rPr>
                            </w:pPr>
                            <w:r w:rsidRPr="00D53195">
                              <w:rPr>
                                <w:sz w:val="24"/>
                                <w:szCs w:val="24"/>
                              </w:rPr>
                              <w:t>Total</w:t>
                            </w:r>
                          </w:p>
                        </w:tc>
                        <w:tc>
                          <w:tcPr>
                            <w:tcW w:w="1981" w:type="dxa"/>
                            <w:tcBorders>
                              <w:top w:val="single" w:sz="5" w:space="0" w:color="000000"/>
                              <w:left w:val="single" w:sz="4" w:space="0" w:color="000000"/>
                              <w:bottom w:val="single" w:sz="4" w:space="0" w:color="000000"/>
                              <w:right w:val="single" w:sz="4" w:space="0" w:color="000000"/>
                            </w:tcBorders>
                          </w:tcPr>
                          <w:p w14:paraId="5FA4E8AD" w14:textId="77777777" w:rsidR="00754AA3" w:rsidRPr="00D53195" w:rsidRDefault="00453BAB">
                            <w:pPr>
                              <w:pStyle w:val="TableParagraph"/>
                              <w:spacing w:line="269" w:lineRule="exact"/>
                              <w:rPr>
                                <w:sz w:val="24"/>
                              </w:rPr>
                            </w:pPr>
                            <w:r w:rsidRPr="00D53195">
                              <w:rPr>
                                <w:sz w:val="24"/>
                              </w:rPr>
                              <w:t>100%</w:t>
                            </w:r>
                          </w:p>
                        </w:tc>
                      </w:tr>
                    </w:tbl>
                    <w:p w14:paraId="2C9962A0" w14:textId="77777777" w:rsidR="00754AA3" w:rsidRDefault="00754AA3">
                      <w:pPr>
                        <w:pStyle w:val="BodyText"/>
                      </w:pPr>
                    </w:p>
                  </w:txbxContent>
                </v:textbox>
                <w10:wrap anchorx="page"/>
              </v:shape>
            </w:pict>
          </mc:Fallback>
        </mc:AlternateContent>
      </w:r>
      <w:r w:rsidR="00453BAB" w:rsidRPr="00B106A5">
        <w:t>EVALUATION METHODS/COURSE GRADE CALCULATION</w:t>
      </w:r>
    </w:p>
    <w:p w14:paraId="049F70BD" w14:textId="77777777" w:rsidR="00754AA3" w:rsidRDefault="00754AA3">
      <w:pPr>
        <w:pStyle w:val="BodyText"/>
        <w:rPr>
          <w:sz w:val="26"/>
        </w:rPr>
      </w:pPr>
    </w:p>
    <w:p w14:paraId="73B4C618" w14:textId="77777777" w:rsidR="00754AA3" w:rsidRDefault="00754AA3">
      <w:pPr>
        <w:pStyle w:val="BodyText"/>
        <w:rPr>
          <w:sz w:val="26"/>
        </w:rPr>
      </w:pPr>
    </w:p>
    <w:p w14:paraId="792072D6" w14:textId="77777777" w:rsidR="00754AA3" w:rsidRDefault="00754AA3">
      <w:pPr>
        <w:pStyle w:val="BodyText"/>
        <w:rPr>
          <w:sz w:val="26"/>
        </w:rPr>
      </w:pPr>
    </w:p>
    <w:p w14:paraId="6CE28023" w14:textId="77777777" w:rsidR="00754AA3" w:rsidRDefault="00754AA3">
      <w:pPr>
        <w:pStyle w:val="BodyText"/>
        <w:rPr>
          <w:sz w:val="26"/>
        </w:rPr>
      </w:pPr>
    </w:p>
    <w:p w14:paraId="485ABD6B" w14:textId="77777777" w:rsidR="00754AA3" w:rsidRDefault="00754AA3">
      <w:pPr>
        <w:pStyle w:val="BodyText"/>
        <w:rPr>
          <w:sz w:val="26"/>
        </w:rPr>
      </w:pPr>
    </w:p>
    <w:p w14:paraId="3B020132" w14:textId="56F4B766" w:rsidR="00572024" w:rsidRDefault="00572024">
      <w:pPr>
        <w:ind w:left="100"/>
        <w:rPr>
          <w:b/>
          <w:sz w:val="24"/>
          <w:u w:val="thick"/>
        </w:rPr>
      </w:pPr>
    </w:p>
    <w:p w14:paraId="64D49B71" w14:textId="77777777" w:rsidR="00572024" w:rsidRDefault="00572024" w:rsidP="00572024">
      <w:pPr>
        <w:rPr>
          <w:i/>
          <w:iCs/>
        </w:rPr>
      </w:pPr>
      <w:r>
        <w:rPr>
          <w:i/>
          <w:iCs/>
        </w:rPr>
        <w:t>Course Average</w:t>
      </w:r>
    </w:p>
    <w:p w14:paraId="4B5C29A6" w14:textId="5CA8DEBF" w:rsidR="00572024" w:rsidRDefault="00572024" w:rsidP="00572024">
      <w:pPr>
        <w:rPr>
          <w:lang w:bidi="en-US"/>
        </w:rPr>
      </w:pPr>
      <w:r>
        <w:t xml:space="preserve">Students must earn an average of 74% on all required course work to pass the course. </w:t>
      </w:r>
    </w:p>
    <w:p w14:paraId="052CB4E7" w14:textId="77777777" w:rsidR="00572024" w:rsidRDefault="00572024">
      <w:pPr>
        <w:ind w:left="100"/>
        <w:rPr>
          <w:b/>
          <w:sz w:val="24"/>
          <w:u w:val="thick"/>
        </w:rPr>
      </w:pPr>
    </w:p>
    <w:p w14:paraId="0EDF8C72" w14:textId="2EACECB7" w:rsidR="00754AA3" w:rsidRDefault="00453BAB">
      <w:pPr>
        <w:ind w:left="100"/>
        <w:rPr>
          <w:b/>
          <w:sz w:val="24"/>
        </w:rPr>
      </w:pPr>
      <w:r>
        <w:rPr>
          <w:b/>
          <w:sz w:val="24"/>
          <w:u w:val="thick"/>
        </w:rPr>
        <w:t>Feedback on assignments will be returned within 10 working days of the due date.</w:t>
      </w:r>
    </w:p>
    <w:p w14:paraId="311BB407" w14:textId="77777777" w:rsidR="00754AA3" w:rsidRDefault="00754AA3">
      <w:pPr>
        <w:pStyle w:val="BodyText"/>
        <w:spacing w:before="9"/>
        <w:rPr>
          <w:b/>
          <w:sz w:val="15"/>
        </w:rPr>
      </w:pPr>
    </w:p>
    <w:p w14:paraId="0ED63661" w14:textId="77777777" w:rsidR="00754AA3" w:rsidRPr="00B64F3D" w:rsidRDefault="00453BAB">
      <w:pPr>
        <w:pStyle w:val="BodyText"/>
        <w:spacing w:before="90"/>
        <w:ind w:left="100"/>
      </w:pPr>
      <w:r w:rsidRPr="00B64F3D">
        <w:rPr>
          <w:u w:val="single"/>
        </w:rPr>
        <w:t>MAKE UP POLICY</w:t>
      </w:r>
    </w:p>
    <w:p w14:paraId="2112D947" w14:textId="0E381429" w:rsidR="00466ABB" w:rsidRPr="00F073B3" w:rsidRDefault="00466ABB" w:rsidP="00466ABB">
      <w:pPr>
        <w:pStyle w:val="BodyText"/>
        <w:ind w:left="100" w:right="82"/>
      </w:pPr>
      <w:r w:rsidRPr="00F073B3">
        <w:t xml:space="preserve">Make-up exams/assignments will be arranged for university excused absences only if the instructor is notified in advance. Contact your instructor as soon as possible to arrange these accommodations.  Unexcused late assignments </w:t>
      </w:r>
      <w:r w:rsidR="00F073B3">
        <w:t xml:space="preserve">may </w:t>
      </w:r>
      <w:r w:rsidRPr="00F073B3">
        <w:t xml:space="preserve">not be accepted and </w:t>
      </w:r>
      <w:r w:rsidR="00F073B3">
        <w:t xml:space="preserve">may </w:t>
      </w:r>
      <w:r w:rsidRPr="00F073B3">
        <w:t>result in a grade of zero.</w:t>
      </w:r>
    </w:p>
    <w:p w14:paraId="6B264392" w14:textId="77777777" w:rsidR="00466ABB" w:rsidRPr="00F073B3" w:rsidRDefault="00466ABB" w:rsidP="00466ABB">
      <w:pPr>
        <w:pStyle w:val="BodyText"/>
        <w:ind w:left="100" w:right="82"/>
      </w:pPr>
    </w:p>
    <w:p w14:paraId="35FB1C85" w14:textId="4E7F0D54" w:rsidR="00466ABB" w:rsidRPr="00F073B3" w:rsidRDefault="00466ABB" w:rsidP="00466ABB">
      <w:pPr>
        <w:pStyle w:val="BodyText"/>
        <w:ind w:left="100" w:right="82"/>
      </w:pPr>
      <w:r w:rsidRPr="00F073B3">
        <w:lastRenderedPageBreak/>
        <w:t xml:space="preserve">There will be a 1-point reduction </w:t>
      </w:r>
      <w:r w:rsidRPr="00F073B3">
        <w:rPr>
          <w:bCs/>
        </w:rPr>
        <w:t xml:space="preserve">per day </w:t>
      </w:r>
      <w:r w:rsidRPr="00F073B3">
        <w:t xml:space="preserve">on late assignments. </w:t>
      </w:r>
      <w:r w:rsidRPr="00F073B3">
        <w:rPr>
          <w:bCs/>
        </w:rPr>
        <w:t>After 3 days</w:t>
      </w:r>
      <w:r w:rsidRPr="00F073B3">
        <w:t xml:space="preserve">, </w:t>
      </w:r>
      <w:r w:rsidR="00F073B3" w:rsidRPr="00F073B3">
        <w:t xml:space="preserve">may </w:t>
      </w:r>
      <w:r w:rsidRPr="00F073B3">
        <w:t xml:space="preserve">receive a </w:t>
      </w:r>
      <w:r w:rsidRPr="00F073B3">
        <w:rPr>
          <w:bCs/>
        </w:rPr>
        <w:t xml:space="preserve">zero </w:t>
      </w:r>
      <w:r w:rsidRPr="00F073B3">
        <w:t xml:space="preserve">on the assignment unless you have </w:t>
      </w:r>
      <w:proofErr w:type="gramStart"/>
      <w:r w:rsidRPr="00F073B3">
        <w:t>made arrangements</w:t>
      </w:r>
      <w:proofErr w:type="gramEnd"/>
      <w:r w:rsidRPr="00F073B3">
        <w:t xml:space="preserve"> with your course </w:t>
      </w:r>
      <w:r w:rsidR="00F073B3">
        <w:t>instructor</w:t>
      </w:r>
      <w:r w:rsidRPr="00F073B3">
        <w:t>.</w:t>
      </w:r>
    </w:p>
    <w:p w14:paraId="692DB6A8" w14:textId="77777777" w:rsidR="00176601" w:rsidRPr="00176601" w:rsidRDefault="00176601" w:rsidP="00176601">
      <w:pPr>
        <w:widowControl/>
        <w:autoSpaceDE/>
        <w:autoSpaceDN/>
        <w:rPr>
          <w:sz w:val="24"/>
          <w:szCs w:val="24"/>
          <w:u w:val="single"/>
        </w:rPr>
      </w:pPr>
    </w:p>
    <w:p w14:paraId="19C53E6C" w14:textId="77777777" w:rsidR="00176601" w:rsidRPr="00176601" w:rsidRDefault="00176601" w:rsidP="00176601">
      <w:pPr>
        <w:widowControl/>
        <w:autoSpaceDE/>
        <w:autoSpaceDN/>
        <w:rPr>
          <w:sz w:val="24"/>
          <w:szCs w:val="24"/>
        </w:rPr>
      </w:pPr>
      <w:r w:rsidRPr="00176601">
        <w:rPr>
          <w:sz w:val="24"/>
          <w:szCs w:val="24"/>
          <w:u w:val="single"/>
        </w:rPr>
        <w:t xml:space="preserve">GRADING SCALE/QUALITY POINTS </w:t>
      </w:r>
    </w:p>
    <w:p w14:paraId="3EF88495" w14:textId="77777777" w:rsidR="00176601" w:rsidRPr="00176601" w:rsidRDefault="00176601" w:rsidP="00176601">
      <w:pPr>
        <w:widowControl/>
        <w:autoSpaceDE/>
        <w:autoSpaceDN/>
        <w:ind w:left="360"/>
        <w:rPr>
          <w:sz w:val="24"/>
          <w:szCs w:val="24"/>
        </w:rPr>
      </w:pPr>
      <w:r w:rsidRPr="00176601">
        <w:rPr>
          <w:sz w:val="24"/>
          <w:szCs w:val="24"/>
        </w:rPr>
        <w:t xml:space="preserve">  </w:t>
      </w:r>
      <w:r w:rsidRPr="00176601">
        <w:rPr>
          <w:sz w:val="24"/>
          <w:szCs w:val="24"/>
        </w:rPr>
        <w:tab/>
        <w:t>A</w:t>
      </w:r>
      <w:r w:rsidRPr="00176601">
        <w:rPr>
          <w:sz w:val="24"/>
          <w:szCs w:val="24"/>
        </w:rPr>
        <w:tab/>
        <w:t>95-100</w:t>
      </w:r>
      <w:r w:rsidRPr="00176601">
        <w:rPr>
          <w:sz w:val="24"/>
          <w:szCs w:val="24"/>
        </w:rPr>
        <w:tab/>
        <w:t>(4.0)</w:t>
      </w:r>
      <w:r w:rsidRPr="00176601">
        <w:rPr>
          <w:sz w:val="24"/>
          <w:szCs w:val="24"/>
        </w:rPr>
        <w:tab/>
      </w:r>
      <w:r w:rsidRPr="00176601">
        <w:rPr>
          <w:sz w:val="24"/>
          <w:szCs w:val="24"/>
        </w:rPr>
        <w:tab/>
        <w:t>C</w:t>
      </w:r>
      <w:r w:rsidRPr="00176601">
        <w:rPr>
          <w:sz w:val="24"/>
          <w:szCs w:val="24"/>
        </w:rPr>
        <w:tab/>
        <w:t>74-79* (2.0)</w:t>
      </w:r>
    </w:p>
    <w:p w14:paraId="5F032FAE" w14:textId="371A3EFC" w:rsidR="00176601" w:rsidRPr="00176601" w:rsidRDefault="00176601" w:rsidP="00176601">
      <w:pPr>
        <w:widowControl/>
        <w:autoSpaceDE/>
        <w:autoSpaceDN/>
        <w:ind w:left="360"/>
        <w:rPr>
          <w:sz w:val="24"/>
          <w:szCs w:val="24"/>
        </w:rPr>
      </w:pPr>
      <w:r w:rsidRPr="00176601">
        <w:rPr>
          <w:sz w:val="24"/>
          <w:szCs w:val="24"/>
        </w:rPr>
        <w:tab/>
        <w:t>A-</w:t>
      </w:r>
      <w:r w:rsidRPr="00176601">
        <w:rPr>
          <w:sz w:val="24"/>
          <w:szCs w:val="24"/>
        </w:rPr>
        <w:tab/>
        <w:t>93-94 (3.67)</w:t>
      </w:r>
      <w:r w:rsidRPr="00176601">
        <w:rPr>
          <w:sz w:val="24"/>
          <w:szCs w:val="24"/>
        </w:rPr>
        <w:tab/>
      </w:r>
      <w:r w:rsidRPr="00176601">
        <w:rPr>
          <w:sz w:val="24"/>
          <w:szCs w:val="24"/>
        </w:rPr>
        <w:tab/>
        <w:t>C-</w:t>
      </w:r>
      <w:r w:rsidRPr="00176601">
        <w:rPr>
          <w:sz w:val="24"/>
          <w:szCs w:val="24"/>
        </w:rPr>
        <w:tab/>
        <w:t>72-73 (1.67)</w:t>
      </w:r>
    </w:p>
    <w:p w14:paraId="1849011A" w14:textId="66978E57" w:rsidR="00176601" w:rsidRPr="00176601" w:rsidRDefault="00176601" w:rsidP="00176601">
      <w:pPr>
        <w:widowControl/>
        <w:autoSpaceDE/>
        <w:autoSpaceDN/>
        <w:ind w:left="360" w:firstLine="360"/>
        <w:rPr>
          <w:sz w:val="24"/>
          <w:szCs w:val="24"/>
        </w:rPr>
      </w:pPr>
      <w:r w:rsidRPr="00176601">
        <w:rPr>
          <w:sz w:val="24"/>
          <w:szCs w:val="24"/>
        </w:rPr>
        <w:t>B+</w:t>
      </w:r>
      <w:r w:rsidRPr="00176601">
        <w:rPr>
          <w:sz w:val="24"/>
          <w:szCs w:val="24"/>
        </w:rPr>
        <w:tab/>
        <w:t>91- 92</w:t>
      </w:r>
      <w:r w:rsidRPr="00176601">
        <w:rPr>
          <w:sz w:val="24"/>
          <w:szCs w:val="24"/>
        </w:rPr>
        <w:tab/>
        <w:t>(3.33)</w:t>
      </w:r>
      <w:r w:rsidRPr="00176601">
        <w:rPr>
          <w:sz w:val="24"/>
          <w:szCs w:val="24"/>
        </w:rPr>
        <w:tab/>
      </w:r>
      <w:r w:rsidRPr="00176601">
        <w:rPr>
          <w:sz w:val="24"/>
          <w:szCs w:val="24"/>
        </w:rPr>
        <w:tab/>
        <w:t>D+</w:t>
      </w:r>
      <w:r w:rsidRPr="00176601">
        <w:rPr>
          <w:sz w:val="24"/>
          <w:szCs w:val="24"/>
        </w:rPr>
        <w:tab/>
        <w:t>70-71 (1.33)</w:t>
      </w:r>
    </w:p>
    <w:p w14:paraId="43BC0296" w14:textId="30A6BE15" w:rsidR="00176601" w:rsidRPr="00176601" w:rsidRDefault="00176601" w:rsidP="00176601">
      <w:pPr>
        <w:widowControl/>
        <w:autoSpaceDE/>
        <w:autoSpaceDN/>
        <w:ind w:left="360"/>
        <w:rPr>
          <w:sz w:val="24"/>
          <w:szCs w:val="24"/>
        </w:rPr>
      </w:pPr>
      <w:r w:rsidRPr="00176601">
        <w:rPr>
          <w:sz w:val="24"/>
          <w:szCs w:val="24"/>
        </w:rPr>
        <w:tab/>
        <w:t>B</w:t>
      </w:r>
      <w:r w:rsidRPr="00176601">
        <w:rPr>
          <w:sz w:val="24"/>
          <w:szCs w:val="24"/>
        </w:rPr>
        <w:tab/>
        <w:t>84-90</w:t>
      </w:r>
      <w:r w:rsidRPr="00176601">
        <w:rPr>
          <w:sz w:val="24"/>
          <w:szCs w:val="24"/>
        </w:rPr>
        <w:tab/>
        <w:t>(3.0)</w:t>
      </w:r>
      <w:r w:rsidRPr="00176601">
        <w:rPr>
          <w:sz w:val="24"/>
          <w:szCs w:val="24"/>
        </w:rPr>
        <w:tab/>
      </w:r>
      <w:r w:rsidRPr="00176601">
        <w:rPr>
          <w:sz w:val="24"/>
          <w:szCs w:val="24"/>
        </w:rPr>
        <w:tab/>
        <w:t>D</w:t>
      </w:r>
      <w:r w:rsidRPr="00176601">
        <w:rPr>
          <w:sz w:val="24"/>
          <w:szCs w:val="24"/>
        </w:rPr>
        <w:tab/>
        <w:t>64-69 (1.0)</w:t>
      </w:r>
    </w:p>
    <w:p w14:paraId="1EBBFA8D" w14:textId="5F5B59DE" w:rsidR="00176601" w:rsidRPr="00176601" w:rsidRDefault="00176601" w:rsidP="00176601">
      <w:pPr>
        <w:widowControl/>
        <w:autoSpaceDE/>
        <w:autoSpaceDN/>
        <w:ind w:left="360"/>
        <w:rPr>
          <w:sz w:val="24"/>
          <w:szCs w:val="24"/>
        </w:rPr>
      </w:pPr>
      <w:r w:rsidRPr="00176601">
        <w:rPr>
          <w:sz w:val="24"/>
          <w:szCs w:val="24"/>
        </w:rPr>
        <w:tab/>
        <w:t>B-</w:t>
      </w:r>
      <w:r w:rsidRPr="00176601">
        <w:rPr>
          <w:sz w:val="24"/>
          <w:szCs w:val="24"/>
        </w:rPr>
        <w:tab/>
        <w:t>82-83</w:t>
      </w:r>
      <w:r w:rsidRPr="00176601">
        <w:rPr>
          <w:sz w:val="24"/>
          <w:szCs w:val="24"/>
        </w:rPr>
        <w:tab/>
        <w:t>(2.67)</w:t>
      </w:r>
      <w:r w:rsidRPr="00176601">
        <w:rPr>
          <w:sz w:val="24"/>
          <w:szCs w:val="24"/>
        </w:rPr>
        <w:tab/>
      </w:r>
      <w:r w:rsidRPr="00176601">
        <w:rPr>
          <w:sz w:val="24"/>
          <w:szCs w:val="24"/>
        </w:rPr>
        <w:tab/>
        <w:t>D-</w:t>
      </w:r>
      <w:r w:rsidRPr="00176601">
        <w:rPr>
          <w:sz w:val="24"/>
          <w:szCs w:val="24"/>
        </w:rPr>
        <w:tab/>
        <w:t>62-63 (0.67)</w:t>
      </w:r>
    </w:p>
    <w:p w14:paraId="2C87C6B2" w14:textId="77777777" w:rsidR="00176601" w:rsidRPr="00176601" w:rsidRDefault="00176601" w:rsidP="00176601">
      <w:pPr>
        <w:widowControl/>
        <w:autoSpaceDE/>
        <w:autoSpaceDN/>
        <w:ind w:left="360"/>
        <w:rPr>
          <w:sz w:val="24"/>
          <w:szCs w:val="24"/>
        </w:rPr>
      </w:pPr>
      <w:r w:rsidRPr="00176601">
        <w:rPr>
          <w:sz w:val="24"/>
          <w:szCs w:val="24"/>
        </w:rPr>
        <w:tab/>
        <w:t>C+</w:t>
      </w:r>
      <w:r w:rsidRPr="00176601">
        <w:rPr>
          <w:sz w:val="24"/>
          <w:szCs w:val="24"/>
        </w:rPr>
        <w:tab/>
        <w:t>80-81</w:t>
      </w:r>
      <w:r w:rsidRPr="00176601">
        <w:rPr>
          <w:sz w:val="24"/>
          <w:szCs w:val="24"/>
        </w:rPr>
        <w:tab/>
        <w:t>(2.33)</w:t>
      </w:r>
      <w:r w:rsidRPr="00176601">
        <w:rPr>
          <w:sz w:val="24"/>
          <w:szCs w:val="24"/>
        </w:rPr>
        <w:tab/>
      </w:r>
      <w:r w:rsidRPr="00176601">
        <w:rPr>
          <w:sz w:val="24"/>
          <w:szCs w:val="24"/>
        </w:rPr>
        <w:tab/>
        <w:t>E</w:t>
      </w:r>
      <w:r w:rsidRPr="00176601">
        <w:rPr>
          <w:sz w:val="24"/>
          <w:szCs w:val="24"/>
        </w:rPr>
        <w:tab/>
        <w:t>61 or below (0.0)</w:t>
      </w:r>
    </w:p>
    <w:p w14:paraId="6FDE5B79" w14:textId="77777777" w:rsidR="00176601" w:rsidRPr="00176601" w:rsidRDefault="00176601" w:rsidP="00176601">
      <w:pPr>
        <w:widowControl/>
        <w:autoSpaceDE/>
        <w:autoSpaceDN/>
        <w:ind w:left="360"/>
        <w:rPr>
          <w:sz w:val="24"/>
          <w:szCs w:val="24"/>
        </w:rPr>
      </w:pPr>
      <w:r w:rsidRPr="00176601">
        <w:rPr>
          <w:sz w:val="24"/>
          <w:szCs w:val="24"/>
        </w:rPr>
        <w:t xml:space="preserve">    </w:t>
      </w:r>
      <w:r w:rsidRPr="00176601">
        <w:rPr>
          <w:sz w:val="24"/>
          <w:szCs w:val="24"/>
        </w:rPr>
        <w:tab/>
      </w:r>
      <w:r w:rsidRPr="00176601">
        <w:rPr>
          <w:sz w:val="24"/>
          <w:szCs w:val="24"/>
        </w:rPr>
        <w:tab/>
        <w:t>* 74 is the minimal passing grade</w:t>
      </w:r>
    </w:p>
    <w:p w14:paraId="406835BB" w14:textId="77777777" w:rsidR="00176601" w:rsidRPr="00176601" w:rsidRDefault="00176601" w:rsidP="00176601">
      <w:pPr>
        <w:widowControl/>
        <w:autoSpaceDE/>
        <w:autoSpaceDN/>
        <w:rPr>
          <w:sz w:val="24"/>
          <w:szCs w:val="24"/>
        </w:rPr>
      </w:pPr>
      <w:r w:rsidRPr="00176601">
        <w:rPr>
          <w:sz w:val="24"/>
          <w:szCs w:val="24"/>
        </w:rPr>
        <w:t xml:space="preserve">For more information on grades and grading policies, please refer to University’s grading policies: </w:t>
      </w:r>
      <w:hyperlink r:id="rId10" w:history="1">
        <w:r w:rsidRPr="00176601">
          <w:rPr>
            <w:color w:val="0000FF" w:themeColor="hyperlink"/>
            <w:sz w:val="24"/>
            <w:szCs w:val="24"/>
            <w:u w:val="single"/>
          </w:rPr>
          <w:t>https://catalog.ufl.edu/ugrad/current/regulations/info/grades.aspx</w:t>
        </w:r>
      </w:hyperlink>
    </w:p>
    <w:p w14:paraId="52E5D1E2" w14:textId="77777777" w:rsidR="00176601" w:rsidRDefault="00176601" w:rsidP="00176601">
      <w:pPr>
        <w:widowControl/>
        <w:adjustRightInd w:val="0"/>
        <w:rPr>
          <w:color w:val="000000"/>
          <w:sz w:val="24"/>
          <w:szCs w:val="24"/>
          <w:u w:val="single"/>
        </w:rPr>
      </w:pPr>
    </w:p>
    <w:p w14:paraId="154CA666" w14:textId="08983996" w:rsidR="00176601" w:rsidRPr="00176601" w:rsidRDefault="00176601" w:rsidP="00176601">
      <w:pPr>
        <w:widowControl/>
        <w:adjustRightInd w:val="0"/>
        <w:rPr>
          <w:color w:val="000000"/>
          <w:sz w:val="24"/>
          <w:szCs w:val="24"/>
        </w:rPr>
      </w:pPr>
      <w:r w:rsidRPr="00176601">
        <w:rPr>
          <w:color w:val="000000"/>
          <w:sz w:val="24"/>
          <w:szCs w:val="24"/>
          <w:u w:val="single"/>
        </w:rPr>
        <w:t>COURSE EVALUATION</w:t>
      </w:r>
    </w:p>
    <w:p w14:paraId="389855EC" w14:textId="77777777" w:rsidR="00176601" w:rsidRPr="00176601" w:rsidRDefault="00176601" w:rsidP="00176601">
      <w:pPr>
        <w:widowControl/>
        <w:adjustRightInd w:val="0"/>
        <w:rPr>
          <w:rFonts w:eastAsia="Calibri"/>
          <w:color w:val="000000"/>
          <w:sz w:val="24"/>
          <w:szCs w:val="24"/>
        </w:rPr>
      </w:pPr>
      <w:r w:rsidRPr="00176601">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Guidance on how to give feedback in a professional and respectful manner is available at </w:t>
      </w:r>
      <w:hyperlink r:id="rId11" w:history="1">
        <w:r w:rsidRPr="00176601">
          <w:rPr>
            <w:rFonts w:eastAsia="Calibri"/>
            <w:color w:val="0000FF"/>
            <w:sz w:val="24"/>
            <w:szCs w:val="24"/>
            <w:u w:val="single"/>
          </w:rPr>
          <w:t>https://gatorevals.aa.ufl.edu/students/</w:t>
        </w:r>
      </w:hyperlink>
      <w:r w:rsidRPr="00176601">
        <w:rPr>
          <w:rFonts w:eastAsia="Calibri"/>
          <w:color w:val="000000"/>
          <w:sz w:val="24"/>
          <w:szCs w:val="24"/>
        </w:rPr>
        <w:t xml:space="preserve">. Students will be notified when the evaluation period opens, and can complete evaluations through the email they receive from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in their Canvas course menu under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or via </w:t>
      </w:r>
      <w:hyperlink r:id="rId12" w:history="1">
        <w:r w:rsidRPr="00176601">
          <w:rPr>
            <w:rFonts w:eastAsia="Calibri"/>
            <w:color w:val="0000FF"/>
            <w:sz w:val="24"/>
            <w:szCs w:val="24"/>
            <w:u w:val="single"/>
          </w:rPr>
          <w:t>https://ufl.bluera.com/ufl/</w:t>
        </w:r>
      </w:hyperlink>
      <w:r w:rsidRPr="00176601">
        <w:rPr>
          <w:rFonts w:eastAsia="Calibri"/>
          <w:color w:val="000000"/>
          <w:sz w:val="24"/>
          <w:szCs w:val="24"/>
        </w:rPr>
        <w:t xml:space="preserve">.  Summaries of course evaluation results are available to students at </w:t>
      </w:r>
      <w:hyperlink r:id="rId13" w:history="1">
        <w:r w:rsidRPr="00176601">
          <w:rPr>
            <w:rFonts w:eastAsia="Calibri"/>
            <w:color w:val="0000FF"/>
            <w:sz w:val="24"/>
            <w:szCs w:val="24"/>
            <w:u w:val="single"/>
          </w:rPr>
          <w:t>https://gatorevals.aa.ufl.edu/public-results/</w:t>
        </w:r>
      </w:hyperlink>
      <w:r w:rsidRPr="00176601">
        <w:rPr>
          <w:rFonts w:eastAsia="Calibri"/>
          <w:color w:val="000000"/>
          <w:sz w:val="24"/>
          <w:szCs w:val="24"/>
        </w:rPr>
        <w:t>.</w:t>
      </w:r>
    </w:p>
    <w:p w14:paraId="4725016C" w14:textId="77777777" w:rsidR="00176601" w:rsidRPr="00176601" w:rsidRDefault="00176601" w:rsidP="00176601">
      <w:pPr>
        <w:widowControl/>
        <w:adjustRightInd w:val="0"/>
        <w:rPr>
          <w:bCs/>
          <w:sz w:val="24"/>
          <w:szCs w:val="24"/>
          <w:u w:val="single"/>
        </w:rPr>
      </w:pPr>
    </w:p>
    <w:p w14:paraId="71B45908" w14:textId="77777777" w:rsidR="00176601" w:rsidRPr="00176601" w:rsidRDefault="00176601" w:rsidP="00176601">
      <w:pPr>
        <w:widowControl/>
        <w:autoSpaceDE/>
        <w:autoSpaceDN/>
        <w:rPr>
          <w:sz w:val="24"/>
          <w:szCs w:val="24"/>
        </w:rPr>
      </w:pPr>
      <w:r w:rsidRPr="00176601">
        <w:rPr>
          <w:sz w:val="24"/>
          <w:szCs w:val="24"/>
          <w:u w:val="single"/>
        </w:rPr>
        <w:t>ACCOMMODATIONS DUE TO DISABILITY</w:t>
      </w:r>
    </w:p>
    <w:p w14:paraId="2EC88F14" w14:textId="77777777" w:rsidR="00176601" w:rsidRPr="00176601" w:rsidRDefault="00176601" w:rsidP="00176601">
      <w:pPr>
        <w:widowControl/>
        <w:autoSpaceDE/>
        <w:autoSpaceDN/>
        <w:rPr>
          <w:sz w:val="24"/>
          <w:szCs w:val="24"/>
        </w:rPr>
      </w:pPr>
      <w:r w:rsidRPr="00176601">
        <w:rPr>
          <w:sz w:val="24"/>
          <w:szCs w:val="24"/>
        </w:rPr>
        <w:t xml:space="preserve">Students with disabilities requesting accommodations should first register with the Disability Resource Center (352-392-8565, </w:t>
      </w:r>
      <w:hyperlink r:id="rId14" w:history="1">
        <w:r w:rsidRPr="00176601">
          <w:rPr>
            <w:color w:val="0000FF"/>
            <w:sz w:val="24"/>
            <w:szCs w:val="24"/>
            <w:u w:val="single"/>
          </w:rPr>
          <w:t>https://disability.ufl.edu/</w:t>
        </w:r>
      </w:hyperlink>
      <w:r w:rsidRPr="00176601">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F25BFD1" w14:textId="77777777" w:rsidR="00176601" w:rsidRPr="00176601" w:rsidRDefault="00176601" w:rsidP="00176601">
      <w:pPr>
        <w:widowControl/>
        <w:adjustRightInd w:val="0"/>
        <w:rPr>
          <w:bCs/>
          <w:sz w:val="24"/>
          <w:szCs w:val="24"/>
          <w:u w:val="single"/>
        </w:rPr>
      </w:pPr>
    </w:p>
    <w:p w14:paraId="463C8EB1" w14:textId="77777777" w:rsidR="00176601" w:rsidRPr="00176601" w:rsidRDefault="00176601" w:rsidP="00176601">
      <w:pPr>
        <w:widowControl/>
        <w:adjustRightInd w:val="0"/>
        <w:rPr>
          <w:sz w:val="24"/>
          <w:szCs w:val="24"/>
          <w:u w:val="single"/>
        </w:rPr>
      </w:pPr>
      <w:r w:rsidRPr="00176601">
        <w:rPr>
          <w:bCs/>
          <w:sz w:val="24"/>
          <w:szCs w:val="24"/>
          <w:u w:val="single"/>
        </w:rPr>
        <w:t xml:space="preserve">PROFESSIONAL BEHAVIOR </w:t>
      </w:r>
    </w:p>
    <w:p w14:paraId="1C3AE702" w14:textId="77A7B999" w:rsidR="00176601" w:rsidRPr="00176601" w:rsidRDefault="00176601" w:rsidP="00176601">
      <w:pPr>
        <w:widowControl/>
        <w:adjustRightInd w:val="0"/>
        <w:rPr>
          <w:sz w:val="24"/>
          <w:szCs w:val="24"/>
        </w:rPr>
      </w:pPr>
      <w:r w:rsidRPr="00176601">
        <w:rPr>
          <w:sz w:val="24"/>
          <w:szCs w:val="24"/>
        </w:rPr>
        <w:t xml:space="preserve">The College of Nursing expects all Nursing students to be professional in their interactions with patients, colleagues, faculty, and staff and to exhibit </w:t>
      </w:r>
      <w:r w:rsidR="00405E87">
        <w:rPr>
          <w:sz w:val="24"/>
          <w:szCs w:val="24"/>
        </w:rPr>
        <w:t xml:space="preserve">respectful regard in all interactions. </w:t>
      </w:r>
      <w:r w:rsidR="00077395">
        <w:rPr>
          <w:sz w:val="24"/>
          <w:szCs w:val="24"/>
        </w:rPr>
        <w:t xml:space="preserve"> (</w:t>
      </w:r>
      <w:r w:rsidRPr="00176601">
        <w:rPr>
          <w:bCs/>
          <w:sz w:val="24"/>
          <w:szCs w:val="24"/>
        </w:rPr>
        <w:t xml:space="preserve">Attitudes or behaviors inconsistent with </w:t>
      </w:r>
      <w:r w:rsidR="00077395">
        <w:rPr>
          <w:bCs/>
          <w:sz w:val="24"/>
          <w:szCs w:val="24"/>
        </w:rPr>
        <w:t>professional behavior,</w:t>
      </w:r>
      <w:r w:rsidRPr="00176601">
        <w:rPr>
          <w:bCs/>
          <w:sz w:val="24"/>
          <w:szCs w:val="24"/>
        </w:rPr>
        <w:t xml:space="preserve"> refusal by, or inability of, the student to </w:t>
      </w:r>
      <w:r w:rsidRPr="00176601">
        <w:rPr>
          <w:bCs/>
          <w:sz w:val="24"/>
          <w:szCs w:val="24"/>
          <w:u w:val="single"/>
        </w:rPr>
        <w:t>participate constructively</w:t>
      </w:r>
      <w:r w:rsidRPr="00176601">
        <w:rPr>
          <w:bCs/>
          <w:sz w:val="24"/>
          <w:szCs w:val="24"/>
        </w:rPr>
        <w:t xml:space="preserve"> in learning; </w:t>
      </w:r>
      <w:r w:rsidRPr="00176601">
        <w:rPr>
          <w:bCs/>
          <w:sz w:val="24"/>
          <w:szCs w:val="24"/>
          <w:u w:val="single"/>
        </w:rPr>
        <w:t>derogatory attitudes or inappropriate behaviors directed at patients, peers, faculty or staff</w:t>
      </w:r>
      <w:r w:rsidRPr="00176601">
        <w:rPr>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76601">
        <w:rPr>
          <w:bCs/>
          <w:sz w:val="24"/>
          <w:szCs w:val="24"/>
          <w:u w:val="single"/>
        </w:rPr>
        <w:t>dismissal</w:t>
      </w:r>
      <w:r w:rsidRPr="00176601">
        <w:rPr>
          <w:sz w:val="24"/>
          <w:szCs w:val="24"/>
          <w:u w:val="single"/>
        </w:rPr>
        <w:t>.</w:t>
      </w:r>
      <w:r w:rsidRPr="00176601">
        <w:rPr>
          <w:sz w:val="24"/>
          <w:szCs w:val="24"/>
        </w:rPr>
        <w:t xml:space="preserve"> </w:t>
      </w:r>
    </w:p>
    <w:p w14:paraId="1ABCEEE0" w14:textId="77777777" w:rsidR="00176601" w:rsidRPr="00176601" w:rsidRDefault="00176601" w:rsidP="00176601">
      <w:pPr>
        <w:widowControl/>
        <w:adjustRightInd w:val="0"/>
        <w:rPr>
          <w:sz w:val="24"/>
          <w:szCs w:val="24"/>
        </w:rPr>
      </w:pPr>
    </w:p>
    <w:p w14:paraId="5A5DED8A" w14:textId="77777777" w:rsidR="00B64F3D" w:rsidRPr="00B64F3D" w:rsidRDefault="00B64F3D" w:rsidP="00B64F3D">
      <w:pPr>
        <w:widowControl/>
        <w:rPr>
          <w:rFonts w:eastAsia="Calibri"/>
          <w:sz w:val="24"/>
          <w:szCs w:val="24"/>
          <w:u w:val="single"/>
        </w:rPr>
      </w:pPr>
      <w:bookmarkStart w:id="0" w:name="_Hlk109123732"/>
    </w:p>
    <w:p w14:paraId="606E9B80" w14:textId="77777777" w:rsidR="00B64F3D" w:rsidRPr="00B64F3D" w:rsidRDefault="00B64F3D" w:rsidP="00B64F3D">
      <w:pPr>
        <w:widowControl/>
        <w:rPr>
          <w:rFonts w:eastAsia="Calibri"/>
          <w:sz w:val="24"/>
          <w:szCs w:val="24"/>
          <w:u w:val="single"/>
        </w:rPr>
      </w:pPr>
      <w:r w:rsidRPr="00B64F3D">
        <w:rPr>
          <w:rFonts w:eastAsia="Calibri"/>
          <w:sz w:val="24"/>
          <w:szCs w:val="24"/>
          <w:u w:val="single"/>
        </w:rPr>
        <w:t>INCLUSIVE LEARNING ENVIRONMENT</w:t>
      </w:r>
    </w:p>
    <w:p w14:paraId="0E506B93" w14:textId="77777777" w:rsidR="00B64F3D" w:rsidRPr="00B64F3D" w:rsidRDefault="00B64F3D" w:rsidP="00B64F3D">
      <w:pPr>
        <w:widowControl/>
        <w:rPr>
          <w:rFonts w:eastAsia="Calibri"/>
          <w:sz w:val="24"/>
          <w:szCs w:val="24"/>
        </w:rPr>
      </w:pPr>
      <w:r w:rsidRPr="00B64F3D">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B64F3D">
          <w:rPr>
            <w:rFonts w:eastAsia="Calibri"/>
            <w:color w:val="0000FF"/>
            <w:sz w:val="24"/>
            <w:szCs w:val="24"/>
            <w:u w:val="single"/>
          </w:rPr>
          <w:t>https://nursing.ufl.edu/wordpress/files/2022/08/BSN_DNP-Handbook-Jul-28-2022.pdf</w:t>
        </w:r>
      </w:hyperlink>
    </w:p>
    <w:p w14:paraId="3E3B935C" w14:textId="77777777" w:rsidR="00B64F3D" w:rsidRPr="00B64F3D" w:rsidRDefault="00B64F3D" w:rsidP="00B64F3D">
      <w:pPr>
        <w:widowControl/>
        <w:rPr>
          <w:rFonts w:eastAsia="Calibri"/>
          <w:sz w:val="24"/>
          <w:szCs w:val="24"/>
        </w:rPr>
      </w:pPr>
    </w:p>
    <w:p w14:paraId="6B448DC5" w14:textId="77777777" w:rsidR="00DC7F99" w:rsidRDefault="00DC7F99" w:rsidP="00B64F3D">
      <w:pPr>
        <w:widowControl/>
        <w:rPr>
          <w:rFonts w:eastAsia="Calibri"/>
          <w:sz w:val="24"/>
          <w:szCs w:val="24"/>
          <w:u w:val="single"/>
        </w:rPr>
      </w:pPr>
    </w:p>
    <w:p w14:paraId="0BB0BDD7" w14:textId="77777777" w:rsidR="00F073B3" w:rsidRDefault="00F073B3" w:rsidP="00B64F3D">
      <w:pPr>
        <w:widowControl/>
        <w:rPr>
          <w:rFonts w:eastAsia="Calibri"/>
          <w:sz w:val="24"/>
          <w:szCs w:val="24"/>
          <w:u w:val="single"/>
        </w:rPr>
      </w:pPr>
    </w:p>
    <w:p w14:paraId="549507EB" w14:textId="77777777" w:rsidR="00F073B3" w:rsidRDefault="00F073B3" w:rsidP="00B64F3D">
      <w:pPr>
        <w:widowControl/>
        <w:rPr>
          <w:rFonts w:eastAsia="Calibri"/>
          <w:sz w:val="24"/>
          <w:szCs w:val="24"/>
          <w:u w:val="single"/>
        </w:rPr>
      </w:pPr>
    </w:p>
    <w:p w14:paraId="45589FA3" w14:textId="77777777" w:rsidR="00F073B3" w:rsidRDefault="00F073B3" w:rsidP="00B64F3D">
      <w:pPr>
        <w:widowControl/>
        <w:rPr>
          <w:rFonts w:eastAsia="Calibri"/>
          <w:sz w:val="24"/>
          <w:szCs w:val="24"/>
          <w:u w:val="single"/>
        </w:rPr>
      </w:pPr>
    </w:p>
    <w:p w14:paraId="0E9109AA" w14:textId="745D9637" w:rsidR="00B64F3D" w:rsidRPr="00B64F3D" w:rsidRDefault="00B64F3D" w:rsidP="00B64F3D">
      <w:pPr>
        <w:widowControl/>
        <w:rPr>
          <w:rFonts w:eastAsia="Calibri"/>
          <w:sz w:val="24"/>
          <w:szCs w:val="24"/>
          <w:u w:val="single"/>
        </w:rPr>
      </w:pPr>
      <w:bookmarkStart w:id="1" w:name="_GoBack"/>
      <w:bookmarkEnd w:id="1"/>
      <w:r w:rsidRPr="00B64F3D">
        <w:rPr>
          <w:rFonts w:eastAsia="Calibri"/>
          <w:sz w:val="24"/>
          <w:szCs w:val="24"/>
          <w:u w:val="single"/>
        </w:rPr>
        <w:lastRenderedPageBreak/>
        <w:t>CIVILITY STATEMENT</w:t>
      </w:r>
    </w:p>
    <w:p w14:paraId="6D2C7F0B" w14:textId="77777777" w:rsidR="00B64F3D" w:rsidRPr="00B64F3D" w:rsidRDefault="00B64F3D" w:rsidP="00B64F3D">
      <w:pPr>
        <w:widowControl/>
        <w:rPr>
          <w:rFonts w:eastAsia="Calibri"/>
          <w:sz w:val="24"/>
          <w:szCs w:val="24"/>
        </w:rPr>
      </w:pPr>
      <w:r w:rsidRPr="00B64F3D">
        <w:rPr>
          <w:rFonts w:eastAsia="Calibri"/>
          <w:sz w:val="24"/>
          <w:szCs w:val="24"/>
        </w:rPr>
        <w:t xml:space="preserve">Civility among all individuals in the CON (faculty, staff and students) is vital for an inclusive environment that fosters personal reflection, growth and a collective harmony. </w:t>
      </w:r>
      <w:hyperlink r:id="rId16" w:history="1">
        <w:r w:rsidRPr="00B64F3D">
          <w:rPr>
            <w:rFonts w:eastAsia="Calibri"/>
            <w:color w:val="0000FF"/>
            <w:sz w:val="24"/>
            <w:szCs w:val="24"/>
            <w:u w:val="single"/>
          </w:rPr>
          <w:t>https://nursing.ufl.edu/wordpress/files/2022/08/BSN_DNP-Handbook-Jul-28-2022.pdf</w:t>
        </w:r>
      </w:hyperlink>
    </w:p>
    <w:bookmarkEnd w:id="0"/>
    <w:p w14:paraId="4A3470E2" w14:textId="77777777" w:rsidR="00FA1E38" w:rsidRDefault="00FA1E38" w:rsidP="00176601">
      <w:pPr>
        <w:widowControl/>
        <w:rPr>
          <w:rFonts w:eastAsia="Calibri"/>
          <w:sz w:val="24"/>
          <w:szCs w:val="24"/>
          <w:u w:val="single"/>
        </w:rPr>
      </w:pPr>
    </w:p>
    <w:p w14:paraId="6914E158" w14:textId="75BC0C65" w:rsidR="00176601" w:rsidRPr="00176601" w:rsidRDefault="00176601" w:rsidP="00176601">
      <w:pPr>
        <w:widowControl/>
        <w:rPr>
          <w:rFonts w:eastAsia="Calibri"/>
          <w:sz w:val="24"/>
          <w:szCs w:val="24"/>
        </w:rPr>
      </w:pPr>
      <w:r w:rsidRPr="00176601">
        <w:rPr>
          <w:rFonts w:eastAsia="Calibri"/>
          <w:sz w:val="24"/>
          <w:szCs w:val="24"/>
          <w:u w:val="single"/>
        </w:rPr>
        <w:t>UNIVERSITY POLICY ON ACADEMIC MISCONDUCT</w:t>
      </w:r>
    </w:p>
    <w:p w14:paraId="6115CD8D" w14:textId="447984E6" w:rsidR="00176601" w:rsidRPr="00176601" w:rsidRDefault="00176601" w:rsidP="00176601">
      <w:pPr>
        <w:widowControl/>
        <w:adjustRightInd w:val="0"/>
        <w:rPr>
          <w:color w:val="000000"/>
          <w:sz w:val="24"/>
          <w:szCs w:val="24"/>
        </w:rPr>
      </w:pPr>
      <w:r w:rsidRPr="00176601">
        <w:rPr>
          <w:color w:val="000000"/>
          <w:sz w:val="24"/>
          <w:szCs w:val="24"/>
        </w:rPr>
        <w:t xml:space="preserve">Academic honesty and integrity are fundamental values of the University community. Students should be sure that they understand the UF Student Honor Code at </w:t>
      </w:r>
      <w:hyperlink r:id="rId17" w:history="1">
        <w:r w:rsidRPr="00176601">
          <w:rPr>
            <w:color w:val="0000FF" w:themeColor="hyperlink"/>
            <w:sz w:val="24"/>
            <w:szCs w:val="24"/>
            <w:u w:val="single"/>
          </w:rPr>
          <w:t>https://sccr.dso.ufl.edu/policies/student-honor-code-student-conduct-code/</w:t>
        </w:r>
      </w:hyperlink>
      <w:r w:rsidR="009560E6">
        <w:rPr>
          <w:color w:val="000000"/>
          <w:sz w:val="24"/>
          <w:szCs w:val="24"/>
        </w:rPr>
        <w:t>.</w:t>
      </w:r>
    </w:p>
    <w:p w14:paraId="1C7B793C" w14:textId="77777777" w:rsidR="00176601" w:rsidRPr="00176601" w:rsidRDefault="00176601" w:rsidP="00176601">
      <w:pPr>
        <w:widowControl/>
        <w:rPr>
          <w:rFonts w:eastAsia="Calibri"/>
          <w:sz w:val="24"/>
          <w:szCs w:val="24"/>
        </w:rPr>
      </w:pPr>
    </w:p>
    <w:p w14:paraId="47E6B290" w14:textId="77777777" w:rsidR="00176601" w:rsidRPr="00176601" w:rsidRDefault="00176601" w:rsidP="00176601">
      <w:pPr>
        <w:widowControl/>
        <w:autoSpaceDE/>
        <w:autoSpaceDN/>
        <w:rPr>
          <w:rFonts w:eastAsia="Calibri"/>
          <w:sz w:val="24"/>
          <w:szCs w:val="24"/>
        </w:rPr>
      </w:pPr>
      <w:r w:rsidRPr="00176601">
        <w:rPr>
          <w:rFonts w:eastAsia="Calibri"/>
          <w:caps/>
          <w:sz w:val="24"/>
          <w:szCs w:val="24"/>
          <w:u w:val="single"/>
        </w:rPr>
        <w:t xml:space="preserve">University and College of Nursing Policies  </w:t>
      </w:r>
    </w:p>
    <w:p w14:paraId="62D709E7" w14:textId="09A35CF8" w:rsidR="00176601" w:rsidRPr="00176601" w:rsidRDefault="00176601" w:rsidP="00FA1E38">
      <w:pPr>
        <w:widowControl/>
        <w:autoSpaceDE/>
        <w:autoSpaceDN/>
        <w:rPr>
          <w:rFonts w:eastAsia="Calibri"/>
          <w:sz w:val="24"/>
          <w:szCs w:val="24"/>
        </w:rPr>
      </w:pPr>
      <w:r w:rsidRPr="00176601">
        <w:rPr>
          <w:rFonts w:eastAsia="Calibri"/>
          <w:color w:val="000000"/>
          <w:sz w:val="24"/>
          <w:szCs w:val="24"/>
        </w:rPr>
        <w:t>Please see the College of Nursing website for student policies (</w:t>
      </w:r>
      <w:hyperlink r:id="rId18" w:history="1">
        <w:r w:rsidRPr="00176601">
          <w:rPr>
            <w:rFonts w:eastAsia="Calibri"/>
            <w:color w:val="339933"/>
            <w:sz w:val="24"/>
            <w:szCs w:val="24"/>
            <w:u w:val="single"/>
          </w:rPr>
          <w:t>http://students.nursing.ufl.edu/currently-enrolled/student-policies-and-handbooks/</w:t>
        </w:r>
      </w:hyperlink>
      <w:r w:rsidRPr="00176601">
        <w:rPr>
          <w:rFonts w:eastAsia="Calibri"/>
          <w:color w:val="000000"/>
          <w:sz w:val="24"/>
          <w:szCs w:val="24"/>
        </w:rPr>
        <w:t xml:space="preserve">) </w:t>
      </w:r>
    </w:p>
    <w:p w14:paraId="01AEDEAB" w14:textId="77777777" w:rsidR="00554E3D" w:rsidRDefault="00554E3D">
      <w:pPr>
        <w:rPr>
          <w:sz w:val="24"/>
        </w:rPr>
      </w:pPr>
    </w:p>
    <w:p w14:paraId="4384D938" w14:textId="77777777" w:rsidR="00554E3D" w:rsidRPr="002550A6" w:rsidRDefault="00554E3D">
      <w:pPr>
        <w:rPr>
          <w:sz w:val="24"/>
          <w:u w:val="single"/>
        </w:rPr>
      </w:pPr>
      <w:r w:rsidRPr="002550A6">
        <w:rPr>
          <w:sz w:val="24"/>
          <w:u w:val="single"/>
        </w:rPr>
        <w:t>REQUIRED TEXTBOOK</w:t>
      </w:r>
    </w:p>
    <w:p w14:paraId="50389025" w14:textId="77777777" w:rsidR="009560E6" w:rsidRPr="00DC7F99" w:rsidRDefault="00554E3D" w:rsidP="009560E6">
      <w:pPr>
        <w:pStyle w:val="BodyText"/>
        <w:kinsoku w:val="0"/>
        <w:overflowPunct w:val="0"/>
        <w:rPr>
          <w:i/>
        </w:rPr>
      </w:pPr>
      <w:r>
        <w:t xml:space="preserve"> </w:t>
      </w:r>
      <w:r w:rsidR="009560E6" w:rsidRPr="009560E6">
        <w:t xml:space="preserve">Melnyk, B.M., Fineout-Overholt, E. (2019). </w:t>
      </w:r>
      <w:r w:rsidR="009560E6" w:rsidRPr="00DC7F99">
        <w:rPr>
          <w:i/>
        </w:rPr>
        <w:t xml:space="preserve">Evidence-based practice in nursing &amp; healthcare: A </w:t>
      </w:r>
    </w:p>
    <w:p w14:paraId="122DD2C7" w14:textId="77777777" w:rsidR="00DC7F99" w:rsidRDefault="00DC7F99" w:rsidP="009560E6">
      <w:pPr>
        <w:kinsoku w:val="0"/>
        <w:overflowPunct w:val="0"/>
        <w:adjustRightInd w:val="0"/>
        <w:ind w:firstLine="720"/>
        <w:rPr>
          <w:i/>
          <w:sz w:val="24"/>
          <w:szCs w:val="24"/>
        </w:rPr>
      </w:pPr>
    </w:p>
    <w:p w14:paraId="24FECEC2" w14:textId="33DBCBFF" w:rsidR="009560E6" w:rsidRPr="009560E6" w:rsidRDefault="009560E6" w:rsidP="009560E6">
      <w:pPr>
        <w:kinsoku w:val="0"/>
        <w:overflowPunct w:val="0"/>
        <w:adjustRightInd w:val="0"/>
        <w:ind w:firstLine="720"/>
        <w:rPr>
          <w:sz w:val="24"/>
          <w:szCs w:val="24"/>
        </w:rPr>
      </w:pPr>
      <w:r w:rsidRPr="00DC7F99">
        <w:rPr>
          <w:i/>
          <w:sz w:val="24"/>
          <w:szCs w:val="24"/>
        </w:rPr>
        <w:t xml:space="preserve">guide to best practice.  </w:t>
      </w:r>
      <w:r w:rsidRPr="009560E6">
        <w:rPr>
          <w:sz w:val="24"/>
          <w:szCs w:val="24"/>
        </w:rPr>
        <w:t>(4</w:t>
      </w:r>
      <w:r w:rsidRPr="009560E6">
        <w:rPr>
          <w:sz w:val="24"/>
          <w:szCs w:val="24"/>
          <w:vertAlign w:val="superscript"/>
        </w:rPr>
        <w:t>th</w:t>
      </w:r>
      <w:r w:rsidRPr="009560E6">
        <w:rPr>
          <w:sz w:val="24"/>
          <w:szCs w:val="24"/>
        </w:rPr>
        <w:t xml:space="preserve"> ed.). Philadelphia. Wolters Kluwer.</w:t>
      </w:r>
    </w:p>
    <w:p w14:paraId="5E4EB0DB" w14:textId="77777777" w:rsidR="009560E6" w:rsidRPr="009560E6" w:rsidRDefault="009560E6" w:rsidP="009560E6">
      <w:pPr>
        <w:kinsoku w:val="0"/>
        <w:overflowPunct w:val="0"/>
        <w:adjustRightInd w:val="0"/>
        <w:rPr>
          <w:sz w:val="24"/>
          <w:szCs w:val="24"/>
        </w:rPr>
      </w:pPr>
    </w:p>
    <w:p w14:paraId="0BE3AD3C" w14:textId="77777777" w:rsidR="009560E6" w:rsidRPr="00DC7F99" w:rsidRDefault="009560E6" w:rsidP="009560E6">
      <w:pPr>
        <w:kinsoku w:val="0"/>
        <w:overflowPunct w:val="0"/>
        <w:adjustRightInd w:val="0"/>
        <w:rPr>
          <w:i/>
          <w:sz w:val="24"/>
          <w:szCs w:val="24"/>
        </w:rPr>
      </w:pPr>
      <w:r w:rsidRPr="009560E6">
        <w:rPr>
          <w:sz w:val="24"/>
          <w:szCs w:val="24"/>
        </w:rPr>
        <w:t xml:space="preserve">American Psychological Association. (2020). </w:t>
      </w:r>
      <w:r w:rsidRPr="00DC7F99">
        <w:rPr>
          <w:i/>
          <w:sz w:val="24"/>
          <w:szCs w:val="24"/>
        </w:rPr>
        <w:t xml:space="preserve">Publication manual of the American Psychological </w:t>
      </w:r>
    </w:p>
    <w:p w14:paraId="1019B8DB" w14:textId="77777777" w:rsidR="00DC7F99" w:rsidRDefault="00DC7F99" w:rsidP="009560E6">
      <w:pPr>
        <w:kinsoku w:val="0"/>
        <w:overflowPunct w:val="0"/>
        <w:adjustRightInd w:val="0"/>
        <w:ind w:left="720"/>
        <w:rPr>
          <w:i/>
          <w:sz w:val="24"/>
          <w:szCs w:val="24"/>
        </w:rPr>
      </w:pPr>
    </w:p>
    <w:p w14:paraId="38798AF3" w14:textId="02FBC74E" w:rsidR="009560E6" w:rsidRPr="009560E6" w:rsidRDefault="009560E6" w:rsidP="009560E6">
      <w:pPr>
        <w:kinsoku w:val="0"/>
        <w:overflowPunct w:val="0"/>
        <w:adjustRightInd w:val="0"/>
        <w:ind w:left="720"/>
        <w:rPr>
          <w:sz w:val="24"/>
          <w:szCs w:val="24"/>
        </w:rPr>
      </w:pPr>
      <w:r w:rsidRPr="00DC7F99">
        <w:rPr>
          <w:i/>
          <w:sz w:val="24"/>
          <w:szCs w:val="24"/>
        </w:rPr>
        <w:t>Association 2020: The official guide to APA style</w:t>
      </w:r>
      <w:r w:rsidRPr="009560E6">
        <w:rPr>
          <w:sz w:val="24"/>
          <w:szCs w:val="24"/>
        </w:rPr>
        <w:t xml:space="preserve"> (7</w:t>
      </w:r>
      <w:r w:rsidRPr="009560E6">
        <w:rPr>
          <w:sz w:val="24"/>
          <w:szCs w:val="24"/>
          <w:vertAlign w:val="superscript"/>
        </w:rPr>
        <w:t>th</w:t>
      </w:r>
      <w:r w:rsidRPr="009560E6">
        <w:rPr>
          <w:sz w:val="24"/>
          <w:szCs w:val="24"/>
        </w:rPr>
        <w:t xml:space="preserve"> ed.). American Psychological Association</w:t>
      </w:r>
    </w:p>
    <w:p w14:paraId="18D5F47D" w14:textId="04EC4639" w:rsidR="00554E3D" w:rsidRDefault="00554E3D">
      <w:pPr>
        <w:rPr>
          <w:sz w:val="24"/>
        </w:rPr>
      </w:pPr>
      <w:r>
        <w:rPr>
          <w:sz w:val="24"/>
        </w:rPr>
        <w:t xml:space="preserve">   </w:t>
      </w:r>
    </w:p>
    <w:p w14:paraId="350E6030" w14:textId="77777777" w:rsidR="00FA1E38" w:rsidRDefault="00FA1E38">
      <w:pPr>
        <w:rPr>
          <w:sz w:val="24"/>
        </w:rPr>
      </w:pPr>
    </w:p>
    <w:p w14:paraId="38E95D50" w14:textId="552DDA36" w:rsidR="002B3C3A" w:rsidRPr="002B3C3A" w:rsidRDefault="002B3C3A">
      <w:pPr>
        <w:rPr>
          <w:rFonts w:ascii="Arial" w:hAnsi="Arial" w:cs="Arial"/>
          <w:sz w:val="26"/>
          <w:szCs w:val="26"/>
          <w:shd w:val="clear" w:color="auto" w:fill="F2F2F2"/>
        </w:rPr>
        <w:sectPr w:rsidR="002B3C3A" w:rsidRPr="002B3C3A" w:rsidSect="00FA1E38">
          <w:type w:val="continuous"/>
          <w:pgSz w:w="12240" w:h="15840"/>
          <w:pgMar w:top="720" w:right="864" w:bottom="274" w:left="1166" w:header="720" w:footer="720" w:gutter="0"/>
          <w:cols w:space="720"/>
          <w:docGrid w:linePitch="299"/>
        </w:sectPr>
      </w:pPr>
    </w:p>
    <w:p w14:paraId="4EBFC99E" w14:textId="1DAEC6E0" w:rsidR="00FA1E38" w:rsidRPr="00B64F3D" w:rsidRDefault="00FA1E38" w:rsidP="00FA1E38">
      <w:pPr>
        <w:widowControl/>
        <w:autoSpaceDE/>
        <w:autoSpaceDN/>
        <w:ind w:left="990"/>
        <w:rPr>
          <w:rFonts w:eastAsia="Calibri"/>
          <w:bCs/>
          <w:sz w:val="24"/>
          <w:szCs w:val="24"/>
          <w:u w:val="single"/>
        </w:rPr>
      </w:pPr>
      <w:bookmarkStart w:id="2" w:name="_Hlk109129605"/>
      <w:r w:rsidRPr="00B64F3D">
        <w:rPr>
          <w:rFonts w:eastAsia="Calibri"/>
          <w:bCs/>
          <w:sz w:val="24"/>
          <w:szCs w:val="24"/>
          <w:u w:val="single"/>
        </w:rPr>
        <w:lastRenderedPageBreak/>
        <w:t>WEEKLY CLASS SCHEDULE</w:t>
      </w:r>
    </w:p>
    <w:p w14:paraId="2EA6A078" w14:textId="77777777" w:rsidR="00FA1E38" w:rsidRPr="00FA1E38" w:rsidRDefault="00FA1E38" w:rsidP="00FA1E38">
      <w:pPr>
        <w:widowControl/>
        <w:autoSpaceDE/>
        <w:autoSpaceDN/>
        <w:ind w:left="990"/>
        <w:rPr>
          <w:b/>
          <w:color w:val="000000"/>
          <w:sz w:val="24"/>
          <w:szCs w:val="24"/>
        </w:rPr>
      </w:pPr>
      <w:bookmarkStart w:id="3" w:name="_Hlk109119575"/>
      <w:r w:rsidRPr="00FA1E38">
        <w:rPr>
          <w:b/>
          <w:color w:val="000000"/>
          <w:sz w:val="24"/>
          <w:szCs w:val="24"/>
        </w:rPr>
        <w:t>*NOTE: Any course content or clinical scheduling is subject to change to facilitate learning.</w:t>
      </w:r>
    </w:p>
    <w:bookmarkEnd w:id="3"/>
    <w:p w14:paraId="4966EEEA" w14:textId="77777777" w:rsidR="00FA1E38" w:rsidRPr="00FA1E38" w:rsidRDefault="00FA1E38" w:rsidP="00FA1E38">
      <w:pPr>
        <w:widowControl/>
        <w:autoSpaceDE/>
        <w:autoSpaceDN/>
        <w:rPr>
          <w:rFonts w:eastAsia="Calibri"/>
          <w:bCs/>
          <w:sz w:val="24"/>
          <w:szCs w:val="24"/>
          <w:highlight w:val="yellow"/>
        </w:rPr>
      </w:pPr>
    </w:p>
    <w:tbl>
      <w:tblPr>
        <w:tblW w:w="13617"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080"/>
        <w:gridCol w:w="3150"/>
        <w:gridCol w:w="4230"/>
        <w:gridCol w:w="3960"/>
      </w:tblGrid>
      <w:tr w:rsidR="00D229C3" w:rsidRPr="00FA1E38" w14:paraId="20E8E2A6" w14:textId="77777777" w:rsidTr="00DC7F99">
        <w:tc>
          <w:tcPr>
            <w:tcW w:w="1197" w:type="dxa"/>
            <w:tcBorders>
              <w:bottom w:val="single" w:sz="4" w:space="0" w:color="auto"/>
            </w:tcBorders>
            <w:shd w:val="clear" w:color="auto" w:fill="BDD6EE"/>
          </w:tcPr>
          <w:p w14:paraId="0CE86040" w14:textId="5B193F7A" w:rsidR="00FA1E38" w:rsidRPr="00B64F3D" w:rsidRDefault="00D229C3" w:rsidP="00B64F3D">
            <w:pPr>
              <w:widowControl/>
              <w:autoSpaceDE/>
              <w:autoSpaceDN/>
              <w:jc w:val="center"/>
              <w:rPr>
                <w:rFonts w:eastAsia="Calibri"/>
                <w:b/>
                <w:sz w:val="24"/>
                <w:szCs w:val="24"/>
              </w:rPr>
            </w:pPr>
            <w:r w:rsidRPr="00B64F3D">
              <w:rPr>
                <w:rFonts w:eastAsia="Calibri"/>
                <w:b/>
                <w:sz w:val="24"/>
                <w:szCs w:val="24"/>
              </w:rPr>
              <w:t>DATE</w:t>
            </w:r>
          </w:p>
        </w:tc>
        <w:tc>
          <w:tcPr>
            <w:tcW w:w="1080" w:type="dxa"/>
            <w:tcBorders>
              <w:bottom w:val="single" w:sz="4" w:space="0" w:color="auto"/>
            </w:tcBorders>
            <w:shd w:val="clear" w:color="auto" w:fill="BDD6EE"/>
          </w:tcPr>
          <w:p w14:paraId="49C1378A" w14:textId="484A80CB" w:rsidR="00FA1E38" w:rsidRPr="00B64F3D" w:rsidRDefault="00AE2C5C" w:rsidP="00B64F3D">
            <w:pPr>
              <w:widowControl/>
              <w:autoSpaceDE/>
              <w:autoSpaceDN/>
              <w:jc w:val="center"/>
              <w:rPr>
                <w:rFonts w:eastAsia="Calibri"/>
                <w:b/>
                <w:sz w:val="24"/>
                <w:szCs w:val="24"/>
              </w:rPr>
            </w:pPr>
            <w:r>
              <w:rPr>
                <w:rFonts w:eastAsia="Calibri"/>
                <w:b/>
                <w:sz w:val="24"/>
                <w:szCs w:val="24"/>
              </w:rPr>
              <w:t>Module</w:t>
            </w:r>
          </w:p>
        </w:tc>
        <w:tc>
          <w:tcPr>
            <w:tcW w:w="3150" w:type="dxa"/>
            <w:tcBorders>
              <w:bottom w:val="single" w:sz="4" w:space="0" w:color="auto"/>
            </w:tcBorders>
            <w:shd w:val="clear" w:color="auto" w:fill="BDD6EE"/>
          </w:tcPr>
          <w:p w14:paraId="147C7D21" w14:textId="77777777" w:rsidR="00FA1E38" w:rsidRPr="00B64F3D" w:rsidRDefault="00FA1E38" w:rsidP="00B64F3D">
            <w:pPr>
              <w:widowControl/>
              <w:autoSpaceDE/>
              <w:autoSpaceDN/>
              <w:jc w:val="center"/>
              <w:rPr>
                <w:rFonts w:eastAsia="Calibri"/>
                <w:b/>
                <w:sz w:val="24"/>
                <w:szCs w:val="24"/>
              </w:rPr>
            </w:pPr>
            <w:r w:rsidRPr="00B64F3D">
              <w:rPr>
                <w:rFonts w:eastAsia="Calibri"/>
                <w:b/>
                <w:sz w:val="24"/>
                <w:szCs w:val="24"/>
              </w:rPr>
              <w:t>TOPIC/EVALUATION</w:t>
            </w:r>
          </w:p>
        </w:tc>
        <w:tc>
          <w:tcPr>
            <w:tcW w:w="4230" w:type="dxa"/>
            <w:tcBorders>
              <w:bottom w:val="single" w:sz="4" w:space="0" w:color="auto"/>
            </w:tcBorders>
            <w:shd w:val="clear" w:color="auto" w:fill="BDD6EE"/>
          </w:tcPr>
          <w:p w14:paraId="06D92638" w14:textId="77777777" w:rsidR="00FA1E38" w:rsidRPr="00B64F3D" w:rsidRDefault="00FA1E38" w:rsidP="00B64F3D">
            <w:pPr>
              <w:widowControl/>
              <w:autoSpaceDE/>
              <w:autoSpaceDN/>
              <w:jc w:val="center"/>
              <w:rPr>
                <w:rFonts w:eastAsia="Calibri"/>
                <w:b/>
                <w:sz w:val="24"/>
                <w:szCs w:val="24"/>
              </w:rPr>
            </w:pPr>
            <w:r w:rsidRPr="00B64F3D">
              <w:rPr>
                <w:rFonts w:eastAsia="Calibri"/>
                <w:b/>
                <w:sz w:val="24"/>
                <w:szCs w:val="24"/>
              </w:rPr>
              <w:t>ASSIGNMENTS/READINGS</w:t>
            </w:r>
          </w:p>
        </w:tc>
        <w:tc>
          <w:tcPr>
            <w:tcW w:w="3960" w:type="dxa"/>
            <w:tcBorders>
              <w:bottom w:val="single" w:sz="4" w:space="0" w:color="auto"/>
            </w:tcBorders>
            <w:shd w:val="clear" w:color="auto" w:fill="BDD6EE"/>
          </w:tcPr>
          <w:p w14:paraId="539BF3E8" w14:textId="6D3BD817" w:rsidR="00FA1E38" w:rsidRPr="003827AC" w:rsidRDefault="008456FD" w:rsidP="00B64F3D">
            <w:pPr>
              <w:widowControl/>
              <w:autoSpaceDE/>
              <w:autoSpaceDN/>
              <w:jc w:val="center"/>
              <w:rPr>
                <w:rFonts w:eastAsia="Calibri"/>
                <w:b/>
                <w:sz w:val="24"/>
                <w:szCs w:val="24"/>
              </w:rPr>
            </w:pPr>
            <w:r w:rsidRPr="00B64F3D">
              <w:rPr>
                <w:rFonts w:eastAsia="Calibri"/>
                <w:b/>
                <w:sz w:val="24"/>
                <w:szCs w:val="24"/>
              </w:rPr>
              <w:t>C</w:t>
            </w:r>
            <w:r w:rsidR="00D229C3" w:rsidRPr="00B64F3D">
              <w:rPr>
                <w:rFonts w:eastAsia="Calibri"/>
                <w:b/>
                <w:sz w:val="24"/>
                <w:szCs w:val="24"/>
              </w:rPr>
              <w:t>OURSE</w:t>
            </w:r>
            <w:r w:rsidRPr="00B64F3D">
              <w:rPr>
                <w:rFonts w:eastAsia="Calibri"/>
                <w:b/>
                <w:sz w:val="24"/>
                <w:szCs w:val="24"/>
              </w:rPr>
              <w:t xml:space="preserve"> </w:t>
            </w:r>
            <w:r w:rsidR="00813090" w:rsidRPr="00B64F3D">
              <w:rPr>
                <w:rFonts w:eastAsia="Calibri"/>
                <w:b/>
                <w:sz w:val="24"/>
                <w:szCs w:val="24"/>
              </w:rPr>
              <w:t>/</w:t>
            </w:r>
            <w:r w:rsidRPr="00B64F3D">
              <w:rPr>
                <w:rFonts w:eastAsia="Calibri"/>
                <w:b/>
                <w:sz w:val="24"/>
                <w:szCs w:val="24"/>
              </w:rPr>
              <w:t xml:space="preserve">BSN </w:t>
            </w:r>
            <w:r w:rsidR="00D229C3" w:rsidRPr="003827AC">
              <w:rPr>
                <w:rFonts w:eastAsia="Calibri"/>
                <w:b/>
                <w:sz w:val="24"/>
                <w:szCs w:val="24"/>
              </w:rPr>
              <w:t>PROGRAM OBJECTIVES</w:t>
            </w:r>
          </w:p>
        </w:tc>
      </w:tr>
      <w:tr w:rsidR="008A353D" w:rsidRPr="00FA1E38" w14:paraId="6A6F3D37" w14:textId="77777777" w:rsidTr="00DC7F99">
        <w:tc>
          <w:tcPr>
            <w:tcW w:w="1197" w:type="dxa"/>
            <w:tcBorders>
              <w:top w:val="single" w:sz="4" w:space="0" w:color="auto"/>
            </w:tcBorders>
          </w:tcPr>
          <w:p w14:paraId="214BCC34" w14:textId="2AE9AC4E" w:rsidR="00FA1E38" w:rsidRPr="00FA1E38" w:rsidRDefault="00D229C3" w:rsidP="00B64F3D">
            <w:pPr>
              <w:widowControl/>
              <w:autoSpaceDE/>
              <w:autoSpaceDN/>
              <w:rPr>
                <w:rFonts w:eastAsia="Calibri"/>
                <w:sz w:val="24"/>
                <w:szCs w:val="24"/>
              </w:rPr>
            </w:pPr>
            <w:r>
              <w:rPr>
                <w:rFonts w:eastAsia="Calibri"/>
                <w:sz w:val="24"/>
                <w:szCs w:val="24"/>
              </w:rPr>
              <w:t>8/24/22</w:t>
            </w:r>
          </w:p>
        </w:tc>
        <w:tc>
          <w:tcPr>
            <w:tcW w:w="1080" w:type="dxa"/>
            <w:tcBorders>
              <w:top w:val="single" w:sz="4" w:space="0" w:color="auto"/>
            </w:tcBorders>
          </w:tcPr>
          <w:p w14:paraId="73E5AED2" w14:textId="019D4416" w:rsidR="00FA1E38" w:rsidRPr="00FA1E38" w:rsidRDefault="00D229C3" w:rsidP="00B64F3D">
            <w:pPr>
              <w:widowControl/>
              <w:autoSpaceDE/>
              <w:autoSpaceDN/>
              <w:jc w:val="center"/>
              <w:rPr>
                <w:rFonts w:eastAsia="Calibri"/>
                <w:sz w:val="24"/>
                <w:szCs w:val="24"/>
              </w:rPr>
            </w:pPr>
            <w:r>
              <w:rPr>
                <w:rFonts w:eastAsia="Calibri"/>
                <w:sz w:val="24"/>
                <w:szCs w:val="24"/>
              </w:rPr>
              <w:t>1</w:t>
            </w:r>
          </w:p>
        </w:tc>
        <w:tc>
          <w:tcPr>
            <w:tcW w:w="3150" w:type="dxa"/>
            <w:tcBorders>
              <w:top w:val="single" w:sz="4" w:space="0" w:color="auto"/>
            </w:tcBorders>
          </w:tcPr>
          <w:p w14:paraId="4D709684" w14:textId="54A41D75" w:rsidR="00FA1E38" w:rsidRPr="00FA1E38" w:rsidRDefault="009560E6" w:rsidP="00B64F3D">
            <w:pPr>
              <w:widowControl/>
              <w:tabs>
                <w:tab w:val="left" w:pos="1440"/>
                <w:tab w:val="left" w:pos="4320"/>
              </w:tabs>
              <w:autoSpaceDE/>
              <w:autoSpaceDN/>
              <w:jc w:val="both"/>
              <w:rPr>
                <w:rFonts w:eastAsia="Calibri"/>
                <w:sz w:val="24"/>
                <w:szCs w:val="24"/>
              </w:rPr>
            </w:pPr>
            <w:r>
              <w:rPr>
                <w:rFonts w:eastAsia="Calibri"/>
                <w:sz w:val="24"/>
                <w:szCs w:val="24"/>
              </w:rPr>
              <w:t>Intro to Evidence-Based Practice</w:t>
            </w:r>
          </w:p>
        </w:tc>
        <w:tc>
          <w:tcPr>
            <w:tcW w:w="4230" w:type="dxa"/>
            <w:tcBorders>
              <w:top w:val="single" w:sz="4" w:space="0" w:color="auto"/>
            </w:tcBorders>
          </w:tcPr>
          <w:p w14:paraId="734B12E7" w14:textId="13497B8B" w:rsidR="007D39D6" w:rsidRPr="00FA1E38" w:rsidRDefault="007D39D6" w:rsidP="00FA1E38">
            <w:pPr>
              <w:widowControl/>
              <w:tabs>
                <w:tab w:val="left" w:pos="1440"/>
                <w:tab w:val="left" w:pos="4320"/>
              </w:tabs>
              <w:autoSpaceDE/>
              <w:autoSpaceDN/>
              <w:rPr>
                <w:rFonts w:eastAsia="Calibri"/>
                <w:sz w:val="24"/>
                <w:szCs w:val="24"/>
              </w:rPr>
            </w:pPr>
            <w:r>
              <w:rPr>
                <w:rFonts w:eastAsia="Calibri"/>
                <w:sz w:val="24"/>
                <w:szCs w:val="24"/>
              </w:rPr>
              <w:t>Course Textbook Chapter 1</w:t>
            </w:r>
          </w:p>
        </w:tc>
        <w:tc>
          <w:tcPr>
            <w:tcW w:w="3960" w:type="dxa"/>
            <w:tcBorders>
              <w:top w:val="single" w:sz="4" w:space="0" w:color="auto"/>
            </w:tcBorders>
          </w:tcPr>
          <w:p w14:paraId="222116AA" w14:textId="3868BDCE" w:rsidR="00FA1E38" w:rsidRPr="00B64F3D" w:rsidRDefault="00813090"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00F25CC0" w:rsidRPr="00B64F3D">
              <w:rPr>
                <w:rFonts w:eastAsia="Calibri"/>
                <w:u w:val="single"/>
                <w:lang w:val="en"/>
              </w:rPr>
              <w:t>-</w:t>
            </w:r>
            <w:r w:rsidRPr="00B64F3D">
              <w:rPr>
                <w:rFonts w:eastAsia="Calibri"/>
                <w:u w:val="single"/>
                <w:lang w:val="en"/>
              </w:rPr>
              <w:t>1</w:t>
            </w:r>
            <w:r w:rsidR="00F25CC0" w:rsidRPr="00B64F3D">
              <w:rPr>
                <w:rFonts w:eastAsia="Calibri"/>
                <w:u w:val="single"/>
                <w:lang w:val="en"/>
              </w:rPr>
              <w:t>/</w:t>
            </w:r>
            <w:r w:rsidRPr="00B64F3D">
              <w:rPr>
                <w:rFonts w:eastAsia="Calibri"/>
                <w:b/>
                <w:bCs/>
                <w:u w:val="single"/>
                <w:lang w:val="en"/>
              </w:rPr>
              <w:t>BSN</w:t>
            </w:r>
            <w:r w:rsidRPr="00B64F3D">
              <w:rPr>
                <w:rFonts w:eastAsia="Calibri"/>
                <w:u w:val="single"/>
                <w:lang w:val="en"/>
              </w:rPr>
              <w:t>-III</w:t>
            </w:r>
          </w:p>
        </w:tc>
      </w:tr>
      <w:tr w:rsidR="008A353D" w:rsidRPr="00FA1E38" w14:paraId="0D6F262E" w14:textId="77777777" w:rsidTr="00DC7F99">
        <w:tc>
          <w:tcPr>
            <w:tcW w:w="1197" w:type="dxa"/>
          </w:tcPr>
          <w:p w14:paraId="488C4F6E" w14:textId="7ADBEFB7" w:rsidR="00FA1E38" w:rsidRPr="00FA1E38" w:rsidRDefault="00D229C3" w:rsidP="00B64F3D">
            <w:pPr>
              <w:widowControl/>
              <w:autoSpaceDE/>
              <w:autoSpaceDN/>
              <w:rPr>
                <w:rFonts w:eastAsia="Calibri"/>
                <w:sz w:val="24"/>
                <w:szCs w:val="24"/>
              </w:rPr>
            </w:pPr>
            <w:r>
              <w:rPr>
                <w:rFonts w:eastAsia="Calibri"/>
                <w:sz w:val="24"/>
                <w:szCs w:val="24"/>
              </w:rPr>
              <w:t>8/28/22</w:t>
            </w:r>
          </w:p>
        </w:tc>
        <w:tc>
          <w:tcPr>
            <w:tcW w:w="1080" w:type="dxa"/>
          </w:tcPr>
          <w:p w14:paraId="49D010BE" w14:textId="3A2FBA3D" w:rsidR="00FA1E38" w:rsidRPr="00FA1E38" w:rsidRDefault="00D229C3" w:rsidP="00B64F3D">
            <w:pPr>
              <w:widowControl/>
              <w:autoSpaceDE/>
              <w:autoSpaceDN/>
              <w:jc w:val="center"/>
              <w:rPr>
                <w:rFonts w:eastAsia="Calibri"/>
                <w:sz w:val="24"/>
                <w:szCs w:val="24"/>
              </w:rPr>
            </w:pPr>
            <w:r>
              <w:rPr>
                <w:rFonts w:eastAsia="Calibri"/>
                <w:sz w:val="24"/>
                <w:szCs w:val="24"/>
              </w:rPr>
              <w:t>2</w:t>
            </w:r>
          </w:p>
        </w:tc>
        <w:tc>
          <w:tcPr>
            <w:tcW w:w="3150" w:type="dxa"/>
          </w:tcPr>
          <w:p w14:paraId="4E1F246F" w14:textId="19E4BF5E" w:rsidR="00FA1E38" w:rsidRPr="00FA1E38" w:rsidRDefault="00D229C3" w:rsidP="00B64F3D">
            <w:pPr>
              <w:widowControl/>
              <w:shd w:val="clear" w:color="auto" w:fill="FFFFFF"/>
              <w:autoSpaceDE/>
              <w:autoSpaceDN/>
              <w:jc w:val="both"/>
              <w:rPr>
                <w:rFonts w:eastAsia="Calibri"/>
                <w:sz w:val="24"/>
                <w:szCs w:val="24"/>
              </w:rPr>
            </w:pPr>
            <w:r>
              <w:rPr>
                <w:rFonts w:eastAsia="Calibri"/>
                <w:sz w:val="24"/>
                <w:szCs w:val="24"/>
              </w:rPr>
              <w:t>Formulating Questions (PICO</w:t>
            </w:r>
            <w:r w:rsidR="007D39D6">
              <w:rPr>
                <w:rFonts w:eastAsia="Calibri"/>
                <w:sz w:val="24"/>
                <w:szCs w:val="24"/>
              </w:rPr>
              <w:t>[</w:t>
            </w:r>
            <w:r w:rsidR="00FE0CF6">
              <w:rPr>
                <w:rFonts w:eastAsia="Calibri"/>
                <w:sz w:val="24"/>
                <w:szCs w:val="24"/>
              </w:rPr>
              <w:t>T</w:t>
            </w:r>
            <w:r w:rsidR="007D39D6">
              <w:rPr>
                <w:rFonts w:eastAsia="Calibri"/>
                <w:sz w:val="24"/>
                <w:szCs w:val="24"/>
              </w:rPr>
              <w:t>]</w:t>
            </w:r>
            <w:r>
              <w:rPr>
                <w:rFonts w:eastAsia="Calibri"/>
                <w:sz w:val="24"/>
                <w:szCs w:val="24"/>
              </w:rPr>
              <w:t>)</w:t>
            </w:r>
          </w:p>
        </w:tc>
        <w:tc>
          <w:tcPr>
            <w:tcW w:w="4230" w:type="dxa"/>
          </w:tcPr>
          <w:p w14:paraId="4D318974" w14:textId="05154656" w:rsidR="007D39D6" w:rsidRDefault="007D39D6" w:rsidP="00FA1E38">
            <w:pPr>
              <w:widowControl/>
              <w:tabs>
                <w:tab w:val="left" w:pos="1440"/>
                <w:tab w:val="left" w:pos="4320"/>
              </w:tabs>
              <w:autoSpaceDE/>
              <w:autoSpaceDN/>
              <w:rPr>
                <w:rFonts w:eastAsia="Calibri"/>
                <w:sz w:val="24"/>
                <w:szCs w:val="24"/>
              </w:rPr>
            </w:pPr>
            <w:r>
              <w:rPr>
                <w:rFonts w:eastAsia="Calibri"/>
                <w:sz w:val="24"/>
                <w:szCs w:val="24"/>
              </w:rPr>
              <w:t>Course Textbook Chapter 2</w:t>
            </w:r>
          </w:p>
          <w:p w14:paraId="6BA5D8F4" w14:textId="77777777" w:rsidR="007D39D6" w:rsidRDefault="007D39D6" w:rsidP="00FA1E38">
            <w:pPr>
              <w:widowControl/>
              <w:tabs>
                <w:tab w:val="left" w:pos="1440"/>
                <w:tab w:val="left" w:pos="4320"/>
              </w:tabs>
              <w:autoSpaceDE/>
              <w:autoSpaceDN/>
              <w:rPr>
                <w:rFonts w:eastAsia="Calibri"/>
                <w:sz w:val="24"/>
                <w:szCs w:val="24"/>
              </w:rPr>
            </w:pPr>
            <w:r>
              <w:rPr>
                <w:rFonts w:eastAsia="Calibri"/>
                <w:sz w:val="24"/>
                <w:szCs w:val="24"/>
              </w:rPr>
              <w:t>Assigned readings in Canvas</w:t>
            </w:r>
          </w:p>
          <w:p w14:paraId="1BC5A73E" w14:textId="126FF20F" w:rsidR="00DC7F99" w:rsidRPr="00FA1E38" w:rsidRDefault="00DC7F99" w:rsidP="00FA1E38">
            <w:pPr>
              <w:widowControl/>
              <w:tabs>
                <w:tab w:val="left" w:pos="1440"/>
                <w:tab w:val="left" w:pos="4320"/>
              </w:tabs>
              <w:autoSpaceDE/>
              <w:autoSpaceDN/>
              <w:rPr>
                <w:rFonts w:eastAsia="Calibri"/>
                <w:sz w:val="24"/>
                <w:szCs w:val="24"/>
              </w:rPr>
            </w:pPr>
          </w:p>
        </w:tc>
        <w:tc>
          <w:tcPr>
            <w:tcW w:w="3960" w:type="dxa"/>
          </w:tcPr>
          <w:p w14:paraId="08ADC51A" w14:textId="63FEF7BB" w:rsidR="00FA1E38" w:rsidRPr="00B64F3D" w:rsidRDefault="00EC4688"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Pr="00B64F3D">
              <w:rPr>
                <w:rFonts w:eastAsia="Calibri"/>
                <w:u w:val="single"/>
                <w:lang w:val="en"/>
              </w:rPr>
              <w:t>-</w:t>
            </w:r>
            <w:r w:rsidR="00F25CC0" w:rsidRPr="00B64F3D">
              <w:rPr>
                <w:rFonts w:eastAsia="Calibri"/>
                <w:u w:val="single"/>
                <w:lang w:val="en"/>
              </w:rPr>
              <w:t>3/</w:t>
            </w:r>
            <w:r w:rsidR="00F25CC0" w:rsidRPr="00B64F3D">
              <w:rPr>
                <w:rFonts w:eastAsia="Calibri"/>
                <w:b/>
                <w:bCs/>
                <w:u w:val="single"/>
                <w:lang w:val="en"/>
              </w:rPr>
              <w:t>BSN</w:t>
            </w:r>
            <w:r w:rsidR="00F25CC0" w:rsidRPr="00B64F3D">
              <w:rPr>
                <w:rFonts w:eastAsia="Calibri"/>
                <w:u w:val="single"/>
                <w:lang w:val="en"/>
              </w:rPr>
              <w:t>-II</w:t>
            </w:r>
          </w:p>
        </w:tc>
      </w:tr>
      <w:tr w:rsidR="008A353D" w:rsidRPr="00FA1E38" w14:paraId="1E98A8C6" w14:textId="77777777" w:rsidTr="00DC7F99">
        <w:tc>
          <w:tcPr>
            <w:tcW w:w="1197" w:type="dxa"/>
          </w:tcPr>
          <w:p w14:paraId="7C185ADF" w14:textId="55105493" w:rsidR="00FA1E38" w:rsidRPr="00FA1E38" w:rsidRDefault="00F25CC0" w:rsidP="00B64F3D">
            <w:pPr>
              <w:widowControl/>
              <w:autoSpaceDE/>
              <w:autoSpaceDN/>
              <w:rPr>
                <w:rFonts w:eastAsia="Calibri"/>
                <w:sz w:val="24"/>
                <w:szCs w:val="24"/>
              </w:rPr>
            </w:pPr>
            <w:r>
              <w:rPr>
                <w:rFonts w:eastAsia="Calibri"/>
                <w:sz w:val="24"/>
                <w:szCs w:val="24"/>
              </w:rPr>
              <w:t>9/4/22</w:t>
            </w:r>
          </w:p>
        </w:tc>
        <w:tc>
          <w:tcPr>
            <w:tcW w:w="1080" w:type="dxa"/>
          </w:tcPr>
          <w:p w14:paraId="4D6304A3" w14:textId="4F9223C4" w:rsidR="00FA1E38" w:rsidRPr="00FA1E38" w:rsidRDefault="00F25CC0" w:rsidP="00B64F3D">
            <w:pPr>
              <w:widowControl/>
              <w:autoSpaceDE/>
              <w:autoSpaceDN/>
              <w:jc w:val="center"/>
              <w:rPr>
                <w:rFonts w:eastAsia="Calibri"/>
                <w:sz w:val="24"/>
                <w:szCs w:val="24"/>
              </w:rPr>
            </w:pPr>
            <w:r>
              <w:rPr>
                <w:rFonts w:eastAsia="Calibri"/>
                <w:sz w:val="24"/>
                <w:szCs w:val="24"/>
              </w:rPr>
              <w:t>3</w:t>
            </w:r>
          </w:p>
        </w:tc>
        <w:tc>
          <w:tcPr>
            <w:tcW w:w="3150" w:type="dxa"/>
          </w:tcPr>
          <w:p w14:paraId="6AB5C325" w14:textId="69BB30A5" w:rsidR="00FA1E38" w:rsidRPr="00FA1E38" w:rsidRDefault="00F25CC0" w:rsidP="00B64F3D">
            <w:pPr>
              <w:widowControl/>
              <w:shd w:val="clear" w:color="auto" w:fill="FFFFFF"/>
              <w:autoSpaceDE/>
              <w:autoSpaceDN/>
              <w:jc w:val="both"/>
              <w:rPr>
                <w:rFonts w:eastAsia="Calibri"/>
                <w:sz w:val="24"/>
                <w:szCs w:val="24"/>
              </w:rPr>
            </w:pPr>
            <w:r>
              <w:rPr>
                <w:rFonts w:eastAsia="Calibri"/>
                <w:sz w:val="24"/>
                <w:szCs w:val="24"/>
              </w:rPr>
              <w:t>Searching for Evidence</w:t>
            </w:r>
          </w:p>
        </w:tc>
        <w:tc>
          <w:tcPr>
            <w:tcW w:w="4230" w:type="dxa"/>
          </w:tcPr>
          <w:p w14:paraId="21EC3A21" w14:textId="77777777" w:rsidR="00AE2C5C" w:rsidRDefault="00AE2C5C" w:rsidP="00FA1E38">
            <w:pPr>
              <w:widowControl/>
              <w:tabs>
                <w:tab w:val="left" w:pos="1440"/>
                <w:tab w:val="left" w:pos="4320"/>
              </w:tabs>
              <w:autoSpaceDE/>
              <w:autoSpaceDN/>
              <w:rPr>
                <w:rFonts w:eastAsia="Calibri"/>
                <w:sz w:val="24"/>
                <w:szCs w:val="24"/>
              </w:rPr>
            </w:pPr>
            <w:proofErr w:type="gramStart"/>
            <w:r>
              <w:rPr>
                <w:rFonts w:eastAsia="Calibri"/>
                <w:sz w:val="24"/>
                <w:szCs w:val="24"/>
              </w:rPr>
              <w:t>Course  Textbook</w:t>
            </w:r>
            <w:proofErr w:type="gramEnd"/>
            <w:r>
              <w:rPr>
                <w:rFonts w:eastAsia="Calibri"/>
                <w:sz w:val="24"/>
                <w:szCs w:val="24"/>
              </w:rPr>
              <w:t xml:space="preserve"> Chapter 3</w:t>
            </w:r>
          </w:p>
          <w:p w14:paraId="5A0C4BCA" w14:textId="1187CDBB" w:rsidR="00DC7F99" w:rsidRPr="00FA1E38" w:rsidRDefault="00DC7F99" w:rsidP="00FA1E38">
            <w:pPr>
              <w:widowControl/>
              <w:tabs>
                <w:tab w:val="left" w:pos="1440"/>
                <w:tab w:val="left" w:pos="4320"/>
              </w:tabs>
              <w:autoSpaceDE/>
              <w:autoSpaceDN/>
              <w:rPr>
                <w:rFonts w:eastAsia="Calibri"/>
                <w:sz w:val="24"/>
                <w:szCs w:val="24"/>
              </w:rPr>
            </w:pPr>
          </w:p>
        </w:tc>
        <w:tc>
          <w:tcPr>
            <w:tcW w:w="3960" w:type="dxa"/>
          </w:tcPr>
          <w:p w14:paraId="24C46D0F" w14:textId="540A9E9F" w:rsidR="00FA1E38" w:rsidRPr="00B64F3D" w:rsidRDefault="002826DC"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00510936" w:rsidRPr="00B64F3D">
              <w:rPr>
                <w:rFonts w:eastAsia="Calibri"/>
                <w:u w:val="single"/>
                <w:lang w:val="en"/>
              </w:rPr>
              <w:t>-</w:t>
            </w:r>
            <w:r w:rsidR="007D053D" w:rsidRPr="00B64F3D">
              <w:rPr>
                <w:rFonts w:eastAsia="Calibri"/>
                <w:u w:val="single"/>
                <w:lang w:val="en"/>
              </w:rPr>
              <w:t>3</w:t>
            </w:r>
            <w:r w:rsidR="004F37B8" w:rsidRPr="00B64F3D">
              <w:rPr>
                <w:rFonts w:eastAsia="Calibri"/>
                <w:u w:val="single"/>
                <w:lang w:val="en"/>
              </w:rPr>
              <w:t>,</w:t>
            </w:r>
            <w:r w:rsidR="007D053D" w:rsidRPr="00B64F3D">
              <w:rPr>
                <w:rFonts w:eastAsia="Calibri"/>
                <w:u w:val="single"/>
                <w:lang w:val="en"/>
              </w:rPr>
              <w:t>4/</w:t>
            </w:r>
            <w:r w:rsidR="007D053D" w:rsidRPr="00B64F3D">
              <w:rPr>
                <w:rFonts w:eastAsia="Calibri"/>
                <w:b/>
                <w:bCs/>
                <w:u w:val="single"/>
                <w:lang w:val="en"/>
              </w:rPr>
              <w:t>BSN</w:t>
            </w:r>
            <w:r w:rsidR="007D053D" w:rsidRPr="00B64F3D">
              <w:rPr>
                <w:rFonts w:eastAsia="Calibri"/>
                <w:u w:val="single"/>
                <w:lang w:val="en"/>
              </w:rPr>
              <w:t>-IV</w:t>
            </w:r>
          </w:p>
        </w:tc>
      </w:tr>
      <w:tr w:rsidR="008A353D" w:rsidRPr="00FA1E38" w14:paraId="6762161D" w14:textId="77777777" w:rsidTr="00DC7F99">
        <w:tc>
          <w:tcPr>
            <w:tcW w:w="1197" w:type="dxa"/>
          </w:tcPr>
          <w:p w14:paraId="53D3B097" w14:textId="5D8EE17B" w:rsidR="008A353D" w:rsidRDefault="008A353D" w:rsidP="003827AC">
            <w:pPr>
              <w:widowControl/>
              <w:autoSpaceDE/>
              <w:autoSpaceDN/>
              <w:rPr>
                <w:rFonts w:eastAsia="Calibri"/>
                <w:sz w:val="24"/>
                <w:szCs w:val="24"/>
              </w:rPr>
            </w:pPr>
            <w:r>
              <w:rPr>
                <w:rFonts w:eastAsia="Calibri"/>
                <w:sz w:val="24"/>
                <w:szCs w:val="24"/>
              </w:rPr>
              <w:t>9/5/22</w:t>
            </w:r>
          </w:p>
        </w:tc>
        <w:tc>
          <w:tcPr>
            <w:tcW w:w="1080" w:type="dxa"/>
          </w:tcPr>
          <w:p w14:paraId="7B2A85F7" w14:textId="77777777" w:rsidR="008A353D" w:rsidRDefault="008A353D" w:rsidP="003827AC">
            <w:pPr>
              <w:widowControl/>
              <w:autoSpaceDE/>
              <w:autoSpaceDN/>
              <w:jc w:val="center"/>
              <w:rPr>
                <w:rFonts w:eastAsia="Calibri"/>
                <w:sz w:val="24"/>
                <w:szCs w:val="24"/>
              </w:rPr>
            </w:pPr>
          </w:p>
        </w:tc>
        <w:tc>
          <w:tcPr>
            <w:tcW w:w="3150" w:type="dxa"/>
          </w:tcPr>
          <w:p w14:paraId="29625143" w14:textId="6ECC91DD" w:rsidR="008A353D" w:rsidRPr="00B64F3D" w:rsidRDefault="008A353D" w:rsidP="00510936">
            <w:pPr>
              <w:widowControl/>
              <w:shd w:val="clear" w:color="auto" w:fill="FFFFFF"/>
              <w:autoSpaceDE/>
              <w:autoSpaceDN/>
              <w:jc w:val="both"/>
              <w:rPr>
                <w:rFonts w:eastAsia="Calibri"/>
                <w:b/>
                <w:bCs/>
                <w:i/>
                <w:iCs/>
                <w:sz w:val="24"/>
                <w:szCs w:val="24"/>
              </w:rPr>
            </w:pPr>
            <w:r w:rsidRPr="00B64F3D">
              <w:rPr>
                <w:rFonts w:eastAsia="Calibri"/>
                <w:b/>
                <w:bCs/>
                <w:i/>
                <w:iCs/>
                <w:sz w:val="24"/>
                <w:szCs w:val="24"/>
              </w:rPr>
              <w:t>HOLIDAY-LABOR DAY</w:t>
            </w:r>
          </w:p>
        </w:tc>
        <w:tc>
          <w:tcPr>
            <w:tcW w:w="4230" w:type="dxa"/>
          </w:tcPr>
          <w:p w14:paraId="3BD44CFC" w14:textId="77777777" w:rsidR="008A353D" w:rsidRDefault="008A353D" w:rsidP="00FA1E38">
            <w:pPr>
              <w:widowControl/>
              <w:tabs>
                <w:tab w:val="left" w:pos="1440"/>
                <w:tab w:val="left" w:pos="4320"/>
              </w:tabs>
              <w:autoSpaceDE/>
              <w:autoSpaceDN/>
              <w:rPr>
                <w:rFonts w:eastAsia="Calibri"/>
                <w:sz w:val="24"/>
                <w:szCs w:val="24"/>
              </w:rPr>
            </w:pPr>
          </w:p>
        </w:tc>
        <w:tc>
          <w:tcPr>
            <w:tcW w:w="3960" w:type="dxa"/>
          </w:tcPr>
          <w:p w14:paraId="5A9A2AA0" w14:textId="77777777" w:rsidR="008A353D" w:rsidRPr="00B64F3D" w:rsidRDefault="008A353D" w:rsidP="00FA1E38">
            <w:pPr>
              <w:widowControl/>
              <w:tabs>
                <w:tab w:val="left" w:pos="1440"/>
                <w:tab w:val="left" w:pos="4320"/>
              </w:tabs>
              <w:autoSpaceDE/>
              <w:autoSpaceDN/>
              <w:rPr>
                <w:rFonts w:eastAsia="Calibri"/>
                <w:u w:val="single"/>
                <w:lang w:val="en"/>
              </w:rPr>
            </w:pPr>
          </w:p>
        </w:tc>
      </w:tr>
      <w:tr w:rsidR="008A353D" w:rsidRPr="00FA1E38" w14:paraId="7CEE318E" w14:textId="77777777" w:rsidTr="00DC7F99">
        <w:tc>
          <w:tcPr>
            <w:tcW w:w="1197" w:type="dxa"/>
          </w:tcPr>
          <w:p w14:paraId="618F82FA" w14:textId="5AE86467" w:rsidR="00FA1E38" w:rsidRPr="00FA1E38" w:rsidRDefault="007D053D" w:rsidP="00B64F3D">
            <w:pPr>
              <w:widowControl/>
              <w:autoSpaceDE/>
              <w:autoSpaceDN/>
              <w:rPr>
                <w:rFonts w:eastAsia="Calibri"/>
                <w:sz w:val="24"/>
                <w:szCs w:val="24"/>
              </w:rPr>
            </w:pPr>
            <w:r>
              <w:rPr>
                <w:rFonts w:eastAsia="Calibri"/>
                <w:sz w:val="24"/>
                <w:szCs w:val="24"/>
              </w:rPr>
              <w:t>9/11/22</w:t>
            </w:r>
          </w:p>
        </w:tc>
        <w:tc>
          <w:tcPr>
            <w:tcW w:w="1080" w:type="dxa"/>
          </w:tcPr>
          <w:p w14:paraId="59A0A2DC" w14:textId="7FFCE971" w:rsidR="00FA1E38" w:rsidRPr="00FA1E38" w:rsidRDefault="00510936" w:rsidP="00B64F3D">
            <w:pPr>
              <w:widowControl/>
              <w:autoSpaceDE/>
              <w:autoSpaceDN/>
              <w:jc w:val="center"/>
              <w:rPr>
                <w:rFonts w:eastAsia="Calibri"/>
                <w:sz w:val="24"/>
                <w:szCs w:val="24"/>
              </w:rPr>
            </w:pPr>
            <w:r>
              <w:rPr>
                <w:rFonts w:eastAsia="Calibri"/>
                <w:sz w:val="24"/>
                <w:szCs w:val="24"/>
              </w:rPr>
              <w:t>4</w:t>
            </w:r>
          </w:p>
        </w:tc>
        <w:tc>
          <w:tcPr>
            <w:tcW w:w="3150" w:type="dxa"/>
          </w:tcPr>
          <w:p w14:paraId="0294BD4C" w14:textId="6B54B40A" w:rsidR="00FA1E38" w:rsidRPr="00B64F3D" w:rsidRDefault="00510936" w:rsidP="00B64F3D">
            <w:pPr>
              <w:widowControl/>
              <w:tabs>
                <w:tab w:val="left" w:pos="1440"/>
                <w:tab w:val="left" w:pos="4320"/>
              </w:tabs>
              <w:autoSpaceDE/>
              <w:autoSpaceDN/>
              <w:jc w:val="both"/>
              <w:rPr>
                <w:rFonts w:eastAsia="Calibri"/>
                <w:bCs/>
                <w:sz w:val="24"/>
                <w:szCs w:val="24"/>
              </w:rPr>
            </w:pPr>
            <w:r>
              <w:rPr>
                <w:rFonts w:eastAsia="Calibri"/>
                <w:bCs/>
                <w:sz w:val="24"/>
                <w:szCs w:val="24"/>
              </w:rPr>
              <w:t>Appraising Evidence</w:t>
            </w:r>
          </w:p>
        </w:tc>
        <w:tc>
          <w:tcPr>
            <w:tcW w:w="4230" w:type="dxa"/>
          </w:tcPr>
          <w:p w14:paraId="62B61305" w14:textId="0DBDAE92" w:rsidR="00AE2C5C" w:rsidRDefault="00AE2C5C" w:rsidP="00AE2C5C">
            <w:pPr>
              <w:widowControl/>
              <w:shd w:val="clear" w:color="auto" w:fill="FFFFFF"/>
              <w:autoSpaceDE/>
              <w:autoSpaceDN/>
              <w:rPr>
                <w:rFonts w:eastAsia="Calibri"/>
                <w:sz w:val="24"/>
                <w:szCs w:val="24"/>
              </w:rPr>
            </w:pPr>
            <w:r>
              <w:rPr>
                <w:rFonts w:eastAsia="Calibri"/>
                <w:sz w:val="24"/>
                <w:szCs w:val="24"/>
              </w:rPr>
              <w:t>Course Textbook, Unit 2, pp. 93-107</w:t>
            </w:r>
          </w:p>
          <w:p w14:paraId="70690FD3" w14:textId="77777777" w:rsidR="00AE2C5C" w:rsidRDefault="00AE2C5C" w:rsidP="00AE2C5C">
            <w:pPr>
              <w:widowControl/>
              <w:shd w:val="clear" w:color="auto" w:fill="FFFFFF"/>
              <w:autoSpaceDE/>
              <w:autoSpaceDN/>
              <w:rPr>
                <w:rFonts w:eastAsia="Calibri"/>
                <w:sz w:val="24"/>
                <w:szCs w:val="24"/>
              </w:rPr>
            </w:pPr>
            <w:r>
              <w:rPr>
                <w:rFonts w:eastAsia="Calibri"/>
                <w:sz w:val="24"/>
                <w:szCs w:val="24"/>
              </w:rPr>
              <w:t>Course Textbook Chapters 4, 5, &amp; 21</w:t>
            </w:r>
          </w:p>
          <w:p w14:paraId="1F2ECB40" w14:textId="5480E89F" w:rsidR="00DC7F99" w:rsidRPr="00FA1E38" w:rsidRDefault="00DC7F99" w:rsidP="00AE2C5C">
            <w:pPr>
              <w:widowControl/>
              <w:shd w:val="clear" w:color="auto" w:fill="FFFFFF"/>
              <w:autoSpaceDE/>
              <w:autoSpaceDN/>
              <w:rPr>
                <w:rFonts w:eastAsia="Calibri"/>
                <w:sz w:val="24"/>
                <w:szCs w:val="24"/>
              </w:rPr>
            </w:pPr>
          </w:p>
        </w:tc>
        <w:tc>
          <w:tcPr>
            <w:tcW w:w="3960" w:type="dxa"/>
          </w:tcPr>
          <w:p w14:paraId="61382A65" w14:textId="50B3D831" w:rsidR="00FA1E38" w:rsidRPr="00B64F3D" w:rsidRDefault="00510936" w:rsidP="00FA1E38">
            <w:pPr>
              <w:widowControl/>
              <w:shd w:val="clear" w:color="auto" w:fill="FFFFFF"/>
              <w:autoSpaceDE/>
              <w:autoSpaceDN/>
              <w:rPr>
                <w:rFonts w:eastAsia="Calibri"/>
              </w:rPr>
            </w:pPr>
            <w:r w:rsidRPr="00B64F3D">
              <w:rPr>
                <w:rFonts w:eastAsia="Calibri"/>
                <w:b/>
                <w:bCs/>
              </w:rPr>
              <w:t>Course</w:t>
            </w:r>
            <w:r w:rsidRPr="00B64F3D">
              <w:rPr>
                <w:rFonts w:eastAsia="Calibri"/>
              </w:rPr>
              <w:t>-4/</w:t>
            </w:r>
            <w:r w:rsidRPr="00B64F3D">
              <w:rPr>
                <w:rFonts w:eastAsia="Calibri"/>
                <w:b/>
                <w:bCs/>
              </w:rPr>
              <w:t>BSN</w:t>
            </w:r>
            <w:r w:rsidR="00230F4D" w:rsidRPr="00B64F3D">
              <w:rPr>
                <w:rFonts w:eastAsia="Calibri"/>
              </w:rPr>
              <w:t>-</w:t>
            </w:r>
            <w:r w:rsidRPr="00B64F3D">
              <w:rPr>
                <w:rFonts w:eastAsia="Calibri"/>
              </w:rPr>
              <w:t>VI</w:t>
            </w:r>
          </w:p>
        </w:tc>
      </w:tr>
      <w:tr w:rsidR="008A353D" w:rsidRPr="00FA1E38" w14:paraId="361E518E" w14:textId="77777777" w:rsidTr="00DC7F99">
        <w:tc>
          <w:tcPr>
            <w:tcW w:w="1197" w:type="dxa"/>
          </w:tcPr>
          <w:p w14:paraId="4127528A" w14:textId="67911C77" w:rsidR="00FA1E38" w:rsidRPr="00FA1E38" w:rsidRDefault="00510936" w:rsidP="00B64F3D">
            <w:pPr>
              <w:widowControl/>
              <w:autoSpaceDE/>
              <w:autoSpaceDN/>
              <w:rPr>
                <w:rFonts w:eastAsia="Calibri"/>
                <w:sz w:val="24"/>
                <w:szCs w:val="24"/>
              </w:rPr>
            </w:pPr>
            <w:r>
              <w:rPr>
                <w:rFonts w:eastAsia="Calibri"/>
                <w:sz w:val="24"/>
                <w:szCs w:val="24"/>
              </w:rPr>
              <w:t>9/18/22</w:t>
            </w:r>
          </w:p>
        </w:tc>
        <w:tc>
          <w:tcPr>
            <w:tcW w:w="1080" w:type="dxa"/>
          </w:tcPr>
          <w:p w14:paraId="1C965113" w14:textId="13BFFD21" w:rsidR="00FA1E38" w:rsidRPr="00FA1E38" w:rsidRDefault="00510936" w:rsidP="00B64F3D">
            <w:pPr>
              <w:widowControl/>
              <w:autoSpaceDE/>
              <w:autoSpaceDN/>
              <w:jc w:val="center"/>
              <w:rPr>
                <w:rFonts w:eastAsia="Calibri"/>
                <w:sz w:val="24"/>
                <w:szCs w:val="24"/>
              </w:rPr>
            </w:pPr>
            <w:r>
              <w:rPr>
                <w:rFonts w:eastAsia="Calibri"/>
                <w:sz w:val="24"/>
                <w:szCs w:val="24"/>
              </w:rPr>
              <w:t>5</w:t>
            </w:r>
          </w:p>
        </w:tc>
        <w:tc>
          <w:tcPr>
            <w:tcW w:w="3150" w:type="dxa"/>
          </w:tcPr>
          <w:p w14:paraId="4DB110AE" w14:textId="2CCDE9D2" w:rsidR="00FA1E38" w:rsidRPr="00FA1E38" w:rsidRDefault="00510936" w:rsidP="00B64F3D">
            <w:pPr>
              <w:widowControl/>
              <w:shd w:val="clear" w:color="auto" w:fill="FFFFFF"/>
              <w:autoSpaceDE/>
              <w:autoSpaceDN/>
              <w:jc w:val="both"/>
              <w:rPr>
                <w:rFonts w:eastAsia="Calibri"/>
                <w:sz w:val="24"/>
                <w:szCs w:val="24"/>
              </w:rPr>
            </w:pPr>
            <w:r>
              <w:rPr>
                <w:rFonts w:eastAsia="Calibri"/>
                <w:sz w:val="24"/>
                <w:szCs w:val="24"/>
              </w:rPr>
              <w:t>Summarizing Evidence</w:t>
            </w:r>
          </w:p>
        </w:tc>
        <w:tc>
          <w:tcPr>
            <w:tcW w:w="4230" w:type="dxa"/>
          </w:tcPr>
          <w:p w14:paraId="2827B7FA" w14:textId="3D6822FF" w:rsidR="00AE2C5C" w:rsidRDefault="00AE2C5C" w:rsidP="00FA1E38">
            <w:pPr>
              <w:widowControl/>
              <w:tabs>
                <w:tab w:val="left" w:pos="1440"/>
                <w:tab w:val="left" w:pos="4320"/>
              </w:tabs>
              <w:autoSpaceDE/>
              <w:autoSpaceDN/>
              <w:rPr>
                <w:rFonts w:eastAsia="Calibri"/>
                <w:sz w:val="24"/>
                <w:szCs w:val="24"/>
              </w:rPr>
            </w:pPr>
            <w:r>
              <w:rPr>
                <w:rFonts w:eastAsia="Calibri"/>
                <w:sz w:val="24"/>
                <w:szCs w:val="24"/>
              </w:rPr>
              <w:t>Course Textbook Chapter 5 (Synthesis)</w:t>
            </w:r>
          </w:p>
          <w:p w14:paraId="635FE3D4" w14:textId="0C67C5E4" w:rsidR="00AE2C5C" w:rsidRDefault="00AE2C5C" w:rsidP="00FA1E38">
            <w:pPr>
              <w:widowControl/>
              <w:tabs>
                <w:tab w:val="left" w:pos="1440"/>
                <w:tab w:val="left" w:pos="4320"/>
              </w:tabs>
              <w:autoSpaceDE/>
              <w:autoSpaceDN/>
              <w:rPr>
                <w:rFonts w:eastAsia="Calibri"/>
                <w:sz w:val="24"/>
                <w:szCs w:val="24"/>
              </w:rPr>
            </w:pPr>
            <w:proofErr w:type="spellStart"/>
            <w:r>
              <w:rPr>
                <w:rFonts w:eastAsia="Calibri"/>
                <w:sz w:val="24"/>
                <w:szCs w:val="24"/>
              </w:rPr>
              <w:t>Cours</w:t>
            </w:r>
            <w:r w:rsidR="00662174">
              <w:rPr>
                <w:rFonts w:eastAsia="Calibri"/>
                <w:sz w:val="24"/>
                <w:szCs w:val="24"/>
              </w:rPr>
              <w:t>e</w:t>
            </w:r>
            <w:r>
              <w:rPr>
                <w:rFonts w:eastAsia="Calibri"/>
                <w:sz w:val="24"/>
                <w:szCs w:val="24"/>
              </w:rPr>
              <w:t>Textbook</w:t>
            </w:r>
            <w:proofErr w:type="spellEnd"/>
            <w:r>
              <w:rPr>
                <w:rFonts w:eastAsia="Calibri"/>
                <w:sz w:val="24"/>
                <w:szCs w:val="24"/>
              </w:rPr>
              <w:t xml:space="preserve"> Chapter 14, pp. 407-12</w:t>
            </w:r>
          </w:p>
          <w:p w14:paraId="19BADA86" w14:textId="77777777" w:rsidR="00FA1E38" w:rsidRDefault="00AE2C5C" w:rsidP="00FA1E38">
            <w:pPr>
              <w:widowControl/>
              <w:tabs>
                <w:tab w:val="left" w:pos="1440"/>
                <w:tab w:val="left" w:pos="4320"/>
              </w:tabs>
              <w:autoSpaceDE/>
              <w:autoSpaceDN/>
              <w:rPr>
                <w:rFonts w:eastAsia="Calibri"/>
                <w:sz w:val="24"/>
                <w:szCs w:val="24"/>
              </w:rPr>
            </w:pPr>
            <w:r>
              <w:rPr>
                <w:rFonts w:eastAsia="Calibri"/>
                <w:sz w:val="24"/>
                <w:szCs w:val="24"/>
              </w:rPr>
              <w:t xml:space="preserve">Box 14.2 on p. 412   </w:t>
            </w:r>
          </w:p>
          <w:p w14:paraId="1CD9C7B1" w14:textId="0990F95B" w:rsidR="00DC7F99" w:rsidRPr="00FA1E38" w:rsidRDefault="00DC7F99" w:rsidP="00FA1E38">
            <w:pPr>
              <w:widowControl/>
              <w:tabs>
                <w:tab w:val="left" w:pos="1440"/>
                <w:tab w:val="left" w:pos="4320"/>
              </w:tabs>
              <w:autoSpaceDE/>
              <w:autoSpaceDN/>
              <w:rPr>
                <w:rFonts w:eastAsia="Calibri"/>
                <w:sz w:val="24"/>
                <w:szCs w:val="24"/>
              </w:rPr>
            </w:pPr>
          </w:p>
        </w:tc>
        <w:tc>
          <w:tcPr>
            <w:tcW w:w="3960" w:type="dxa"/>
          </w:tcPr>
          <w:p w14:paraId="69CE9B07" w14:textId="2FF8316C" w:rsidR="00FA1E38" w:rsidRPr="00B64F3D" w:rsidRDefault="003827AC"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Pr="00B64F3D">
              <w:rPr>
                <w:rFonts w:eastAsia="Calibri"/>
                <w:u w:val="single"/>
                <w:lang w:val="en"/>
              </w:rPr>
              <w:t>-4</w:t>
            </w:r>
            <w:r w:rsidR="00230F4D" w:rsidRPr="00B64F3D">
              <w:rPr>
                <w:rFonts w:eastAsia="Calibri"/>
                <w:u w:val="single"/>
                <w:lang w:val="en"/>
              </w:rPr>
              <w:t>/</w:t>
            </w:r>
            <w:r w:rsidR="00230F4D" w:rsidRPr="00B64F3D">
              <w:rPr>
                <w:rFonts w:eastAsia="Calibri"/>
                <w:b/>
                <w:bCs/>
                <w:u w:val="single"/>
                <w:lang w:val="en"/>
              </w:rPr>
              <w:t>BSN</w:t>
            </w:r>
            <w:r w:rsidR="00230F4D" w:rsidRPr="00B64F3D">
              <w:rPr>
                <w:rFonts w:eastAsia="Calibri"/>
                <w:u w:val="single"/>
                <w:lang w:val="en"/>
              </w:rPr>
              <w:t>-I, IV, V</w:t>
            </w:r>
          </w:p>
        </w:tc>
      </w:tr>
      <w:tr w:rsidR="008A353D" w:rsidRPr="00FA1E38" w14:paraId="1A8CF8C4" w14:textId="77777777" w:rsidTr="00DC7F99">
        <w:tc>
          <w:tcPr>
            <w:tcW w:w="1197" w:type="dxa"/>
          </w:tcPr>
          <w:p w14:paraId="442B91A6" w14:textId="0262E533" w:rsidR="00FA1E38" w:rsidRPr="00FA1E38" w:rsidRDefault="00230F4D" w:rsidP="00B64F3D">
            <w:pPr>
              <w:widowControl/>
              <w:autoSpaceDE/>
              <w:autoSpaceDN/>
              <w:rPr>
                <w:rFonts w:eastAsia="Calibri"/>
                <w:sz w:val="24"/>
                <w:szCs w:val="24"/>
              </w:rPr>
            </w:pPr>
            <w:r>
              <w:rPr>
                <w:rFonts w:eastAsia="Calibri"/>
                <w:sz w:val="24"/>
                <w:szCs w:val="24"/>
              </w:rPr>
              <w:t>9/25/22</w:t>
            </w:r>
          </w:p>
        </w:tc>
        <w:tc>
          <w:tcPr>
            <w:tcW w:w="1080" w:type="dxa"/>
          </w:tcPr>
          <w:p w14:paraId="567F57B5" w14:textId="50398B3D" w:rsidR="00FA1E38" w:rsidRPr="00FA1E38" w:rsidRDefault="00230F4D" w:rsidP="00B64F3D">
            <w:pPr>
              <w:widowControl/>
              <w:autoSpaceDE/>
              <w:autoSpaceDN/>
              <w:jc w:val="center"/>
              <w:rPr>
                <w:rFonts w:eastAsia="Calibri"/>
                <w:sz w:val="24"/>
                <w:szCs w:val="24"/>
              </w:rPr>
            </w:pPr>
            <w:r>
              <w:rPr>
                <w:rFonts w:eastAsia="Calibri"/>
                <w:sz w:val="24"/>
                <w:szCs w:val="24"/>
              </w:rPr>
              <w:t>6</w:t>
            </w:r>
          </w:p>
        </w:tc>
        <w:tc>
          <w:tcPr>
            <w:tcW w:w="3150" w:type="dxa"/>
          </w:tcPr>
          <w:p w14:paraId="6E54A2C0" w14:textId="79A420BF" w:rsidR="00FA1E38" w:rsidRPr="00FA1E38" w:rsidRDefault="00230F4D" w:rsidP="00B64F3D">
            <w:pPr>
              <w:widowControl/>
              <w:shd w:val="clear" w:color="auto" w:fill="FFFFFF"/>
              <w:autoSpaceDE/>
              <w:autoSpaceDN/>
              <w:jc w:val="both"/>
              <w:rPr>
                <w:rFonts w:eastAsia="Calibri"/>
                <w:sz w:val="24"/>
                <w:szCs w:val="24"/>
              </w:rPr>
            </w:pPr>
            <w:r>
              <w:rPr>
                <w:rFonts w:eastAsia="Calibri"/>
                <w:sz w:val="24"/>
                <w:szCs w:val="24"/>
              </w:rPr>
              <w:t>Applying Evidence</w:t>
            </w:r>
          </w:p>
        </w:tc>
        <w:tc>
          <w:tcPr>
            <w:tcW w:w="4230" w:type="dxa"/>
          </w:tcPr>
          <w:p w14:paraId="6B025E0D" w14:textId="54DF188D" w:rsidR="00980197" w:rsidRDefault="00980197" w:rsidP="00FA1E38">
            <w:pPr>
              <w:widowControl/>
              <w:tabs>
                <w:tab w:val="left" w:pos="1440"/>
                <w:tab w:val="left" w:pos="4320"/>
              </w:tabs>
              <w:autoSpaceDE/>
              <w:autoSpaceDN/>
              <w:rPr>
                <w:rFonts w:eastAsia="Calibri"/>
                <w:sz w:val="24"/>
                <w:szCs w:val="24"/>
              </w:rPr>
            </w:pPr>
            <w:r>
              <w:rPr>
                <w:rFonts w:eastAsia="Calibri"/>
                <w:sz w:val="24"/>
                <w:szCs w:val="24"/>
              </w:rPr>
              <w:t>Course Textbook Chapter 9</w:t>
            </w:r>
          </w:p>
          <w:p w14:paraId="3FF4A473" w14:textId="35C23BA3" w:rsidR="00FA1E38" w:rsidRPr="00B64F3D" w:rsidRDefault="00FA1E38" w:rsidP="00FA1E38">
            <w:pPr>
              <w:widowControl/>
              <w:tabs>
                <w:tab w:val="left" w:pos="1440"/>
                <w:tab w:val="left" w:pos="4320"/>
              </w:tabs>
              <w:autoSpaceDE/>
              <w:autoSpaceDN/>
              <w:rPr>
                <w:rFonts w:eastAsia="Calibri"/>
                <w:sz w:val="20"/>
                <w:szCs w:val="20"/>
              </w:rPr>
            </w:pPr>
          </w:p>
        </w:tc>
        <w:tc>
          <w:tcPr>
            <w:tcW w:w="3960" w:type="dxa"/>
          </w:tcPr>
          <w:p w14:paraId="27559DA1" w14:textId="69EB65C7" w:rsidR="00FA1E38" w:rsidRPr="00B64F3D" w:rsidRDefault="005F3D0E"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Pr="00B64F3D">
              <w:rPr>
                <w:rFonts w:eastAsia="Calibri"/>
                <w:u w:val="single"/>
                <w:lang w:val="en"/>
              </w:rPr>
              <w:t>-</w:t>
            </w:r>
            <w:r w:rsidR="004F37B8" w:rsidRPr="00B64F3D">
              <w:rPr>
                <w:rFonts w:eastAsia="Calibri"/>
                <w:u w:val="single"/>
                <w:lang w:val="en"/>
              </w:rPr>
              <w:t>2,3,6/</w:t>
            </w:r>
            <w:r w:rsidR="004F37B8" w:rsidRPr="00B64F3D">
              <w:rPr>
                <w:rFonts w:eastAsia="Calibri"/>
                <w:b/>
                <w:bCs/>
                <w:u w:val="single"/>
                <w:lang w:val="en"/>
              </w:rPr>
              <w:t>BSN</w:t>
            </w:r>
            <w:r w:rsidR="004F37B8" w:rsidRPr="00B64F3D">
              <w:rPr>
                <w:rFonts w:eastAsia="Calibri"/>
                <w:u w:val="single"/>
                <w:lang w:val="en"/>
              </w:rPr>
              <w:t>-</w:t>
            </w:r>
            <w:r w:rsidR="0032509D" w:rsidRPr="0032509D">
              <w:rPr>
                <w:rFonts w:eastAsia="Calibri"/>
                <w:u w:val="single"/>
                <w:lang w:val="en"/>
              </w:rPr>
              <w:t xml:space="preserve">I, </w:t>
            </w:r>
            <w:proofErr w:type="gramStart"/>
            <w:r w:rsidR="0032509D" w:rsidRPr="0032509D">
              <w:rPr>
                <w:rFonts w:eastAsia="Calibri"/>
                <w:u w:val="single"/>
                <w:lang w:val="en"/>
              </w:rPr>
              <w:t>II</w:t>
            </w:r>
            <w:r w:rsidR="004F37B8" w:rsidRPr="00B64F3D">
              <w:rPr>
                <w:rFonts w:eastAsia="Calibri"/>
                <w:u w:val="single"/>
                <w:lang w:val="en"/>
              </w:rPr>
              <w:t>,III</w:t>
            </w:r>
            <w:proofErr w:type="gramEnd"/>
            <w:r w:rsidR="004F37B8" w:rsidRPr="00B64F3D">
              <w:rPr>
                <w:rFonts w:eastAsia="Calibri"/>
                <w:u w:val="single"/>
                <w:lang w:val="en"/>
              </w:rPr>
              <w:t xml:space="preserve">,V,VI, </w:t>
            </w:r>
            <w:r w:rsidR="00CD7A5E" w:rsidRPr="00B64F3D">
              <w:rPr>
                <w:rFonts w:eastAsia="Calibri"/>
                <w:u w:val="single"/>
                <w:lang w:val="en"/>
              </w:rPr>
              <w:t xml:space="preserve">VIII, </w:t>
            </w:r>
            <w:r w:rsidR="004F37B8" w:rsidRPr="00B64F3D">
              <w:rPr>
                <w:rFonts w:eastAsia="Calibri"/>
                <w:u w:val="single"/>
                <w:lang w:val="en"/>
              </w:rPr>
              <w:t>X</w:t>
            </w:r>
          </w:p>
        </w:tc>
      </w:tr>
      <w:tr w:rsidR="008A353D" w:rsidRPr="00FA1E38" w14:paraId="3682C5AC" w14:textId="77777777" w:rsidTr="00DC7F99">
        <w:trPr>
          <w:trHeight w:val="588"/>
        </w:trPr>
        <w:tc>
          <w:tcPr>
            <w:tcW w:w="1197" w:type="dxa"/>
          </w:tcPr>
          <w:p w14:paraId="2D30316D" w14:textId="4AD48A38" w:rsidR="00FA1E38" w:rsidRPr="00FA1E38" w:rsidRDefault="00CD7A5E" w:rsidP="00B64F3D">
            <w:pPr>
              <w:widowControl/>
              <w:autoSpaceDE/>
              <w:autoSpaceDN/>
              <w:rPr>
                <w:rFonts w:eastAsia="Calibri"/>
                <w:sz w:val="24"/>
                <w:szCs w:val="24"/>
              </w:rPr>
            </w:pPr>
            <w:r>
              <w:rPr>
                <w:rFonts w:eastAsia="Calibri"/>
                <w:sz w:val="24"/>
                <w:szCs w:val="24"/>
              </w:rPr>
              <w:t>10/2/22</w:t>
            </w:r>
          </w:p>
        </w:tc>
        <w:tc>
          <w:tcPr>
            <w:tcW w:w="1080" w:type="dxa"/>
          </w:tcPr>
          <w:p w14:paraId="2CE4DB3F" w14:textId="230064D3" w:rsidR="00FA1E38" w:rsidRPr="00FA1E38" w:rsidRDefault="00CD7A5E" w:rsidP="00B64F3D">
            <w:pPr>
              <w:widowControl/>
              <w:autoSpaceDE/>
              <w:autoSpaceDN/>
              <w:jc w:val="center"/>
              <w:rPr>
                <w:rFonts w:eastAsia="Calibri"/>
                <w:sz w:val="24"/>
                <w:szCs w:val="24"/>
              </w:rPr>
            </w:pPr>
            <w:r>
              <w:rPr>
                <w:rFonts w:eastAsia="Calibri"/>
                <w:sz w:val="24"/>
                <w:szCs w:val="24"/>
              </w:rPr>
              <w:t>7</w:t>
            </w:r>
          </w:p>
        </w:tc>
        <w:tc>
          <w:tcPr>
            <w:tcW w:w="3150" w:type="dxa"/>
          </w:tcPr>
          <w:p w14:paraId="62BBBFA6" w14:textId="296DCDE2" w:rsidR="00FA1E38" w:rsidRPr="00FA1E38" w:rsidRDefault="00662174" w:rsidP="00DC7F99">
            <w:pPr>
              <w:widowControl/>
              <w:shd w:val="clear" w:color="auto" w:fill="FFFFFF"/>
              <w:autoSpaceDE/>
              <w:autoSpaceDN/>
              <w:rPr>
                <w:rFonts w:eastAsia="Calibri"/>
                <w:sz w:val="24"/>
                <w:szCs w:val="24"/>
              </w:rPr>
            </w:pPr>
            <w:r w:rsidRPr="00E80D35">
              <w:rPr>
                <w:rFonts w:eastAsia="Calibri"/>
                <w:color w:val="000000" w:themeColor="text1"/>
                <w:sz w:val="24"/>
                <w:szCs w:val="24"/>
              </w:rPr>
              <w:t xml:space="preserve">PI/QI </w:t>
            </w:r>
            <w:r>
              <w:rPr>
                <w:rFonts w:eastAsia="Calibri"/>
                <w:color w:val="000000" w:themeColor="text1"/>
                <w:sz w:val="24"/>
                <w:szCs w:val="24"/>
              </w:rPr>
              <w:t>Methods &amp; Process Improvement</w:t>
            </w:r>
          </w:p>
        </w:tc>
        <w:tc>
          <w:tcPr>
            <w:tcW w:w="4230" w:type="dxa"/>
          </w:tcPr>
          <w:p w14:paraId="57B4333F" w14:textId="46F827D5" w:rsidR="000B3494" w:rsidRPr="00FA1E38" w:rsidRDefault="000B3494" w:rsidP="00FA1E38">
            <w:pPr>
              <w:widowControl/>
              <w:tabs>
                <w:tab w:val="left" w:pos="1440"/>
                <w:tab w:val="left" w:pos="4320"/>
              </w:tabs>
              <w:autoSpaceDE/>
              <w:autoSpaceDN/>
              <w:rPr>
                <w:rFonts w:eastAsia="Calibri"/>
                <w:sz w:val="24"/>
                <w:szCs w:val="24"/>
              </w:rPr>
            </w:pPr>
            <w:r>
              <w:rPr>
                <w:rFonts w:eastAsia="Calibri"/>
                <w:sz w:val="24"/>
                <w:szCs w:val="24"/>
              </w:rPr>
              <w:t>Course Textbook Chapters 4, 5, &amp; 10 (pp. 294-303)</w:t>
            </w:r>
          </w:p>
        </w:tc>
        <w:tc>
          <w:tcPr>
            <w:tcW w:w="3960" w:type="dxa"/>
          </w:tcPr>
          <w:p w14:paraId="371EDFF7" w14:textId="66427F71" w:rsidR="00FA1E38" w:rsidRPr="00B64F3D" w:rsidRDefault="00876109"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Pr="00B64F3D">
              <w:rPr>
                <w:rFonts w:eastAsia="Calibri"/>
                <w:u w:val="single"/>
                <w:lang w:val="en"/>
              </w:rPr>
              <w:t>-1,</w:t>
            </w:r>
            <w:r w:rsidR="00101A8F" w:rsidRPr="00B64F3D">
              <w:rPr>
                <w:rFonts w:eastAsia="Calibri"/>
                <w:u w:val="single"/>
                <w:lang w:val="en"/>
              </w:rPr>
              <w:t>2,4</w:t>
            </w:r>
            <w:r w:rsidRPr="00B64F3D">
              <w:rPr>
                <w:rFonts w:eastAsia="Calibri"/>
                <w:u w:val="single"/>
                <w:lang w:val="en"/>
              </w:rPr>
              <w:t>,6/</w:t>
            </w:r>
            <w:r w:rsidRPr="00B64F3D">
              <w:rPr>
                <w:rFonts w:eastAsia="Calibri"/>
                <w:b/>
                <w:bCs/>
                <w:u w:val="single"/>
                <w:lang w:val="en"/>
              </w:rPr>
              <w:t>BSN</w:t>
            </w:r>
            <w:r w:rsidRPr="00B64F3D">
              <w:rPr>
                <w:rFonts w:eastAsia="Calibri"/>
                <w:u w:val="single"/>
                <w:lang w:val="en"/>
              </w:rPr>
              <w:t>-</w:t>
            </w:r>
            <w:r w:rsidR="0032509D" w:rsidRPr="0032509D">
              <w:rPr>
                <w:rFonts w:eastAsia="Calibri"/>
                <w:u w:val="single"/>
                <w:lang w:val="en"/>
              </w:rPr>
              <w:t>I, III</w:t>
            </w:r>
            <w:r w:rsidR="00E93875" w:rsidRPr="00B64F3D">
              <w:rPr>
                <w:rFonts w:eastAsia="Calibri"/>
                <w:u w:val="single"/>
                <w:lang w:val="en"/>
              </w:rPr>
              <w:t>,</w:t>
            </w:r>
            <w:r w:rsidR="0032509D">
              <w:rPr>
                <w:rFonts w:eastAsia="Calibri"/>
                <w:u w:val="single"/>
                <w:lang w:val="en"/>
              </w:rPr>
              <w:t xml:space="preserve"> </w:t>
            </w:r>
            <w:proofErr w:type="gramStart"/>
            <w:r w:rsidR="00E93875" w:rsidRPr="00B64F3D">
              <w:rPr>
                <w:rFonts w:eastAsia="Calibri"/>
                <w:u w:val="single"/>
                <w:lang w:val="en"/>
              </w:rPr>
              <w:t>IV,V</w:t>
            </w:r>
            <w:proofErr w:type="gramEnd"/>
            <w:r w:rsidR="00101A8F" w:rsidRPr="00B64F3D">
              <w:rPr>
                <w:rFonts w:eastAsia="Calibri"/>
                <w:u w:val="single"/>
                <w:lang w:val="en"/>
              </w:rPr>
              <w:t>, VII, X</w:t>
            </w:r>
          </w:p>
        </w:tc>
      </w:tr>
      <w:tr w:rsidR="008A353D" w:rsidRPr="00FA1E38" w14:paraId="3ED21F0E" w14:textId="77777777" w:rsidTr="00DC7F99">
        <w:tc>
          <w:tcPr>
            <w:tcW w:w="1197" w:type="dxa"/>
          </w:tcPr>
          <w:p w14:paraId="51E62123" w14:textId="6AAC3024" w:rsidR="00FA1E38" w:rsidRPr="00FA1E38" w:rsidRDefault="008A353D" w:rsidP="00B64F3D">
            <w:pPr>
              <w:widowControl/>
              <w:autoSpaceDE/>
              <w:autoSpaceDN/>
              <w:rPr>
                <w:rFonts w:eastAsia="Calibri"/>
                <w:sz w:val="24"/>
                <w:szCs w:val="24"/>
              </w:rPr>
            </w:pPr>
            <w:r>
              <w:rPr>
                <w:rFonts w:eastAsia="Calibri"/>
                <w:sz w:val="24"/>
                <w:szCs w:val="24"/>
              </w:rPr>
              <w:t>10/7/22</w:t>
            </w:r>
          </w:p>
        </w:tc>
        <w:tc>
          <w:tcPr>
            <w:tcW w:w="1080" w:type="dxa"/>
          </w:tcPr>
          <w:p w14:paraId="04922AC3" w14:textId="77777777" w:rsidR="00FA1E38" w:rsidRPr="00FA1E38" w:rsidRDefault="00FA1E38" w:rsidP="00B64F3D">
            <w:pPr>
              <w:widowControl/>
              <w:autoSpaceDE/>
              <w:autoSpaceDN/>
              <w:jc w:val="center"/>
              <w:rPr>
                <w:rFonts w:eastAsia="Calibri"/>
                <w:sz w:val="24"/>
                <w:szCs w:val="24"/>
              </w:rPr>
            </w:pPr>
          </w:p>
        </w:tc>
        <w:tc>
          <w:tcPr>
            <w:tcW w:w="3150" w:type="dxa"/>
          </w:tcPr>
          <w:p w14:paraId="767F35A8" w14:textId="3D222938" w:rsidR="00FA1E38" w:rsidRPr="00B64F3D" w:rsidRDefault="008A353D" w:rsidP="00DC7F99">
            <w:pPr>
              <w:widowControl/>
              <w:shd w:val="clear" w:color="auto" w:fill="FFFFFF"/>
              <w:autoSpaceDE/>
              <w:autoSpaceDN/>
              <w:rPr>
                <w:rFonts w:eastAsia="Calibri"/>
                <w:b/>
                <w:bCs/>
                <w:i/>
                <w:iCs/>
                <w:sz w:val="24"/>
                <w:szCs w:val="24"/>
              </w:rPr>
            </w:pPr>
            <w:r w:rsidRPr="00B64F3D">
              <w:rPr>
                <w:rFonts w:eastAsia="Calibri"/>
                <w:b/>
                <w:bCs/>
                <w:i/>
                <w:iCs/>
                <w:sz w:val="24"/>
                <w:szCs w:val="24"/>
              </w:rPr>
              <w:t>HOLIDAY-UF HOMECOMING</w:t>
            </w:r>
          </w:p>
        </w:tc>
        <w:tc>
          <w:tcPr>
            <w:tcW w:w="4230" w:type="dxa"/>
          </w:tcPr>
          <w:p w14:paraId="093A5E6D" w14:textId="4F923BB2" w:rsidR="00FA1E38" w:rsidRPr="00FA1E38" w:rsidRDefault="00FA1E38" w:rsidP="00FA1E38">
            <w:pPr>
              <w:widowControl/>
              <w:tabs>
                <w:tab w:val="left" w:pos="1440"/>
                <w:tab w:val="left" w:pos="4320"/>
              </w:tabs>
              <w:autoSpaceDE/>
              <w:autoSpaceDN/>
              <w:rPr>
                <w:rFonts w:eastAsia="Calibri"/>
                <w:sz w:val="24"/>
                <w:szCs w:val="24"/>
              </w:rPr>
            </w:pPr>
          </w:p>
        </w:tc>
        <w:tc>
          <w:tcPr>
            <w:tcW w:w="3960" w:type="dxa"/>
          </w:tcPr>
          <w:p w14:paraId="1F4540C2" w14:textId="77777777" w:rsidR="00FA1E38" w:rsidRPr="00B64F3D" w:rsidRDefault="00FA1E38" w:rsidP="00FA1E38">
            <w:pPr>
              <w:widowControl/>
              <w:tabs>
                <w:tab w:val="left" w:pos="1440"/>
                <w:tab w:val="left" w:pos="4320"/>
              </w:tabs>
              <w:autoSpaceDE/>
              <w:autoSpaceDN/>
              <w:rPr>
                <w:rFonts w:eastAsia="Calibri"/>
                <w:u w:val="single"/>
                <w:lang w:val="en"/>
              </w:rPr>
            </w:pPr>
          </w:p>
        </w:tc>
      </w:tr>
      <w:tr w:rsidR="008A353D" w:rsidRPr="00FA1E38" w14:paraId="0B1750D2" w14:textId="77777777" w:rsidTr="00DC7F99">
        <w:tc>
          <w:tcPr>
            <w:tcW w:w="1197" w:type="dxa"/>
          </w:tcPr>
          <w:p w14:paraId="1DFE27FE" w14:textId="623F9721" w:rsidR="00FA1E38" w:rsidRPr="00FA1E38" w:rsidRDefault="008A353D" w:rsidP="00B64F3D">
            <w:pPr>
              <w:widowControl/>
              <w:autoSpaceDE/>
              <w:autoSpaceDN/>
              <w:rPr>
                <w:rFonts w:eastAsia="Calibri"/>
                <w:sz w:val="24"/>
                <w:szCs w:val="24"/>
              </w:rPr>
            </w:pPr>
            <w:r>
              <w:rPr>
                <w:rFonts w:eastAsia="Calibri"/>
                <w:sz w:val="24"/>
                <w:szCs w:val="24"/>
              </w:rPr>
              <w:t>10/9/22</w:t>
            </w:r>
          </w:p>
        </w:tc>
        <w:tc>
          <w:tcPr>
            <w:tcW w:w="1080" w:type="dxa"/>
          </w:tcPr>
          <w:p w14:paraId="3A50EED3" w14:textId="74451130" w:rsidR="00FA1E38" w:rsidRPr="00FA1E38" w:rsidRDefault="008A353D" w:rsidP="00B64F3D">
            <w:pPr>
              <w:widowControl/>
              <w:autoSpaceDE/>
              <w:autoSpaceDN/>
              <w:jc w:val="center"/>
              <w:rPr>
                <w:rFonts w:eastAsia="Calibri"/>
                <w:sz w:val="24"/>
                <w:szCs w:val="24"/>
              </w:rPr>
            </w:pPr>
            <w:r>
              <w:rPr>
                <w:rFonts w:eastAsia="Calibri"/>
                <w:sz w:val="24"/>
                <w:szCs w:val="24"/>
              </w:rPr>
              <w:t>8</w:t>
            </w:r>
          </w:p>
        </w:tc>
        <w:tc>
          <w:tcPr>
            <w:tcW w:w="3150" w:type="dxa"/>
          </w:tcPr>
          <w:p w14:paraId="4DE6ED4B" w14:textId="74801A29" w:rsidR="00FA1E38" w:rsidRPr="00FA1E38" w:rsidRDefault="00662174" w:rsidP="00DC7F99">
            <w:pPr>
              <w:widowControl/>
              <w:shd w:val="clear" w:color="auto" w:fill="FFFFFF"/>
              <w:autoSpaceDE/>
              <w:autoSpaceDN/>
              <w:rPr>
                <w:rFonts w:eastAsia="Calibri"/>
                <w:sz w:val="24"/>
                <w:szCs w:val="24"/>
              </w:rPr>
            </w:pPr>
            <w:r w:rsidRPr="00E80D35">
              <w:rPr>
                <w:rFonts w:eastAsia="Calibri"/>
                <w:color w:val="000000" w:themeColor="text1"/>
                <w:sz w:val="24"/>
                <w:szCs w:val="24"/>
              </w:rPr>
              <w:t xml:space="preserve">PI/QI </w:t>
            </w:r>
            <w:r>
              <w:rPr>
                <w:rFonts w:eastAsia="Calibri"/>
                <w:color w:val="000000" w:themeColor="text1"/>
                <w:sz w:val="24"/>
                <w:szCs w:val="24"/>
              </w:rPr>
              <w:t>Methods &amp; Process Improvement</w:t>
            </w:r>
          </w:p>
        </w:tc>
        <w:tc>
          <w:tcPr>
            <w:tcW w:w="4230" w:type="dxa"/>
          </w:tcPr>
          <w:p w14:paraId="2F2A2B84" w14:textId="4C1475DE" w:rsidR="000B3494" w:rsidRPr="00FA1E38" w:rsidRDefault="000B3494" w:rsidP="00FA1E38">
            <w:pPr>
              <w:widowControl/>
              <w:tabs>
                <w:tab w:val="left" w:pos="1440"/>
                <w:tab w:val="left" w:pos="4320"/>
              </w:tabs>
              <w:autoSpaceDE/>
              <w:autoSpaceDN/>
              <w:rPr>
                <w:rFonts w:eastAsia="Calibri"/>
                <w:sz w:val="24"/>
                <w:szCs w:val="24"/>
              </w:rPr>
            </w:pPr>
            <w:r>
              <w:rPr>
                <w:rFonts w:eastAsia="Calibri"/>
                <w:sz w:val="24"/>
                <w:szCs w:val="24"/>
              </w:rPr>
              <w:t>Course Textbook Chapters 4 &amp; 10</w:t>
            </w:r>
          </w:p>
        </w:tc>
        <w:tc>
          <w:tcPr>
            <w:tcW w:w="3960" w:type="dxa"/>
          </w:tcPr>
          <w:p w14:paraId="7FD4358D" w14:textId="06E02ABB" w:rsidR="00FA1E38" w:rsidRPr="00B64F3D" w:rsidRDefault="00101A8F"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sidRPr="00B64F3D">
              <w:rPr>
                <w:rFonts w:eastAsia="Calibri"/>
                <w:u w:val="single"/>
                <w:lang w:val="en"/>
              </w:rPr>
              <w:t>-1,2,3,</w:t>
            </w:r>
            <w:r w:rsidR="00FC379A" w:rsidRPr="00B64F3D">
              <w:rPr>
                <w:rFonts w:eastAsia="Calibri"/>
                <w:u w:val="single"/>
                <w:lang w:val="en"/>
              </w:rPr>
              <w:t>4,5,6,7/</w:t>
            </w:r>
            <w:r w:rsidR="00FC379A" w:rsidRPr="00B64F3D">
              <w:rPr>
                <w:rFonts w:eastAsia="Calibri"/>
                <w:b/>
                <w:bCs/>
                <w:u w:val="single"/>
                <w:lang w:val="en"/>
              </w:rPr>
              <w:t>BSN</w:t>
            </w:r>
            <w:r w:rsidR="00FC379A" w:rsidRPr="00B64F3D">
              <w:rPr>
                <w:rFonts w:eastAsia="Calibri"/>
                <w:u w:val="single"/>
                <w:lang w:val="en"/>
              </w:rPr>
              <w:t>-</w:t>
            </w:r>
            <w:r w:rsidR="0032509D" w:rsidRPr="0032509D">
              <w:rPr>
                <w:rFonts w:eastAsia="Calibri"/>
                <w:u w:val="single"/>
                <w:lang w:val="en"/>
              </w:rPr>
              <w:t>I, II, III</w:t>
            </w:r>
            <w:r w:rsidR="00E93875" w:rsidRPr="00B64F3D">
              <w:rPr>
                <w:rFonts w:eastAsia="Calibri"/>
                <w:u w:val="single"/>
                <w:lang w:val="en"/>
              </w:rPr>
              <w:t xml:space="preserve">, </w:t>
            </w:r>
            <w:proofErr w:type="gramStart"/>
            <w:r w:rsidR="00E93875" w:rsidRPr="00B64F3D">
              <w:rPr>
                <w:rFonts w:eastAsia="Calibri"/>
                <w:u w:val="single"/>
                <w:lang w:val="en"/>
              </w:rPr>
              <w:t>IV,V</w:t>
            </w:r>
            <w:proofErr w:type="gramEnd"/>
            <w:r w:rsidR="00E93875" w:rsidRPr="00B64F3D">
              <w:rPr>
                <w:rFonts w:eastAsia="Calibri"/>
                <w:u w:val="single"/>
                <w:lang w:val="en"/>
              </w:rPr>
              <w:t>, VII,</w:t>
            </w:r>
            <w:r w:rsidR="006B796A" w:rsidRPr="00B64F3D">
              <w:rPr>
                <w:rFonts w:eastAsia="Calibri"/>
                <w:u w:val="single"/>
                <w:lang w:val="en"/>
              </w:rPr>
              <w:t>VIII,XI,X</w:t>
            </w:r>
            <w:r w:rsidR="00FC379A" w:rsidRPr="00B64F3D">
              <w:rPr>
                <w:rFonts w:eastAsia="Calibri"/>
                <w:u w:val="single"/>
                <w:lang w:val="en"/>
              </w:rPr>
              <w:t xml:space="preserve"> </w:t>
            </w:r>
          </w:p>
        </w:tc>
      </w:tr>
      <w:tr w:rsidR="008A353D" w:rsidRPr="00FA1E38" w14:paraId="6D25720C" w14:textId="77777777" w:rsidTr="00DC7F99">
        <w:tc>
          <w:tcPr>
            <w:tcW w:w="1197" w:type="dxa"/>
          </w:tcPr>
          <w:p w14:paraId="6518B706" w14:textId="5938109E" w:rsidR="008A353D" w:rsidRDefault="008A353D" w:rsidP="00B64F3D">
            <w:pPr>
              <w:widowControl/>
              <w:autoSpaceDE/>
              <w:autoSpaceDN/>
              <w:jc w:val="both"/>
              <w:rPr>
                <w:rFonts w:eastAsia="Calibri"/>
                <w:sz w:val="24"/>
                <w:szCs w:val="24"/>
              </w:rPr>
            </w:pPr>
            <w:r>
              <w:rPr>
                <w:rFonts w:eastAsia="Calibri"/>
                <w:sz w:val="24"/>
                <w:szCs w:val="24"/>
              </w:rPr>
              <w:t>10/16/22</w:t>
            </w:r>
          </w:p>
        </w:tc>
        <w:tc>
          <w:tcPr>
            <w:tcW w:w="1080" w:type="dxa"/>
          </w:tcPr>
          <w:p w14:paraId="00325DF1" w14:textId="1D0E8F66" w:rsidR="008A353D" w:rsidRDefault="003260AE" w:rsidP="003827AC">
            <w:pPr>
              <w:widowControl/>
              <w:autoSpaceDE/>
              <w:autoSpaceDN/>
              <w:jc w:val="center"/>
              <w:rPr>
                <w:rFonts w:eastAsia="Calibri"/>
                <w:sz w:val="24"/>
                <w:szCs w:val="24"/>
              </w:rPr>
            </w:pPr>
            <w:r>
              <w:rPr>
                <w:rFonts w:eastAsia="Calibri"/>
                <w:sz w:val="24"/>
                <w:szCs w:val="24"/>
              </w:rPr>
              <w:t>9</w:t>
            </w:r>
          </w:p>
        </w:tc>
        <w:tc>
          <w:tcPr>
            <w:tcW w:w="3150" w:type="dxa"/>
          </w:tcPr>
          <w:p w14:paraId="274A8439" w14:textId="687B5D96" w:rsidR="008A353D" w:rsidRPr="00FA1E38" w:rsidRDefault="003E4C6D" w:rsidP="00510936">
            <w:pPr>
              <w:widowControl/>
              <w:shd w:val="clear" w:color="auto" w:fill="FFFFFF"/>
              <w:autoSpaceDE/>
              <w:autoSpaceDN/>
              <w:jc w:val="both"/>
              <w:rPr>
                <w:rFonts w:eastAsia="Calibri"/>
                <w:sz w:val="24"/>
                <w:szCs w:val="24"/>
              </w:rPr>
            </w:pPr>
            <w:r>
              <w:rPr>
                <w:rFonts w:eastAsia="Calibri"/>
                <w:sz w:val="24"/>
                <w:szCs w:val="24"/>
              </w:rPr>
              <w:t>Generating Evidence</w:t>
            </w:r>
          </w:p>
        </w:tc>
        <w:tc>
          <w:tcPr>
            <w:tcW w:w="4230" w:type="dxa"/>
          </w:tcPr>
          <w:p w14:paraId="70BF55D9" w14:textId="0B906093" w:rsidR="008A353D" w:rsidRPr="00FA1E38" w:rsidRDefault="000B3494" w:rsidP="00FA1E38">
            <w:pPr>
              <w:widowControl/>
              <w:tabs>
                <w:tab w:val="left" w:pos="1440"/>
                <w:tab w:val="left" w:pos="4320"/>
              </w:tabs>
              <w:autoSpaceDE/>
              <w:autoSpaceDN/>
              <w:rPr>
                <w:rFonts w:eastAsia="Calibri"/>
                <w:sz w:val="24"/>
                <w:szCs w:val="24"/>
              </w:rPr>
            </w:pPr>
            <w:r>
              <w:rPr>
                <w:rFonts w:eastAsia="Calibri"/>
                <w:sz w:val="24"/>
                <w:szCs w:val="24"/>
              </w:rPr>
              <w:t>Assigned Readings in Canvas</w:t>
            </w:r>
          </w:p>
        </w:tc>
        <w:tc>
          <w:tcPr>
            <w:tcW w:w="3960" w:type="dxa"/>
          </w:tcPr>
          <w:p w14:paraId="774D5792" w14:textId="24796BAA" w:rsidR="008A353D" w:rsidRPr="00B64F3D" w:rsidRDefault="006B796A" w:rsidP="00FA1E38">
            <w:pPr>
              <w:widowControl/>
              <w:tabs>
                <w:tab w:val="left" w:pos="1440"/>
                <w:tab w:val="left" w:pos="4320"/>
              </w:tabs>
              <w:autoSpaceDE/>
              <w:autoSpaceDN/>
              <w:rPr>
                <w:rFonts w:eastAsia="Calibri"/>
                <w:u w:val="single"/>
                <w:lang w:val="en"/>
              </w:rPr>
            </w:pPr>
            <w:r w:rsidRPr="00B64F3D">
              <w:rPr>
                <w:rFonts w:eastAsia="Calibri"/>
                <w:b/>
                <w:bCs/>
                <w:u w:val="single"/>
                <w:lang w:val="en"/>
              </w:rPr>
              <w:t>Course</w:t>
            </w:r>
            <w:r>
              <w:rPr>
                <w:rFonts w:eastAsia="Calibri"/>
                <w:u w:val="single"/>
                <w:lang w:val="en"/>
              </w:rPr>
              <w:t>-2,</w:t>
            </w:r>
            <w:r w:rsidR="00A77562">
              <w:rPr>
                <w:rFonts w:eastAsia="Calibri"/>
                <w:u w:val="single"/>
                <w:lang w:val="en"/>
              </w:rPr>
              <w:t>3,4,6/</w:t>
            </w:r>
            <w:r w:rsidR="00A77562" w:rsidRPr="00B64F3D">
              <w:rPr>
                <w:rFonts w:eastAsia="Calibri"/>
                <w:b/>
                <w:bCs/>
                <w:u w:val="single"/>
                <w:lang w:val="en"/>
              </w:rPr>
              <w:t>BSN</w:t>
            </w:r>
            <w:r w:rsidR="00A77562">
              <w:rPr>
                <w:rFonts w:eastAsia="Calibri"/>
                <w:u w:val="single"/>
                <w:lang w:val="en"/>
              </w:rPr>
              <w:t>-</w:t>
            </w:r>
            <w:r w:rsidR="0032509D">
              <w:rPr>
                <w:rFonts w:eastAsia="Calibri"/>
                <w:u w:val="single"/>
                <w:lang w:val="en"/>
              </w:rPr>
              <w:t xml:space="preserve">II, </w:t>
            </w:r>
            <w:proofErr w:type="gramStart"/>
            <w:r w:rsidR="0032509D">
              <w:rPr>
                <w:rFonts w:eastAsia="Calibri"/>
                <w:u w:val="single"/>
                <w:lang w:val="en"/>
              </w:rPr>
              <w:t>III</w:t>
            </w:r>
            <w:r w:rsidR="00A77562">
              <w:rPr>
                <w:rFonts w:eastAsia="Calibri"/>
                <w:u w:val="single"/>
                <w:lang w:val="en"/>
              </w:rPr>
              <w:t>,IV</w:t>
            </w:r>
            <w:proofErr w:type="gramEnd"/>
            <w:r w:rsidR="00A77562">
              <w:rPr>
                <w:rFonts w:eastAsia="Calibri"/>
                <w:u w:val="single"/>
                <w:lang w:val="en"/>
              </w:rPr>
              <w:t>,V,</w:t>
            </w:r>
            <w:r w:rsidR="001058D4">
              <w:rPr>
                <w:rFonts w:eastAsia="Calibri"/>
                <w:u w:val="single"/>
                <w:lang w:val="en"/>
              </w:rPr>
              <w:t xml:space="preserve"> VII,VIII,XI</w:t>
            </w:r>
          </w:p>
        </w:tc>
      </w:tr>
      <w:tr w:rsidR="003260AE" w:rsidRPr="00FA1E38" w14:paraId="0B9038E6" w14:textId="77777777" w:rsidTr="00DC7F99">
        <w:tc>
          <w:tcPr>
            <w:tcW w:w="1197" w:type="dxa"/>
          </w:tcPr>
          <w:p w14:paraId="74329922" w14:textId="335C65C7" w:rsidR="003260AE" w:rsidRDefault="003260AE" w:rsidP="008A353D">
            <w:pPr>
              <w:widowControl/>
              <w:autoSpaceDE/>
              <w:autoSpaceDN/>
              <w:jc w:val="both"/>
              <w:rPr>
                <w:rFonts w:eastAsia="Calibri"/>
                <w:sz w:val="24"/>
                <w:szCs w:val="24"/>
              </w:rPr>
            </w:pPr>
            <w:r>
              <w:rPr>
                <w:rFonts w:eastAsia="Calibri"/>
                <w:sz w:val="24"/>
                <w:szCs w:val="24"/>
              </w:rPr>
              <w:t>10/23/22</w:t>
            </w:r>
          </w:p>
        </w:tc>
        <w:tc>
          <w:tcPr>
            <w:tcW w:w="1080" w:type="dxa"/>
          </w:tcPr>
          <w:p w14:paraId="542996DA" w14:textId="779F93A7" w:rsidR="003260AE" w:rsidRDefault="003260AE" w:rsidP="003827AC">
            <w:pPr>
              <w:widowControl/>
              <w:autoSpaceDE/>
              <w:autoSpaceDN/>
              <w:jc w:val="center"/>
              <w:rPr>
                <w:rFonts w:eastAsia="Calibri"/>
                <w:sz w:val="24"/>
                <w:szCs w:val="24"/>
              </w:rPr>
            </w:pPr>
            <w:r>
              <w:rPr>
                <w:rFonts w:eastAsia="Calibri"/>
                <w:sz w:val="24"/>
                <w:szCs w:val="24"/>
              </w:rPr>
              <w:t>10</w:t>
            </w:r>
          </w:p>
        </w:tc>
        <w:tc>
          <w:tcPr>
            <w:tcW w:w="3150" w:type="dxa"/>
          </w:tcPr>
          <w:p w14:paraId="5A8CF971" w14:textId="203AC335" w:rsidR="003260AE" w:rsidRPr="00FA1E38" w:rsidRDefault="004D21EC" w:rsidP="00510936">
            <w:pPr>
              <w:widowControl/>
              <w:shd w:val="clear" w:color="auto" w:fill="FFFFFF"/>
              <w:autoSpaceDE/>
              <w:autoSpaceDN/>
              <w:jc w:val="both"/>
              <w:rPr>
                <w:rFonts w:eastAsia="Calibri"/>
                <w:sz w:val="24"/>
                <w:szCs w:val="24"/>
              </w:rPr>
            </w:pPr>
            <w:r>
              <w:rPr>
                <w:rFonts w:eastAsia="Calibri"/>
                <w:sz w:val="24"/>
                <w:szCs w:val="24"/>
              </w:rPr>
              <w:t>Ethics in Research</w:t>
            </w:r>
          </w:p>
        </w:tc>
        <w:tc>
          <w:tcPr>
            <w:tcW w:w="4230" w:type="dxa"/>
          </w:tcPr>
          <w:p w14:paraId="6D4A527E" w14:textId="0DA4D986" w:rsidR="000B3494" w:rsidRPr="00FA1E38" w:rsidRDefault="000B3494" w:rsidP="00FA1E38">
            <w:pPr>
              <w:widowControl/>
              <w:tabs>
                <w:tab w:val="left" w:pos="1440"/>
                <w:tab w:val="left" w:pos="4320"/>
              </w:tabs>
              <w:autoSpaceDE/>
              <w:autoSpaceDN/>
              <w:rPr>
                <w:rFonts w:eastAsia="Calibri"/>
                <w:sz w:val="24"/>
                <w:szCs w:val="24"/>
              </w:rPr>
            </w:pPr>
            <w:r>
              <w:rPr>
                <w:rFonts w:eastAsia="Calibri"/>
                <w:sz w:val="24"/>
                <w:szCs w:val="24"/>
              </w:rPr>
              <w:t>Course Textbook Chapter 23</w:t>
            </w:r>
          </w:p>
        </w:tc>
        <w:tc>
          <w:tcPr>
            <w:tcW w:w="3960" w:type="dxa"/>
          </w:tcPr>
          <w:p w14:paraId="574BA1EF" w14:textId="336B5CB4" w:rsidR="003260AE" w:rsidRPr="00B64F3D" w:rsidRDefault="001058D4" w:rsidP="00FA1E38">
            <w:pPr>
              <w:widowControl/>
              <w:tabs>
                <w:tab w:val="left" w:pos="1440"/>
                <w:tab w:val="left" w:pos="4320"/>
              </w:tabs>
              <w:autoSpaceDE/>
              <w:autoSpaceDN/>
              <w:rPr>
                <w:rFonts w:eastAsia="Calibri"/>
                <w:lang w:val="en"/>
              </w:rPr>
            </w:pPr>
            <w:r>
              <w:rPr>
                <w:rFonts w:eastAsia="Calibri"/>
                <w:b/>
                <w:bCs/>
                <w:lang w:val="en"/>
              </w:rPr>
              <w:t>Course-</w:t>
            </w:r>
            <w:r>
              <w:rPr>
                <w:rFonts w:eastAsia="Calibri"/>
                <w:lang w:val="en"/>
              </w:rPr>
              <w:t>1,2,3,6,7/</w:t>
            </w:r>
            <w:r w:rsidRPr="00B64F3D">
              <w:rPr>
                <w:rFonts w:eastAsia="Calibri"/>
                <w:b/>
                <w:bCs/>
                <w:lang w:val="en"/>
              </w:rPr>
              <w:t>BSN</w:t>
            </w:r>
            <w:r>
              <w:rPr>
                <w:rFonts w:eastAsia="Calibri"/>
                <w:b/>
                <w:bCs/>
                <w:lang w:val="en"/>
              </w:rPr>
              <w:t>-</w:t>
            </w:r>
            <w:r w:rsidR="0032509D" w:rsidRPr="0032509D">
              <w:rPr>
                <w:rFonts w:eastAsia="Calibri"/>
                <w:lang w:val="en"/>
              </w:rPr>
              <w:t>II, III</w:t>
            </w:r>
            <w:r w:rsidR="0032509D">
              <w:rPr>
                <w:rFonts w:eastAsia="Calibri"/>
                <w:lang w:val="en"/>
              </w:rPr>
              <w:t xml:space="preserve">, </w:t>
            </w:r>
            <w:proofErr w:type="gramStart"/>
            <w:r w:rsidR="0032509D">
              <w:rPr>
                <w:rFonts w:eastAsia="Calibri"/>
                <w:lang w:val="en"/>
              </w:rPr>
              <w:t>IV</w:t>
            </w:r>
            <w:r w:rsidR="009C7602">
              <w:rPr>
                <w:rFonts w:eastAsia="Calibri"/>
                <w:lang w:val="en"/>
              </w:rPr>
              <w:t>,V</w:t>
            </w:r>
            <w:proofErr w:type="gramEnd"/>
            <w:r w:rsidR="009C7602">
              <w:rPr>
                <w:rFonts w:eastAsia="Calibri"/>
                <w:lang w:val="en"/>
              </w:rPr>
              <w:t>, VI,IX, X, XI</w:t>
            </w:r>
          </w:p>
        </w:tc>
      </w:tr>
      <w:tr w:rsidR="00662174" w:rsidRPr="00FA1E38" w14:paraId="6E5F76F6" w14:textId="77777777" w:rsidTr="00DC7F99">
        <w:tc>
          <w:tcPr>
            <w:tcW w:w="1197" w:type="dxa"/>
          </w:tcPr>
          <w:p w14:paraId="7C41C7EC" w14:textId="49A78884" w:rsidR="00662174" w:rsidRDefault="00662174" w:rsidP="00662174">
            <w:pPr>
              <w:widowControl/>
              <w:autoSpaceDE/>
              <w:autoSpaceDN/>
              <w:jc w:val="both"/>
              <w:rPr>
                <w:rFonts w:eastAsia="Calibri"/>
                <w:sz w:val="24"/>
                <w:szCs w:val="24"/>
              </w:rPr>
            </w:pPr>
            <w:r>
              <w:rPr>
                <w:rFonts w:eastAsia="Calibri"/>
                <w:sz w:val="24"/>
                <w:szCs w:val="24"/>
              </w:rPr>
              <w:t>10/30/22</w:t>
            </w:r>
          </w:p>
        </w:tc>
        <w:tc>
          <w:tcPr>
            <w:tcW w:w="1080" w:type="dxa"/>
          </w:tcPr>
          <w:p w14:paraId="029FAE30" w14:textId="18C0C97E" w:rsidR="00662174" w:rsidRDefault="00662174" w:rsidP="00662174">
            <w:pPr>
              <w:widowControl/>
              <w:autoSpaceDE/>
              <w:autoSpaceDN/>
              <w:jc w:val="center"/>
              <w:rPr>
                <w:rFonts w:eastAsia="Calibri"/>
                <w:sz w:val="24"/>
                <w:szCs w:val="24"/>
              </w:rPr>
            </w:pPr>
            <w:r>
              <w:rPr>
                <w:rFonts w:eastAsia="Calibri"/>
                <w:sz w:val="24"/>
                <w:szCs w:val="24"/>
              </w:rPr>
              <w:t>11</w:t>
            </w:r>
          </w:p>
        </w:tc>
        <w:tc>
          <w:tcPr>
            <w:tcW w:w="3150" w:type="dxa"/>
          </w:tcPr>
          <w:p w14:paraId="42EA07E2" w14:textId="71788689" w:rsidR="00662174" w:rsidRPr="00B64F3D" w:rsidRDefault="00662174" w:rsidP="00DC7F99">
            <w:pPr>
              <w:widowControl/>
              <w:shd w:val="clear" w:color="auto" w:fill="FFFFFF"/>
              <w:autoSpaceDE/>
              <w:autoSpaceDN/>
              <w:rPr>
                <w:rFonts w:eastAsia="Calibri"/>
              </w:rPr>
            </w:pPr>
            <w:r w:rsidRPr="004C393E">
              <w:rPr>
                <w:rFonts w:eastAsia="Calibri"/>
              </w:rPr>
              <w:t>Components of Quantitative Research</w:t>
            </w:r>
          </w:p>
        </w:tc>
        <w:tc>
          <w:tcPr>
            <w:tcW w:w="4230" w:type="dxa"/>
          </w:tcPr>
          <w:p w14:paraId="273D3588" w14:textId="7AF3FA7B" w:rsidR="00662174" w:rsidRPr="00FA1E38" w:rsidRDefault="00662174" w:rsidP="00662174">
            <w:pPr>
              <w:widowControl/>
              <w:tabs>
                <w:tab w:val="left" w:pos="1440"/>
                <w:tab w:val="left" w:pos="4320"/>
              </w:tabs>
              <w:autoSpaceDE/>
              <w:autoSpaceDN/>
              <w:rPr>
                <w:rFonts w:eastAsia="Calibri"/>
                <w:sz w:val="24"/>
                <w:szCs w:val="24"/>
              </w:rPr>
            </w:pPr>
            <w:r>
              <w:rPr>
                <w:rFonts w:eastAsia="Calibri"/>
                <w:sz w:val="24"/>
                <w:szCs w:val="24"/>
              </w:rPr>
              <w:t>Course Textbook Chapter 5</w:t>
            </w:r>
          </w:p>
        </w:tc>
        <w:tc>
          <w:tcPr>
            <w:tcW w:w="3960" w:type="dxa"/>
          </w:tcPr>
          <w:p w14:paraId="723B775F" w14:textId="10502C5D" w:rsidR="00662174" w:rsidRPr="00B64F3D" w:rsidRDefault="00662174" w:rsidP="00662174">
            <w:pPr>
              <w:widowControl/>
              <w:tabs>
                <w:tab w:val="left" w:pos="1440"/>
                <w:tab w:val="left" w:pos="4320"/>
              </w:tabs>
              <w:autoSpaceDE/>
              <w:autoSpaceDN/>
              <w:rPr>
                <w:rFonts w:eastAsia="Calibri"/>
                <w:lang w:val="en"/>
              </w:rPr>
            </w:pPr>
            <w:r w:rsidRPr="00B64F3D">
              <w:rPr>
                <w:rFonts w:eastAsia="Calibri"/>
                <w:b/>
                <w:bCs/>
                <w:u w:val="single"/>
                <w:lang w:val="en"/>
              </w:rPr>
              <w:t>Course</w:t>
            </w:r>
            <w:r>
              <w:rPr>
                <w:rFonts w:eastAsia="Calibri"/>
                <w:u w:val="single"/>
                <w:lang w:val="en"/>
              </w:rPr>
              <w:t>-2,3/</w:t>
            </w:r>
            <w:r w:rsidRPr="00B64F3D">
              <w:rPr>
                <w:rFonts w:eastAsia="Calibri"/>
                <w:b/>
                <w:bCs/>
                <w:u w:val="single"/>
                <w:lang w:val="en"/>
              </w:rPr>
              <w:t>BSN</w:t>
            </w:r>
            <w:r>
              <w:rPr>
                <w:rFonts w:eastAsia="Calibri"/>
                <w:u w:val="single"/>
                <w:lang w:val="en"/>
              </w:rPr>
              <w:t>-</w:t>
            </w:r>
            <w:r>
              <w:rPr>
                <w:rFonts w:eastAsia="Calibri"/>
                <w:lang w:val="en"/>
              </w:rPr>
              <w:t>I, III, IV</w:t>
            </w:r>
          </w:p>
        </w:tc>
      </w:tr>
      <w:tr w:rsidR="003260AE" w:rsidRPr="00FA1E38" w14:paraId="182A8993" w14:textId="77777777" w:rsidTr="00DC7F99">
        <w:tc>
          <w:tcPr>
            <w:tcW w:w="1197" w:type="dxa"/>
          </w:tcPr>
          <w:p w14:paraId="35C3FE66" w14:textId="4DE4F493" w:rsidR="003260AE" w:rsidRDefault="003260AE" w:rsidP="008A353D">
            <w:pPr>
              <w:widowControl/>
              <w:autoSpaceDE/>
              <w:autoSpaceDN/>
              <w:jc w:val="both"/>
              <w:rPr>
                <w:rFonts w:eastAsia="Calibri"/>
                <w:sz w:val="24"/>
                <w:szCs w:val="24"/>
              </w:rPr>
            </w:pPr>
            <w:r>
              <w:rPr>
                <w:rFonts w:eastAsia="Calibri"/>
                <w:sz w:val="24"/>
                <w:szCs w:val="24"/>
              </w:rPr>
              <w:t>11/6/22</w:t>
            </w:r>
          </w:p>
        </w:tc>
        <w:tc>
          <w:tcPr>
            <w:tcW w:w="1080" w:type="dxa"/>
          </w:tcPr>
          <w:p w14:paraId="3B035736" w14:textId="7B522E23" w:rsidR="003260AE" w:rsidRDefault="003260AE" w:rsidP="003827AC">
            <w:pPr>
              <w:widowControl/>
              <w:autoSpaceDE/>
              <w:autoSpaceDN/>
              <w:jc w:val="center"/>
              <w:rPr>
                <w:rFonts w:eastAsia="Calibri"/>
                <w:sz w:val="24"/>
                <w:szCs w:val="24"/>
              </w:rPr>
            </w:pPr>
            <w:r>
              <w:rPr>
                <w:rFonts w:eastAsia="Calibri"/>
                <w:sz w:val="24"/>
                <w:szCs w:val="24"/>
              </w:rPr>
              <w:t>12</w:t>
            </w:r>
          </w:p>
        </w:tc>
        <w:tc>
          <w:tcPr>
            <w:tcW w:w="3150" w:type="dxa"/>
          </w:tcPr>
          <w:p w14:paraId="0A358963" w14:textId="15402F96" w:rsidR="003260AE" w:rsidRPr="00FA1E38" w:rsidRDefault="00C50CDA" w:rsidP="00DC7F99">
            <w:pPr>
              <w:widowControl/>
              <w:shd w:val="clear" w:color="auto" w:fill="FFFFFF"/>
              <w:autoSpaceDE/>
              <w:autoSpaceDN/>
              <w:rPr>
                <w:rFonts w:eastAsia="Calibri"/>
                <w:sz w:val="24"/>
                <w:szCs w:val="24"/>
              </w:rPr>
            </w:pPr>
            <w:r w:rsidRPr="005062BF">
              <w:rPr>
                <w:rFonts w:eastAsia="Calibri"/>
              </w:rPr>
              <w:t>Components of Qualitative Research</w:t>
            </w:r>
          </w:p>
        </w:tc>
        <w:tc>
          <w:tcPr>
            <w:tcW w:w="4230" w:type="dxa"/>
          </w:tcPr>
          <w:p w14:paraId="2273798D" w14:textId="5A6E4862" w:rsidR="005C47FC" w:rsidRDefault="000B3494" w:rsidP="00FA1E38">
            <w:pPr>
              <w:widowControl/>
              <w:tabs>
                <w:tab w:val="left" w:pos="1440"/>
                <w:tab w:val="left" w:pos="4320"/>
              </w:tabs>
              <w:autoSpaceDE/>
              <w:autoSpaceDN/>
              <w:rPr>
                <w:rFonts w:eastAsia="Calibri"/>
                <w:sz w:val="24"/>
                <w:szCs w:val="24"/>
              </w:rPr>
            </w:pPr>
            <w:r>
              <w:rPr>
                <w:rFonts w:eastAsia="Calibri"/>
                <w:sz w:val="24"/>
                <w:szCs w:val="24"/>
              </w:rPr>
              <w:t xml:space="preserve">Course Textbook Chapter </w:t>
            </w:r>
            <w:r w:rsidR="00C50CDA">
              <w:rPr>
                <w:rFonts w:eastAsia="Calibri"/>
                <w:sz w:val="24"/>
                <w:szCs w:val="24"/>
              </w:rPr>
              <w:t>6</w:t>
            </w:r>
          </w:p>
          <w:p w14:paraId="42E45B7A" w14:textId="27440366" w:rsidR="003260AE" w:rsidRPr="00FA1E38" w:rsidRDefault="003260AE" w:rsidP="00FA1E38">
            <w:pPr>
              <w:widowControl/>
              <w:tabs>
                <w:tab w:val="left" w:pos="1440"/>
                <w:tab w:val="left" w:pos="4320"/>
              </w:tabs>
              <w:autoSpaceDE/>
              <w:autoSpaceDN/>
              <w:rPr>
                <w:rFonts w:eastAsia="Calibri"/>
                <w:sz w:val="24"/>
                <w:szCs w:val="24"/>
              </w:rPr>
            </w:pPr>
          </w:p>
        </w:tc>
        <w:tc>
          <w:tcPr>
            <w:tcW w:w="3960" w:type="dxa"/>
          </w:tcPr>
          <w:p w14:paraId="4D964038" w14:textId="17F27A7E" w:rsidR="003260AE" w:rsidRPr="00B64F3D" w:rsidRDefault="0097193B" w:rsidP="00FA1E38">
            <w:pPr>
              <w:widowControl/>
              <w:tabs>
                <w:tab w:val="left" w:pos="1440"/>
                <w:tab w:val="left" w:pos="4320"/>
              </w:tabs>
              <w:autoSpaceDE/>
              <w:autoSpaceDN/>
              <w:rPr>
                <w:rFonts w:eastAsia="Calibri"/>
                <w:u w:val="single"/>
                <w:lang w:val="en"/>
              </w:rPr>
            </w:pPr>
            <w:r w:rsidRPr="00D47CEE">
              <w:rPr>
                <w:rFonts w:eastAsia="Calibri"/>
                <w:b/>
                <w:bCs/>
                <w:u w:val="single"/>
                <w:lang w:val="en"/>
              </w:rPr>
              <w:t>Course</w:t>
            </w:r>
            <w:r>
              <w:rPr>
                <w:rFonts w:eastAsia="Calibri"/>
                <w:u w:val="single"/>
                <w:lang w:val="en"/>
              </w:rPr>
              <w:t>-2,3/</w:t>
            </w:r>
            <w:r w:rsidRPr="00D47CEE">
              <w:rPr>
                <w:rFonts w:eastAsia="Calibri"/>
                <w:b/>
                <w:bCs/>
                <w:u w:val="single"/>
                <w:lang w:val="en"/>
              </w:rPr>
              <w:t>BSN</w:t>
            </w:r>
            <w:r>
              <w:rPr>
                <w:rFonts w:eastAsia="Calibri"/>
                <w:u w:val="single"/>
                <w:lang w:val="en"/>
              </w:rPr>
              <w:t>-</w:t>
            </w:r>
            <w:r>
              <w:rPr>
                <w:rFonts w:eastAsia="Calibri"/>
                <w:lang w:val="en"/>
              </w:rPr>
              <w:t>I,</w:t>
            </w:r>
            <w:r w:rsidR="0032509D">
              <w:rPr>
                <w:rFonts w:eastAsia="Calibri"/>
                <w:lang w:val="en"/>
              </w:rPr>
              <w:t xml:space="preserve"> </w:t>
            </w:r>
            <w:r>
              <w:rPr>
                <w:rFonts w:eastAsia="Calibri"/>
                <w:lang w:val="en"/>
              </w:rPr>
              <w:t>III,</w:t>
            </w:r>
            <w:r w:rsidR="0032509D">
              <w:rPr>
                <w:rFonts w:eastAsia="Calibri"/>
                <w:lang w:val="en"/>
              </w:rPr>
              <w:t xml:space="preserve"> </w:t>
            </w:r>
            <w:r>
              <w:rPr>
                <w:rFonts w:eastAsia="Calibri"/>
                <w:lang w:val="en"/>
              </w:rPr>
              <w:t>IV</w:t>
            </w:r>
          </w:p>
        </w:tc>
      </w:tr>
      <w:tr w:rsidR="003260AE" w:rsidRPr="00FA1E38" w14:paraId="4361C152" w14:textId="77777777" w:rsidTr="00DC7F99">
        <w:tc>
          <w:tcPr>
            <w:tcW w:w="1197" w:type="dxa"/>
          </w:tcPr>
          <w:p w14:paraId="4DF1A9D5" w14:textId="13568420" w:rsidR="003260AE" w:rsidRDefault="003260AE" w:rsidP="008A353D">
            <w:pPr>
              <w:widowControl/>
              <w:autoSpaceDE/>
              <w:autoSpaceDN/>
              <w:jc w:val="both"/>
              <w:rPr>
                <w:rFonts w:eastAsia="Calibri"/>
                <w:sz w:val="24"/>
                <w:szCs w:val="24"/>
              </w:rPr>
            </w:pPr>
            <w:r>
              <w:rPr>
                <w:rFonts w:eastAsia="Calibri"/>
                <w:sz w:val="24"/>
                <w:szCs w:val="24"/>
              </w:rPr>
              <w:lastRenderedPageBreak/>
              <w:t>11/11/22</w:t>
            </w:r>
          </w:p>
        </w:tc>
        <w:tc>
          <w:tcPr>
            <w:tcW w:w="1080" w:type="dxa"/>
          </w:tcPr>
          <w:p w14:paraId="4B0D3FB9" w14:textId="77777777" w:rsidR="003260AE" w:rsidRDefault="003260AE" w:rsidP="003827AC">
            <w:pPr>
              <w:widowControl/>
              <w:autoSpaceDE/>
              <w:autoSpaceDN/>
              <w:jc w:val="center"/>
              <w:rPr>
                <w:rFonts w:eastAsia="Calibri"/>
                <w:sz w:val="24"/>
                <w:szCs w:val="24"/>
              </w:rPr>
            </w:pPr>
          </w:p>
        </w:tc>
        <w:tc>
          <w:tcPr>
            <w:tcW w:w="3150" w:type="dxa"/>
          </w:tcPr>
          <w:p w14:paraId="565272E6" w14:textId="1AAB9C22" w:rsidR="003260AE" w:rsidRPr="00B64F3D" w:rsidRDefault="003260AE" w:rsidP="00510936">
            <w:pPr>
              <w:widowControl/>
              <w:shd w:val="clear" w:color="auto" w:fill="FFFFFF"/>
              <w:autoSpaceDE/>
              <w:autoSpaceDN/>
              <w:jc w:val="both"/>
              <w:rPr>
                <w:rFonts w:eastAsia="Calibri"/>
                <w:b/>
                <w:bCs/>
                <w:i/>
                <w:iCs/>
                <w:sz w:val="24"/>
                <w:szCs w:val="24"/>
              </w:rPr>
            </w:pPr>
            <w:r w:rsidRPr="00B64F3D">
              <w:rPr>
                <w:rFonts w:eastAsia="Calibri"/>
                <w:b/>
                <w:bCs/>
                <w:i/>
                <w:iCs/>
                <w:sz w:val="24"/>
                <w:szCs w:val="24"/>
              </w:rPr>
              <w:t>HOLIDAY-VETERANS DAY</w:t>
            </w:r>
          </w:p>
        </w:tc>
        <w:tc>
          <w:tcPr>
            <w:tcW w:w="4230" w:type="dxa"/>
          </w:tcPr>
          <w:p w14:paraId="340EC177" w14:textId="77777777" w:rsidR="003260AE" w:rsidRPr="00FA1E38" w:rsidRDefault="003260AE" w:rsidP="00FA1E38">
            <w:pPr>
              <w:widowControl/>
              <w:tabs>
                <w:tab w:val="left" w:pos="1440"/>
                <w:tab w:val="left" w:pos="4320"/>
              </w:tabs>
              <w:autoSpaceDE/>
              <w:autoSpaceDN/>
              <w:rPr>
                <w:rFonts w:eastAsia="Calibri"/>
                <w:sz w:val="24"/>
                <w:szCs w:val="24"/>
              </w:rPr>
            </w:pPr>
          </w:p>
        </w:tc>
        <w:tc>
          <w:tcPr>
            <w:tcW w:w="3960" w:type="dxa"/>
          </w:tcPr>
          <w:p w14:paraId="3520B8E4" w14:textId="5F116B44" w:rsidR="003260AE" w:rsidRPr="00B64F3D" w:rsidRDefault="003260AE" w:rsidP="00FA1E38">
            <w:pPr>
              <w:widowControl/>
              <w:tabs>
                <w:tab w:val="left" w:pos="1440"/>
                <w:tab w:val="left" w:pos="4320"/>
              </w:tabs>
              <w:autoSpaceDE/>
              <w:autoSpaceDN/>
              <w:rPr>
                <w:rFonts w:eastAsia="Calibri"/>
                <w:u w:val="single"/>
                <w:lang w:val="en"/>
              </w:rPr>
            </w:pPr>
          </w:p>
        </w:tc>
      </w:tr>
      <w:tr w:rsidR="003260AE" w:rsidRPr="00FA1E38" w14:paraId="5B0C0661" w14:textId="77777777" w:rsidTr="00DC7F99">
        <w:tc>
          <w:tcPr>
            <w:tcW w:w="1197" w:type="dxa"/>
          </w:tcPr>
          <w:p w14:paraId="0DC3A93A" w14:textId="3B4A4192" w:rsidR="003260AE" w:rsidRDefault="003260AE" w:rsidP="008A353D">
            <w:pPr>
              <w:widowControl/>
              <w:autoSpaceDE/>
              <w:autoSpaceDN/>
              <w:jc w:val="both"/>
              <w:rPr>
                <w:rFonts w:eastAsia="Calibri"/>
                <w:sz w:val="24"/>
                <w:szCs w:val="24"/>
              </w:rPr>
            </w:pPr>
            <w:r>
              <w:rPr>
                <w:rFonts w:eastAsia="Calibri"/>
                <w:sz w:val="24"/>
                <w:szCs w:val="24"/>
              </w:rPr>
              <w:t>11/13/22</w:t>
            </w:r>
          </w:p>
        </w:tc>
        <w:tc>
          <w:tcPr>
            <w:tcW w:w="1080" w:type="dxa"/>
          </w:tcPr>
          <w:p w14:paraId="263FD5D6" w14:textId="6E15D03C" w:rsidR="003260AE" w:rsidRDefault="003260AE" w:rsidP="003827AC">
            <w:pPr>
              <w:widowControl/>
              <w:autoSpaceDE/>
              <w:autoSpaceDN/>
              <w:jc w:val="center"/>
              <w:rPr>
                <w:rFonts w:eastAsia="Calibri"/>
                <w:sz w:val="24"/>
                <w:szCs w:val="24"/>
              </w:rPr>
            </w:pPr>
            <w:r>
              <w:rPr>
                <w:rFonts w:eastAsia="Calibri"/>
                <w:sz w:val="24"/>
                <w:szCs w:val="24"/>
              </w:rPr>
              <w:t>13</w:t>
            </w:r>
          </w:p>
        </w:tc>
        <w:tc>
          <w:tcPr>
            <w:tcW w:w="3150" w:type="dxa"/>
          </w:tcPr>
          <w:p w14:paraId="79FB3C52" w14:textId="2B3798E5" w:rsidR="003260AE" w:rsidRDefault="007D0EFA" w:rsidP="00510936">
            <w:pPr>
              <w:widowControl/>
              <w:shd w:val="clear" w:color="auto" w:fill="FFFFFF"/>
              <w:autoSpaceDE/>
              <w:autoSpaceDN/>
              <w:jc w:val="both"/>
              <w:rPr>
                <w:rFonts w:eastAsia="Calibri"/>
                <w:sz w:val="24"/>
                <w:szCs w:val="24"/>
              </w:rPr>
            </w:pPr>
            <w:r>
              <w:rPr>
                <w:rFonts w:eastAsia="Calibri"/>
                <w:sz w:val="24"/>
                <w:szCs w:val="24"/>
              </w:rPr>
              <w:t>Carper’s Way of Knowing</w:t>
            </w:r>
          </w:p>
        </w:tc>
        <w:tc>
          <w:tcPr>
            <w:tcW w:w="4230" w:type="dxa"/>
          </w:tcPr>
          <w:p w14:paraId="1A74E527" w14:textId="77777777" w:rsidR="003260AE" w:rsidRDefault="005C47FC" w:rsidP="00FA1E38">
            <w:pPr>
              <w:widowControl/>
              <w:tabs>
                <w:tab w:val="left" w:pos="1440"/>
                <w:tab w:val="left" w:pos="4320"/>
              </w:tabs>
              <w:autoSpaceDE/>
              <w:autoSpaceDN/>
              <w:rPr>
                <w:rFonts w:eastAsia="Calibri"/>
                <w:sz w:val="24"/>
                <w:szCs w:val="24"/>
              </w:rPr>
            </w:pPr>
            <w:r>
              <w:rPr>
                <w:rFonts w:eastAsia="Calibri"/>
                <w:sz w:val="24"/>
                <w:szCs w:val="24"/>
              </w:rPr>
              <w:t>Assigned Reading in Canvas</w:t>
            </w:r>
          </w:p>
          <w:p w14:paraId="3645FDDE" w14:textId="74D13F43" w:rsidR="00DC7F99" w:rsidRPr="00FA1E38" w:rsidRDefault="00DC7F99" w:rsidP="00FA1E38">
            <w:pPr>
              <w:widowControl/>
              <w:tabs>
                <w:tab w:val="left" w:pos="1440"/>
                <w:tab w:val="left" w:pos="4320"/>
              </w:tabs>
              <w:autoSpaceDE/>
              <w:autoSpaceDN/>
              <w:rPr>
                <w:rFonts w:eastAsia="Calibri"/>
                <w:sz w:val="24"/>
                <w:szCs w:val="24"/>
              </w:rPr>
            </w:pPr>
          </w:p>
        </w:tc>
        <w:tc>
          <w:tcPr>
            <w:tcW w:w="3960" w:type="dxa"/>
          </w:tcPr>
          <w:p w14:paraId="3628ECAA" w14:textId="2F8CE5A1" w:rsidR="003260AE" w:rsidRPr="00B64F3D" w:rsidRDefault="0032509D" w:rsidP="00FA1E38">
            <w:pPr>
              <w:widowControl/>
              <w:tabs>
                <w:tab w:val="left" w:pos="1440"/>
                <w:tab w:val="left" w:pos="4320"/>
              </w:tabs>
              <w:autoSpaceDE/>
              <w:autoSpaceDN/>
              <w:rPr>
                <w:rFonts w:eastAsia="Calibri"/>
                <w:lang w:val="en"/>
              </w:rPr>
            </w:pPr>
            <w:r w:rsidRPr="00B64F3D">
              <w:rPr>
                <w:rFonts w:eastAsia="Calibri"/>
                <w:b/>
                <w:bCs/>
                <w:lang w:val="en"/>
              </w:rPr>
              <w:t>Course</w:t>
            </w:r>
            <w:r w:rsidRPr="00B64F3D">
              <w:rPr>
                <w:rFonts w:eastAsia="Calibri"/>
                <w:lang w:val="en"/>
              </w:rPr>
              <w:t>-1</w:t>
            </w:r>
            <w:r>
              <w:rPr>
                <w:rFonts w:eastAsia="Calibri"/>
                <w:lang w:val="en"/>
              </w:rPr>
              <w:t>,3/</w:t>
            </w:r>
            <w:r w:rsidRPr="00B64F3D">
              <w:rPr>
                <w:rFonts w:eastAsia="Calibri"/>
                <w:b/>
                <w:bCs/>
                <w:lang w:val="en"/>
              </w:rPr>
              <w:t>BSN</w:t>
            </w:r>
            <w:r>
              <w:rPr>
                <w:rFonts w:eastAsia="Calibri"/>
                <w:lang w:val="en"/>
              </w:rPr>
              <w:t>-I, III</w:t>
            </w:r>
            <w:r w:rsidR="00B6021D">
              <w:rPr>
                <w:rFonts w:eastAsia="Calibri"/>
                <w:lang w:val="en"/>
              </w:rPr>
              <w:t>, IV</w:t>
            </w:r>
          </w:p>
        </w:tc>
      </w:tr>
      <w:tr w:rsidR="003260AE" w:rsidRPr="00FA1E38" w14:paraId="7FA6CE39" w14:textId="77777777" w:rsidTr="00DC7F99">
        <w:tc>
          <w:tcPr>
            <w:tcW w:w="1197" w:type="dxa"/>
          </w:tcPr>
          <w:p w14:paraId="063C5BEA" w14:textId="30014485" w:rsidR="003260AE" w:rsidRDefault="003260AE" w:rsidP="008A353D">
            <w:pPr>
              <w:widowControl/>
              <w:autoSpaceDE/>
              <w:autoSpaceDN/>
              <w:jc w:val="both"/>
              <w:rPr>
                <w:rFonts w:eastAsia="Calibri"/>
                <w:sz w:val="24"/>
                <w:szCs w:val="24"/>
              </w:rPr>
            </w:pPr>
            <w:r>
              <w:rPr>
                <w:rFonts w:eastAsia="Calibri"/>
                <w:sz w:val="24"/>
                <w:szCs w:val="24"/>
              </w:rPr>
              <w:t>11/</w:t>
            </w:r>
            <w:r w:rsidR="00662174">
              <w:rPr>
                <w:rFonts w:eastAsia="Calibri"/>
                <w:sz w:val="24"/>
                <w:szCs w:val="24"/>
              </w:rPr>
              <w:t>20</w:t>
            </w:r>
            <w:r>
              <w:rPr>
                <w:rFonts w:eastAsia="Calibri"/>
                <w:sz w:val="24"/>
                <w:szCs w:val="24"/>
              </w:rPr>
              <w:t>/22</w:t>
            </w:r>
          </w:p>
        </w:tc>
        <w:tc>
          <w:tcPr>
            <w:tcW w:w="1080" w:type="dxa"/>
          </w:tcPr>
          <w:p w14:paraId="549EC998" w14:textId="1BC980C9" w:rsidR="003260AE" w:rsidRDefault="003260AE" w:rsidP="003827AC">
            <w:pPr>
              <w:widowControl/>
              <w:autoSpaceDE/>
              <w:autoSpaceDN/>
              <w:jc w:val="center"/>
              <w:rPr>
                <w:rFonts w:eastAsia="Calibri"/>
                <w:sz w:val="24"/>
                <w:szCs w:val="24"/>
              </w:rPr>
            </w:pPr>
            <w:r>
              <w:rPr>
                <w:rFonts w:eastAsia="Calibri"/>
                <w:sz w:val="24"/>
                <w:szCs w:val="24"/>
              </w:rPr>
              <w:t>14</w:t>
            </w:r>
          </w:p>
        </w:tc>
        <w:tc>
          <w:tcPr>
            <w:tcW w:w="3150" w:type="dxa"/>
          </w:tcPr>
          <w:p w14:paraId="6AA89ECA" w14:textId="5C57A746" w:rsidR="003260AE" w:rsidRDefault="007D0EFA" w:rsidP="00510936">
            <w:pPr>
              <w:widowControl/>
              <w:shd w:val="clear" w:color="auto" w:fill="FFFFFF"/>
              <w:autoSpaceDE/>
              <w:autoSpaceDN/>
              <w:jc w:val="both"/>
              <w:rPr>
                <w:rFonts w:eastAsia="Calibri"/>
                <w:sz w:val="24"/>
                <w:szCs w:val="24"/>
              </w:rPr>
            </w:pPr>
            <w:r>
              <w:rPr>
                <w:rFonts w:eastAsia="Calibri"/>
                <w:sz w:val="24"/>
                <w:szCs w:val="24"/>
              </w:rPr>
              <w:t>Disseminating Evidence</w:t>
            </w:r>
          </w:p>
        </w:tc>
        <w:tc>
          <w:tcPr>
            <w:tcW w:w="4230" w:type="dxa"/>
          </w:tcPr>
          <w:p w14:paraId="0500DA59" w14:textId="77777777" w:rsidR="00D53195" w:rsidRDefault="00D53195" w:rsidP="00FA1E38">
            <w:pPr>
              <w:widowControl/>
              <w:tabs>
                <w:tab w:val="left" w:pos="1440"/>
                <w:tab w:val="left" w:pos="4320"/>
              </w:tabs>
              <w:autoSpaceDE/>
              <w:autoSpaceDN/>
              <w:rPr>
                <w:rFonts w:eastAsia="Calibri"/>
                <w:sz w:val="24"/>
                <w:szCs w:val="24"/>
              </w:rPr>
            </w:pPr>
            <w:r>
              <w:rPr>
                <w:rFonts w:eastAsia="Calibri"/>
                <w:sz w:val="24"/>
                <w:szCs w:val="24"/>
              </w:rPr>
              <w:t>Course Textbook Chapter 20</w:t>
            </w:r>
          </w:p>
          <w:p w14:paraId="61E08BAA" w14:textId="075FE5D5" w:rsidR="00DC7F99" w:rsidRPr="00FA1E38" w:rsidRDefault="00DC7F99" w:rsidP="00FA1E38">
            <w:pPr>
              <w:widowControl/>
              <w:tabs>
                <w:tab w:val="left" w:pos="1440"/>
                <w:tab w:val="left" w:pos="4320"/>
              </w:tabs>
              <w:autoSpaceDE/>
              <w:autoSpaceDN/>
              <w:rPr>
                <w:rFonts w:eastAsia="Calibri"/>
                <w:sz w:val="24"/>
                <w:szCs w:val="24"/>
              </w:rPr>
            </w:pPr>
          </w:p>
        </w:tc>
        <w:tc>
          <w:tcPr>
            <w:tcW w:w="3960" w:type="dxa"/>
          </w:tcPr>
          <w:p w14:paraId="7E5AE241" w14:textId="2C00D353" w:rsidR="003260AE" w:rsidRPr="00B64F3D" w:rsidRDefault="00B6021D" w:rsidP="00FA1E38">
            <w:pPr>
              <w:widowControl/>
              <w:tabs>
                <w:tab w:val="left" w:pos="1440"/>
                <w:tab w:val="left" w:pos="4320"/>
              </w:tabs>
              <w:autoSpaceDE/>
              <w:autoSpaceDN/>
              <w:rPr>
                <w:rFonts w:eastAsia="Calibri"/>
                <w:lang w:val="en"/>
              </w:rPr>
            </w:pPr>
            <w:r w:rsidRPr="00B64F3D">
              <w:rPr>
                <w:rFonts w:eastAsia="Calibri"/>
                <w:b/>
                <w:bCs/>
                <w:u w:val="single"/>
                <w:lang w:val="en"/>
              </w:rPr>
              <w:t>Course</w:t>
            </w:r>
            <w:r>
              <w:rPr>
                <w:rFonts w:eastAsia="Calibri"/>
                <w:u w:val="single"/>
                <w:lang w:val="en"/>
              </w:rPr>
              <w:t>-2,3,6/</w:t>
            </w:r>
            <w:r w:rsidRPr="00B64F3D">
              <w:rPr>
                <w:rFonts w:eastAsia="Calibri"/>
                <w:b/>
                <w:bCs/>
                <w:u w:val="single"/>
                <w:lang w:val="en"/>
              </w:rPr>
              <w:t>BSN</w:t>
            </w:r>
            <w:r>
              <w:rPr>
                <w:rFonts w:eastAsia="Calibri"/>
                <w:b/>
                <w:bCs/>
                <w:u w:val="single"/>
                <w:lang w:val="en"/>
              </w:rPr>
              <w:t>-</w:t>
            </w:r>
            <w:r w:rsidR="00247F4C" w:rsidRPr="00B64F3D">
              <w:rPr>
                <w:rFonts w:eastAsia="Calibri"/>
                <w:lang w:val="en"/>
              </w:rPr>
              <w:t>I</w:t>
            </w:r>
            <w:r w:rsidR="00247F4C">
              <w:rPr>
                <w:rFonts w:eastAsia="Calibri"/>
                <w:lang w:val="en"/>
              </w:rPr>
              <w:t>, II, III, VI, IX</w:t>
            </w:r>
          </w:p>
        </w:tc>
      </w:tr>
      <w:tr w:rsidR="003260AE" w:rsidRPr="00FA1E38" w14:paraId="256F6615" w14:textId="77777777" w:rsidTr="00DC7F99">
        <w:tc>
          <w:tcPr>
            <w:tcW w:w="1197" w:type="dxa"/>
          </w:tcPr>
          <w:p w14:paraId="538AE288" w14:textId="3767A4CC" w:rsidR="003260AE" w:rsidRDefault="003260AE" w:rsidP="008A353D">
            <w:pPr>
              <w:widowControl/>
              <w:autoSpaceDE/>
              <w:autoSpaceDN/>
              <w:jc w:val="both"/>
              <w:rPr>
                <w:rFonts w:eastAsia="Calibri"/>
                <w:sz w:val="24"/>
                <w:szCs w:val="24"/>
              </w:rPr>
            </w:pPr>
            <w:r>
              <w:rPr>
                <w:rFonts w:eastAsia="Calibri"/>
                <w:sz w:val="24"/>
                <w:szCs w:val="24"/>
              </w:rPr>
              <w:t>11/23</w:t>
            </w:r>
            <w:r w:rsidR="005D4386">
              <w:rPr>
                <w:rFonts w:eastAsia="Calibri"/>
                <w:sz w:val="24"/>
                <w:szCs w:val="24"/>
              </w:rPr>
              <w:t xml:space="preserve"> to </w:t>
            </w:r>
            <w:r>
              <w:rPr>
                <w:rFonts w:eastAsia="Calibri"/>
                <w:sz w:val="24"/>
                <w:szCs w:val="24"/>
              </w:rPr>
              <w:t>26</w:t>
            </w:r>
            <w:r w:rsidR="005D4386">
              <w:rPr>
                <w:rFonts w:eastAsia="Calibri"/>
                <w:sz w:val="24"/>
                <w:szCs w:val="24"/>
              </w:rPr>
              <w:t>/22</w:t>
            </w:r>
          </w:p>
        </w:tc>
        <w:tc>
          <w:tcPr>
            <w:tcW w:w="1080" w:type="dxa"/>
          </w:tcPr>
          <w:p w14:paraId="12216E33" w14:textId="77777777" w:rsidR="003260AE" w:rsidRDefault="003260AE" w:rsidP="003827AC">
            <w:pPr>
              <w:widowControl/>
              <w:autoSpaceDE/>
              <w:autoSpaceDN/>
              <w:jc w:val="center"/>
              <w:rPr>
                <w:rFonts w:eastAsia="Calibri"/>
                <w:sz w:val="24"/>
                <w:szCs w:val="24"/>
              </w:rPr>
            </w:pPr>
          </w:p>
        </w:tc>
        <w:tc>
          <w:tcPr>
            <w:tcW w:w="3150" w:type="dxa"/>
          </w:tcPr>
          <w:p w14:paraId="278D587F" w14:textId="006DDCBE" w:rsidR="003260AE" w:rsidRPr="00B64F3D" w:rsidRDefault="005D4386" w:rsidP="00510936">
            <w:pPr>
              <w:widowControl/>
              <w:shd w:val="clear" w:color="auto" w:fill="FFFFFF"/>
              <w:autoSpaceDE/>
              <w:autoSpaceDN/>
              <w:jc w:val="both"/>
              <w:rPr>
                <w:rFonts w:eastAsia="Calibri"/>
                <w:b/>
                <w:bCs/>
                <w:i/>
                <w:iCs/>
                <w:sz w:val="24"/>
                <w:szCs w:val="24"/>
              </w:rPr>
            </w:pPr>
            <w:r w:rsidRPr="00B64F3D">
              <w:rPr>
                <w:rFonts w:eastAsia="Calibri"/>
                <w:b/>
                <w:bCs/>
                <w:i/>
                <w:iCs/>
                <w:sz w:val="24"/>
                <w:szCs w:val="24"/>
              </w:rPr>
              <w:t>HOLIDAY-THANKSGIVING</w:t>
            </w:r>
          </w:p>
        </w:tc>
        <w:tc>
          <w:tcPr>
            <w:tcW w:w="4230" w:type="dxa"/>
          </w:tcPr>
          <w:p w14:paraId="7488BBED" w14:textId="77777777" w:rsidR="003260AE" w:rsidRPr="00FA1E38" w:rsidRDefault="003260AE" w:rsidP="00FA1E38">
            <w:pPr>
              <w:widowControl/>
              <w:tabs>
                <w:tab w:val="left" w:pos="1440"/>
                <w:tab w:val="left" w:pos="4320"/>
              </w:tabs>
              <w:autoSpaceDE/>
              <w:autoSpaceDN/>
              <w:rPr>
                <w:rFonts w:eastAsia="Calibri"/>
                <w:sz w:val="24"/>
                <w:szCs w:val="24"/>
              </w:rPr>
            </w:pPr>
          </w:p>
        </w:tc>
        <w:tc>
          <w:tcPr>
            <w:tcW w:w="3960" w:type="dxa"/>
          </w:tcPr>
          <w:p w14:paraId="3C9E715A" w14:textId="77777777" w:rsidR="003260AE" w:rsidRPr="00B64F3D" w:rsidRDefault="003260AE" w:rsidP="00FA1E38">
            <w:pPr>
              <w:widowControl/>
              <w:tabs>
                <w:tab w:val="left" w:pos="1440"/>
                <w:tab w:val="left" w:pos="4320"/>
              </w:tabs>
              <w:autoSpaceDE/>
              <w:autoSpaceDN/>
              <w:rPr>
                <w:rFonts w:eastAsia="Calibri"/>
                <w:u w:val="single"/>
                <w:lang w:val="en"/>
              </w:rPr>
            </w:pPr>
          </w:p>
        </w:tc>
      </w:tr>
      <w:tr w:rsidR="005D4386" w:rsidRPr="00FA1E38" w14:paraId="45EE8E14" w14:textId="77777777" w:rsidTr="00DC7F99">
        <w:tc>
          <w:tcPr>
            <w:tcW w:w="1197" w:type="dxa"/>
          </w:tcPr>
          <w:p w14:paraId="6058FADB" w14:textId="25675207" w:rsidR="005D4386" w:rsidRDefault="005D4386" w:rsidP="008A353D">
            <w:pPr>
              <w:widowControl/>
              <w:autoSpaceDE/>
              <w:autoSpaceDN/>
              <w:jc w:val="both"/>
              <w:rPr>
                <w:rFonts w:eastAsia="Calibri"/>
                <w:sz w:val="24"/>
                <w:szCs w:val="24"/>
              </w:rPr>
            </w:pPr>
            <w:r>
              <w:rPr>
                <w:rFonts w:eastAsia="Calibri"/>
                <w:sz w:val="24"/>
                <w:szCs w:val="24"/>
              </w:rPr>
              <w:t>11/27/22</w:t>
            </w:r>
          </w:p>
        </w:tc>
        <w:tc>
          <w:tcPr>
            <w:tcW w:w="1080" w:type="dxa"/>
          </w:tcPr>
          <w:p w14:paraId="509C9FF0" w14:textId="110D44C6" w:rsidR="005D4386" w:rsidRDefault="00B6021D" w:rsidP="003827AC">
            <w:pPr>
              <w:widowControl/>
              <w:autoSpaceDE/>
              <w:autoSpaceDN/>
              <w:jc w:val="center"/>
              <w:rPr>
                <w:rFonts w:eastAsia="Calibri"/>
                <w:sz w:val="24"/>
                <w:szCs w:val="24"/>
              </w:rPr>
            </w:pPr>
            <w:r>
              <w:rPr>
                <w:rFonts w:eastAsia="Calibri"/>
                <w:sz w:val="24"/>
                <w:szCs w:val="24"/>
              </w:rPr>
              <w:t>15</w:t>
            </w:r>
          </w:p>
        </w:tc>
        <w:tc>
          <w:tcPr>
            <w:tcW w:w="3150" w:type="dxa"/>
          </w:tcPr>
          <w:p w14:paraId="23B0A81C" w14:textId="3244E3AA" w:rsidR="005D4386" w:rsidRDefault="00D53195" w:rsidP="00510936">
            <w:pPr>
              <w:widowControl/>
              <w:shd w:val="clear" w:color="auto" w:fill="FFFFFF"/>
              <w:autoSpaceDE/>
              <w:autoSpaceDN/>
              <w:jc w:val="both"/>
              <w:rPr>
                <w:rFonts w:eastAsia="Calibri"/>
                <w:sz w:val="24"/>
                <w:szCs w:val="24"/>
              </w:rPr>
            </w:pPr>
            <w:r>
              <w:rPr>
                <w:rFonts w:eastAsia="Calibri"/>
                <w:sz w:val="24"/>
                <w:szCs w:val="24"/>
              </w:rPr>
              <w:t xml:space="preserve">  Course Review</w:t>
            </w:r>
          </w:p>
        </w:tc>
        <w:tc>
          <w:tcPr>
            <w:tcW w:w="4230" w:type="dxa"/>
          </w:tcPr>
          <w:p w14:paraId="45D0D8D2" w14:textId="58292B99" w:rsidR="005D4386" w:rsidRDefault="009624E3" w:rsidP="00FA1E38">
            <w:pPr>
              <w:widowControl/>
              <w:tabs>
                <w:tab w:val="left" w:pos="1440"/>
                <w:tab w:val="left" w:pos="4320"/>
              </w:tabs>
              <w:autoSpaceDE/>
              <w:autoSpaceDN/>
              <w:rPr>
                <w:rFonts w:eastAsia="Calibri"/>
                <w:sz w:val="24"/>
                <w:szCs w:val="24"/>
              </w:rPr>
            </w:pPr>
            <w:r>
              <w:rPr>
                <w:rFonts w:eastAsia="Calibri"/>
                <w:sz w:val="24"/>
                <w:szCs w:val="24"/>
              </w:rPr>
              <w:t>*M 15,</w:t>
            </w:r>
            <w:r w:rsidR="00D53195">
              <w:rPr>
                <w:rFonts w:eastAsia="Calibri"/>
                <w:sz w:val="24"/>
                <w:szCs w:val="24"/>
              </w:rPr>
              <w:t xml:space="preserve"> </w:t>
            </w:r>
          </w:p>
          <w:p w14:paraId="4B2DFF8E" w14:textId="2666186E" w:rsidR="00D53195" w:rsidRPr="00FA1E38" w:rsidRDefault="00D53195" w:rsidP="00FA1E38">
            <w:pPr>
              <w:widowControl/>
              <w:tabs>
                <w:tab w:val="left" w:pos="1440"/>
                <w:tab w:val="left" w:pos="4320"/>
              </w:tabs>
              <w:autoSpaceDE/>
              <w:autoSpaceDN/>
              <w:rPr>
                <w:rFonts w:eastAsia="Calibri"/>
                <w:sz w:val="24"/>
                <w:szCs w:val="24"/>
              </w:rPr>
            </w:pPr>
            <w:r>
              <w:rPr>
                <w:rFonts w:eastAsia="Calibri"/>
                <w:sz w:val="24"/>
                <w:szCs w:val="24"/>
              </w:rPr>
              <w:t>Assigned Readings</w:t>
            </w:r>
          </w:p>
        </w:tc>
        <w:tc>
          <w:tcPr>
            <w:tcW w:w="3960" w:type="dxa"/>
          </w:tcPr>
          <w:p w14:paraId="3EB1CC11" w14:textId="2ACD4A2C" w:rsidR="005D4386" w:rsidRPr="00B64F3D" w:rsidRDefault="00247F4C" w:rsidP="00FA1E38">
            <w:pPr>
              <w:widowControl/>
              <w:tabs>
                <w:tab w:val="left" w:pos="1440"/>
                <w:tab w:val="left" w:pos="4320"/>
              </w:tabs>
              <w:autoSpaceDE/>
              <w:autoSpaceDN/>
              <w:rPr>
                <w:rFonts w:eastAsia="Calibri"/>
                <w:lang w:val="en"/>
              </w:rPr>
            </w:pPr>
            <w:r w:rsidRPr="00B64F3D">
              <w:rPr>
                <w:rFonts w:eastAsia="Calibri"/>
                <w:b/>
                <w:bCs/>
                <w:lang w:val="en"/>
              </w:rPr>
              <w:t>Course</w:t>
            </w:r>
            <w:r>
              <w:rPr>
                <w:rFonts w:eastAsia="Calibri"/>
                <w:b/>
                <w:bCs/>
                <w:lang w:val="en"/>
              </w:rPr>
              <w:t>-</w:t>
            </w:r>
            <w:r>
              <w:rPr>
                <w:rFonts w:eastAsia="Calibri"/>
                <w:lang w:val="en"/>
              </w:rPr>
              <w:t>1-7/</w:t>
            </w:r>
            <w:r w:rsidRPr="00B64F3D">
              <w:rPr>
                <w:rFonts w:eastAsia="Calibri"/>
                <w:b/>
                <w:bCs/>
                <w:lang w:val="en"/>
              </w:rPr>
              <w:t>BSN</w:t>
            </w:r>
            <w:r>
              <w:rPr>
                <w:rFonts w:eastAsia="Calibri"/>
                <w:lang w:val="en"/>
              </w:rPr>
              <w:t>-I-XI</w:t>
            </w:r>
          </w:p>
        </w:tc>
      </w:tr>
      <w:tr w:rsidR="005D4386" w:rsidRPr="00FA1E38" w14:paraId="3ED6516C" w14:textId="77777777" w:rsidTr="00DC7F99">
        <w:tc>
          <w:tcPr>
            <w:tcW w:w="1197" w:type="dxa"/>
          </w:tcPr>
          <w:p w14:paraId="05DFDBAC" w14:textId="43F47AAB" w:rsidR="005D4386" w:rsidRDefault="009624E3" w:rsidP="008A353D">
            <w:pPr>
              <w:widowControl/>
              <w:autoSpaceDE/>
              <w:autoSpaceDN/>
              <w:jc w:val="both"/>
              <w:rPr>
                <w:rFonts w:eastAsia="Calibri"/>
                <w:sz w:val="24"/>
                <w:szCs w:val="24"/>
              </w:rPr>
            </w:pPr>
            <w:r>
              <w:rPr>
                <w:rFonts w:eastAsia="Calibri"/>
                <w:sz w:val="24"/>
                <w:szCs w:val="24"/>
              </w:rPr>
              <w:t>12/</w:t>
            </w:r>
            <w:r w:rsidR="001E2672">
              <w:rPr>
                <w:rFonts w:eastAsia="Calibri"/>
                <w:sz w:val="24"/>
                <w:szCs w:val="24"/>
              </w:rPr>
              <w:t>4</w:t>
            </w:r>
            <w:r>
              <w:rPr>
                <w:rFonts w:eastAsia="Calibri"/>
                <w:sz w:val="24"/>
                <w:szCs w:val="24"/>
              </w:rPr>
              <w:t>/22</w:t>
            </w:r>
          </w:p>
        </w:tc>
        <w:tc>
          <w:tcPr>
            <w:tcW w:w="1080" w:type="dxa"/>
          </w:tcPr>
          <w:p w14:paraId="77FB0C41" w14:textId="77777777" w:rsidR="005D4386" w:rsidRDefault="005D4386" w:rsidP="003827AC">
            <w:pPr>
              <w:widowControl/>
              <w:autoSpaceDE/>
              <w:autoSpaceDN/>
              <w:jc w:val="center"/>
              <w:rPr>
                <w:rFonts w:eastAsia="Calibri"/>
                <w:sz w:val="24"/>
                <w:szCs w:val="24"/>
              </w:rPr>
            </w:pPr>
          </w:p>
        </w:tc>
        <w:tc>
          <w:tcPr>
            <w:tcW w:w="3150" w:type="dxa"/>
          </w:tcPr>
          <w:p w14:paraId="75121159" w14:textId="77777777" w:rsidR="005D4386" w:rsidRDefault="005D4386" w:rsidP="00510936">
            <w:pPr>
              <w:widowControl/>
              <w:shd w:val="clear" w:color="auto" w:fill="FFFFFF"/>
              <w:autoSpaceDE/>
              <w:autoSpaceDN/>
              <w:jc w:val="both"/>
              <w:rPr>
                <w:rFonts w:eastAsia="Calibri"/>
                <w:sz w:val="24"/>
                <w:szCs w:val="24"/>
              </w:rPr>
            </w:pPr>
          </w:p>
        </w:tc>
        <w:tc>
          <w:tcPr>
            <w:tcW w:w="4230" w:type="dxa"/>
          </w:tcPr>
          <w:p w14:paraId="06D35785" w14:textId="77777777" w:rsidR="00D53195" w:rsidRDefault="00D53195" w:rsidP="00D53195">
            <w:pPr>
              <w:widowControl/>
              <w:tabs>
                <w:tab w:val="left" w:pos="1440"/>
                <w:tab w:val="left" w:pos="4320"/>
              </w:tabs>
              <w:autoSpaceDE/>
              <w:autoSpaceDN/>
              <w:rPr>
                <w:rFonts w:eastAsia="Calibri"/>
                <w:b/>
                <w:bCs/>
                <w:sz w:val="24"/>
                <w:szCs w:val="24"/>
              </w:rPr>
            </w:pPr>
            <w:r>
              <w:rPr>
                <w:rFonts w:eastAsia="Calibri"/>
                <w:b/>
                <w:bCs/>
                <w:sz w:val="24"/>
                <w:szCs w:val="24"/>
              </w:rPr>
              <w:t>Discussion Board III</w:t>
            </w:r>
          </w:p>
          <w:p w14:paraId="5130675C" w14:textId="0CC54421" w:rsidR="00DC7F99" w:rsidRPr="00B64F3D" w:rsidRDefault="00DC7F99" w:rsidP="00D53195">
            <w:pPr>
              <w:widowControl/>
              <w:tabs>
                <w:tab w:val="left" w:pos="1440"/>
                <w:tab w:val="left" w:pos="4320"/>
              </w:tabs>
              <w:autoSpaceDE/>
              <w:autoSpaceDN/>
              <w:rPr>
                <w:rFonts w:eastAsia="Calibri"/>
                <w:b/>
                <w:bCs/>
                <w:sz w:val="24"/>
                <w:szCs w:val="24"/>
              </w:rPr>
            </w:pPr>
          </w:p>
        </w:tc>
        <w:tc>
          <w:tcPr>
            <w:tcW w:w="3960" w:type="dxa"/>
          </w:tcPr>
          <w:p w14:paraId="48FA2125" w14:textId="77777777" w:rsidR="005D4386" w:rsidRPr="00FA1E38" w:rsidRDefault="005D4386" w:rsidP="00FA1E38">
            <w:pPr>
              <w:widowControl/>
              <w:tabs>
                <w:tab w:val="left" w:pos="1440"/>
                <w:tab w:val="left" w:pos="4320"/>
              </w:tabs>
              <w:autoSpaceDE/>
              <w:autoSpaceDN/>
              <w:rPr>
                <w:rFonts w:eastAsia="Calibri"/>
                <w:sz w:val="24"/>
                <w:szCs w:val="24"/>
                <w:u w:val="single"/>
                <w:lang w:val="en"/>
              </w:rPr>
            </w:pPr>
          </w:p>
        </w:tc>
      </w:tr>
      <w:tr w:rsidR="005D4386" w:rsidRPr="00FA1E38" w14:paraId="5A235B31" w14:textId="77777777" w:rsidTr="00DC7F99">
        <w:tc>
          <w:tcPr>
            <w:tcW w:w="1197" w:type="dxa"/>
          </w:tcPr>
          <w:p w14:paraId="35BBED64" w14:textId="473DC5E4" w:rsidR="005D4386" w:rsidRDefault="005D4386" w:rsidP="008A353D">
            <w:pPr>
              <w:widowControl/>
              <w:autoSpaceDE/>
              <w:autoSpaceDN/>
              <w:jc w:val="both"/>
              <w:rPr>
                <w:rFonts w:eastAsia="Calibri"/>
                <w:sz w:val="24"/>
                <w:szCs w:val="24"/>
              </w:rPr>
            </w:pPr>
            <w:r>
              <w:rPr>
                <w:rFonts w:eastAsia="Calibri"/>
                <w:sz w:val="24"/>
                <w:szCs w:val="24"/>
              </w:rPr>
              <w:t>12/7/22</w:t>
            </w:r>
          </w:p>
        </w:tc>
        <w:tc>
          <w:tcPr>
            <w:tcW w:w="1080" w:type="dxa"/>
          </w:tcPr>
          <w:p w14:paraId="058EE415" w14:textId="77777777" w:rsidR="005D4386" w:rsidRDefault="005D4386" w:rsidP="003827AC">
            <w:pPr>
              <w:widowControl/>
              <w:autoSpaceDE/>
              <w:autoSpaceDN/>
              <w:jc w:val="center"/>
              <w:rPr>
                <w:rFonts w:eastAsia="Calibri"/>
                <w:sz w:val="24"/>
                <w:szCs w:val="24"/>
              </w:rPr>
            </w:pPr>
          </w:p>
        </w:tc>
        <w:tc>
          <w:tcPr>
            <w:tcW w:w="3150" w:type="dxa"/>
          </w:tcPr>
          <w:p w14:paraId="2619E28A" w14:textId="77777777" w:rsidR="005D4386" w:rsidRDefault="005D4386" w:rsidP="00510936">
            <w:pPr>
              <w:widowControl/>
              <w:shd w:val="clear" w:color="auto" w:fill="FFFFFF"/>
              <w:autoSpaceDE/>
              <w:autoSpaceDN/>
              <w:jc w:val="both"/>
              <w:rPr>
                <w:rFonts w:eastAsia="Calibri"/>
                <w:b/>
                <w:bCs/>
                <w:i/>
                <w:iCs/>
                <w:sz w:val="24"/>
                <w:szCs w:val="24"/>
              </w:rPr>
            </w:pPr>
            <w:r w:rsidRPr="00B64F3D">
              <w:rPr>
                <w:rFonts w:eastAsia="Calibri"/>
                <w:b/>
                <w:bCs/>
                <w:i/>
                <w:iCs/>
                <w:sz w:val="24"/>
                <w:szCs w:val="24"/>
              </w:rPr>
              <w:t>CLASSES END</w:t>
            </w:r>
          </w:p>
          <w:p w14:paraId="55D0A96F" w14:textId="45D561E8" w:rsidR="00DC7F99" w:rsidRPr="00B64F3D" w:rsidRDefault="00DC7F99" w:rsidP="00510936">
            <w:pPr>
              <w:widowControl/>
              <w:shd w:val="clear" w:color="auto" w:fill="FFFFFF"/>
              <w:autoSpaceDE/>
              <w:autoSpaceDN/>
              <w:jc w:val="both"/>
              <w:rPr>
                <w:rFonts w:eastAsia="Calibri"/>
                <w:b/>
                <w:bCs/>
                <w:i/>
                <w:iCs/>
                <w:sz w:val="24"/>
                <w:szCs w:val="24"/>
              </w:rPr>
            </w:pPr>
          </w:p>
        </w:tc>
        <w:tc>
          <w:tcPr>
            <w:tcW w:w="4230" w:type="dxa"/>
          </w:tcPr>
          <w:p w14:paraId="4100DCD1" w14:textId="77777777" w:rsidR="005D4386" w:rsidRPr="00FA1E38" w:rsidRDefault="005D4386" w:rsidP="00FA1E38">
            <w:pPr>
              <w:widowControl/>
              <w:tabs>
                <w:tab w:val="left" w:pos="1440"/>
                <w:tab w:val="left" w:pos="4320"/>
              </w:tabs>
              <w:autoSpaceDE/>
              <w:autoSpaceDN/>
              <w:rPr>
                <w:rFonts w:eastAsia="Calibri"/>
                <w:sz w:val="24"/>
                <w:szCs w:val="24"/>
              </w:rPr>
            </w:pPr>
          </w:p>
        </w:tc>
        <w:tc>
          <w:tcPr>
            <w:tcW w:w="3960" w:type="dxa"/>
          </w:tcPr>
          <w:p w14:paraId="5924216E" w14:textId="77777777" w:rsidR="005D4386" w:rsidRPr="00FA1E38" w:rsidRDefault="005D4386" w:rsidP="00FA1E38">
            <w:pPr>
              <w:widowControl/>
              <w:tabs>
                <w:tab w:val="left" w:pos="1440"/>
                <w:tab w:val="left" w:pos="4320"/>
              </w:tabs>
              <w:autoSpaceDE/>
              <w:autoSpaceDN/>
              <w:rPr>
                <w:rFonts w:eastAsia="Calibri"/>
                <w:sz w:val="24"/>
                <w:szCs w:val="24"/>
                <w:u w:val="single"/>
                <w:lang w:val="en"/>
              </w:rPr>
            </w:pPr>
          </w:p>
        </w:tc>
      </w:tr>
      <w:tr w:rsidR="005D4386" w:rsidRPr="00FA1E38" w14:paraId="5013B255" w14:textId="77777777" w:rsidTr="00DC7F99">
        <w:tc>
          <w:tcPr>
            <w:tcW w:w="1197" w:type="dxa"/>
          </w:tcPr>
          <w:p w14:paraId="153D63F5" w14:textId="4AE89107" w:rsidR="005D4386" w:rsidRDefault="005D4386" w:rsidP="008A353D">
            <w:pPr>
              <w:widowControl/>
              <w:autoSpaceDE/>
              <w:autoSpaceDN/>
              <w:jc w:val="both"/>
              <w:rPr>
                <w:rFonts w:eastAsia="Calibri"/>
                <w:sz w:val="24"/>
                <w:szCs w:val="24"/>
              </w:rPr>
            </w:pPr>
            <w:r>
              <w:rPr>
                <w:rFonts w:eastAsia="Calibri"/>
                <w:sz w:val="24"/>
                <w:szCs w:val="24"/>
              </w:rPr>
              <w:t>12</w:t>
            </w:r>
            <w:r w:rsidR="00E8763F">
              <w:rPr>
                <w:rFonts w:eastAsia="Calibri"/>
                <w:sz w:val="24"/>
                <w:szCs w:val="24"/>
              </w:rPr>
              <w:t>/8</w:t>
            </w:r>
            <w:r w:rsidR="009624E3">
              <w:rPr>
                <w:rFonts w:eastAsia="Calibri"/>
                <w:sz w:val="24"/>
                <w:szCs w:val="24"/>
              </w:rPr>
              <w:t>-</w:t>
            </w:r>
            <w:r w:rsidR="00E8763F">
              <w:rPr>
                <w:rFonts w:eastAsia="Calibri"/>
                <w:sz w:val="24"/>
                <w:szCs w:val="24"/>
              </w:rPr>
              <w:t xml:space="preserve">to </w:t>
            </w:r>
            <w:r w:rsidR="002F65F3">
              <w:rPr>
                <w:rFonts w:eastAsia="Calibri"/>
                <w:sz w:val="24"/>
                <w:szCs w:val="24"/>
              </w:rPr>
              <w:t>16</w:t>
            </w:r>
            <w:r w:rsidR="00E8763F">
              <w:rPr>
                <w:rFonts w:eastAsia="Calibri"/>
                <w:sz w:val="24"/>
                <w:szCs w:val="24"/>
              </w:rPr>
              <w:t>/22</w:t>
            </w:r>
          </w:p>
        </w:tc>
        <w:tc>
          <w:tcPr>
            <w:tcW w:w="1080" w:type="dxa"/>
          </w:tcPr>
          <w:p w14:paraId="6F305BDC" w14:textId="77777777" w:rsidR="005D4386" w:rsidRDefault="005D4386" w:rsidP="003827AC">
            <w:pPr>
              <w:widowControl/>
              <w:autoSpaceDE/>
              <w:autoSpaceDN/>
              <w:jc w:val="center"/>
              <w:rPr>
                <w:rFonts w:eastAsia="Calibri"/>
                <w:sz w:val="24"/>
                <w:szCs w:val="24"/>
              </w:rPr>
            </w:pPr>
          </w:p>
        </w:tc>
        <w:tc>
          <w:tcPr>
            <w:tcW w:w="3150" w:type="dxa"/>
          </w:tcPr>
          <w:p w14:paraId="13436E64" w14:textId="77777777" w:rsidR="005D4386" w:rsidRDefault="00E8763F" w:rsidP="00B64F3D">
            <w:pPr>
              <w:widowControl/>
              <w:shd w:val="clear" w:color="auto" w:fill="FFFFFF"/>
              <w:autoSpaceDE/>
              <w:autoSpaceDN/>
              <w:jc w:val="center"/>
              <w:rPr>
                <w:rFonts w:eastAsia="Calibri"/>
                <w:b/>
                <w:bCs/>
                <w:i/>
                <w:iCs/>
                <w:sz w:val="24"/>
                <w:szCs w:val="24"/>
              </w:rPr>
            </w:pPr>
            <w:r w:rsidRPr="00B64F3D">
              <w:rPr>
                <w:rFonts w:eastAsia="Calibri"/>
                <w:b/>
                <w:bCs/>
                <w:i/>
                <w:iCs/>
                <w:sz w:val="24"/>
                <w:szCs w:val="24"/>
              </w:rPr>
              <w:t>READING DAYS</w:t>
            </w:r>
            <w:r w:rsidR="002F65F3">
              <w:rPr>
                <w:rFonts w:eastAsia="Calibri"/>
                <w:b/>
                <w:bCs/>
                <w:i/>
                <w:iCs/>
                <w:sz w:val="24"/>
                <w:szCs w:val="24"/>
              </w:rPr>
              <w:t xml:space="preserve"> (Dec 8-9) Final Exams (Dec 10-16</w:t>
            </w:r>
            <w:r w:rsidR="004406D4">
              <w:rPr>
                <w:rFonts w:eastAsia="Calibri"/>
                <w:b/>
                <w:bCs/>
                <w:i/>
                <w:iCs/>
                <w:sz w:val="24"/>
                <w:szCs w:val="24"/>
              </w:rPr>
              <w:t>)</w:t>
            </w:r>
          </w:p>
          <w:p w14:paraId="2D40E70E" w14:textId="4A149921" w:rsidR="00DC7F99" w:rsidRPr="00B64F3D" w:rsidRDefault="00DC7F99" w:rsidP="00B64F3D">
            <w:pPr>
              <w:widowControl/>
              <w:shd w:val="clear" w:color="auto" w:fill="FFFFFF"/>
              <w:autoSpaceDE/>
              <w:autoSpaceDN/>
              <w:jc w:val="center"/>
              <w:rPr>
                <w:rFonts w:eastAsia="Calibri"/>
                <w:b/>
                <w:bCs/>
                <w:i/>
                <w:iCs/>
                <w:sz w:val="24"/>
                <w:szCs w:val="24"/>
              </w:rPr>
            </w:pPr>
          </w:p>
        </w:tc>
        <w:tc>
          <w:tcPr>
            <w:tcW w:w="4230" w:type="dxa"/>
          </w:tcPr>
          <w:p w14:paraId="2DECDFBA" w14:textId="1CFCE47A" w:rsidR="005D4386" w:rsidRPr="00B64F3D" w:rsidRDefault="00E8763F" w:rsidP="00B64F3D">
            <w:pPr>
              <w:widowControl/>
              <w:tabs>
                <w:tab w:val="left" w:pos="1440"/>
                <w:tab w:val="left" w:pos="4320"/>
              </w:tabs>
              <w:autoSpaceDE/>
              <w:autoSpaceDN/>
              <w:jc w:val="center"/>
              <w:rPr>
                <w:rFonts w:eastAsia="Calibri"/>
                <w:b/>
                <w:bCs/>
                <w:i/>
                <w:iCs/>
                <w:sz w:val="24"/>
                <w:szCs w:val="24"/>
              </w:rPr>
            </w:pPr>
            <w:r w:rsidRPr="00B64F3D">
              <w:rPr>
                <w:rFonts w:eastAsia="Calibri"/>
                <w:b/>
                <w:bCs/>
                <w:i/>
                <w:iCs/>
                <w:sz w:val="24"/>
                <w:szCs w:val="24"/>
              </w:rPr>
              <w:t>NO ASSIGNMENTS</w:t>
            </w:r>
            <w:r w:rsidR="004406D4">
              <w:rPr>
                <w:rFonts w:eastAsia="Calibri"/>
                <w:b/>
                <w:bCs/>
                <w:i/>
                <w:iCs/>
                <w:sz w:val="24"/>
                <w:szCs w:val="24"/>
              </w:rPr>
              <w:t>-NO FINAL EXAM</w:t>
            </w:r>
          </w:p>
        </w:tc>
        <w:tc>
          <w:tcPr>
            <w:tcW w:w="3960" w:type="dxa"/>
          </w:tcPr>
          <w:p w14:paraId="734F9BAA" w14:textId="77777777" w:rsidR="005D4386" w:rsidRPr="00FA1E38" w:rsidRDefault="005D4386" w:rsidP="00FA1E38">
            <w:pPr>
              <w:widowControl/>
              <w:tabs>
                <w:tab w:val="left" w:pos="1440"/>
                <w:tab w:val="left" w:pos="4320"/>
              </w:tabs>
              <w:autoSpaceDE/>
              <w:autoSpaceDN/>
              <w:rPr>
                <w:rFonts w:eastAsia="Calibri"/>
                <w:sz w:val="24"/>
                <w:szCs w:val="24"/>
                <w:u w:val="single"/>
                <w:lang w:val="en"/>
              </w:rPr>
            </w:pPr>
          </w:p>
        </w:tc>
      </w:tr>
    </w:tbl>
    <w:bookmarkEnd w:id="2"/>
    <w:p w14:paraId="3BA45DD7" w14:textId="2749B6DE" w:rsidR="00FA1E38" w:rsidRPr="00B64F3D" w:rsidRDefault="00230F4D" w:rsidP="00B64F3D">
      <w:pPr>
        <w:ind w:left="4950" w:firstLine="90"/>
        <w:rPr>
          <w:sz w:val="16"/>
          <w:szCs w:val="16"/>
        </w:rPr>
      </w:pPr>
      <w:r w:rsidRPr="00B64F3D">
        <w:rPr>
          <w:b/>
          <w:bCs/>
          <w:sz w:val="16"/>
          <w:szCs w:val="16"/>
        </w:rPr>
        <w:t>(</w:t>
      </w:r>
      <w:r w:rsidRPr="00B64F3D">
        <w:rPr>
          <w:b/>
          <w:bCs/>
          <w:sz w:val="18"/>
          <w:szCs w:val="18"/>
        </w:rPr>
        <w:t xml:space="preserve">Legend ** M=Module; *Please see Canvas for </w:t>
      </w:r>
      <w:r w:rsidR="005F3D0E" w:rsidRPr="00B64F3D">
        <w:rPr>
          <w:b/>
          <w:bCs/>
          <w:sz w:val="18"/>
          <w:szCs w:val="18"/>
        </w:rPr>
        <w:t>readings and assignments</w:t>
      </w:r>
      <w:r w:rsidR="005F3D0E" w:rsidRPr="00B64F3D">
        <w:rPr>
          <w:sz w:val="16"/>
          <w:szCs w:val="16"/>
        </w:rPr>
        <w:t>)</w:t>
      </w:r>
    </w:p>
    <w:tbl>
      <w:tblPr>
        <w:tblpPr w:leftFromText="180" w:rightFromText="180" w:vertAnchor="text" w:horzAnchor="margin" w:tblpY="232"/>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0"/>
        <w:gridCol w:w="2641"/>
        <w:gridCol w:w="1770"/>
      </w:tblGrid>
      <w:tr w:rsidR="00770B09" w14:paraId="50F1CBB8" w14:textId="77777777" w:rsidTr="00B64F3D">
        <w:trPr>
          <w:trHeight w:hRule="exact" w:val="818"/>
        </w:trPr>
        <w:tc>
          <w:tcPr>
            <w:tcW w:w="2160" w:type="dxa"/>
          </w:tcPr>
          <w:p w14:paraId="4ED64379" w14:textId="3820AA8F" w:rsidR="00770B09" w:rsidRPr="00B64F3D" w:rsidRDefault="00B64F3D" w:rsidP="00B64F3D">
            <w:pPr>
              <w:pStyle w:val="TableParagraph"/>
              <w:spacing w:line="266" w:lineRule="exact"/>
              <w:ind w:left="0"/>
              <w:rPr>
                <w:b/>
                <w:bCs/>
                <w:sz w:val="28"/>
                <w:szCs w:val="28"/>
              </w:rPr>
            </w:pPr>
            <w:r>
              <w:rPr>
                <w:b/>
                <w:bCs/>
                <w:sz w:val="28"/>
                <w:szCs w:val="28"/>
              </w:rPr>
              <w:tab/>
            </w:r>
            <w:r w:rsidR="00770B09">
              <w:rPr>
                <w:sz w:val="24"/>
              </w:rPr>
              <w:t>Approved:</w:t>
            </w:r>
          </w:p>
        </w:tc>
        <w:tc>
          <w:tcPr>
            <w:tcW w:w="2641" w:type="dxa"/>
          </w:tcPr>
          <w:p w14:paraId="0CE756EC" w14:textId="77777777" w:rsidR="00770B09" w:rsidRDefault="00770B09" w:rsidP="00770B09">
            <w:pPr>
              <w:pStyle w:val="TableParagraph"/>
              <w:spacing w:line="240" w:lineRule="auto"/>
              <w:ind w:left="162" w:right="327"/>
              <w:rPr>
                <w:sz w:val="24"/>
              </w:rPr>
            </w:pPr>
            <w:r>
              <w:rPr>
                <w:sz w:val="24"/>
              </w:rPr>
              <w:t>Academic Affairs Committee: General Faculty:</w:t>
            </w:r>
          </w:p>
          <w:p w14:paraId="21FE46AC" w14:textId="77777777" w:rsidR="00770B09" w:rsidRDefault="00770B09" w:rsidP="00770B09">
            <w:pPr>
              <w:pStyle w:val="TableParagraph"/>
              <w:spacing w:before="10" w:line="240" w:lineRule="auto"/>
              <w:ind w:left="162"/>
              <w:rPr>
                <w:sz w:val="24"/>
              </w:rPr>
            </w:pPr>
            <w:r>
              <w:rPr>
                <w:sz w:val="24"/>
              </w:rPr>
              <w:t>UF Curriculum Committee:</w:t>
            </w:r>
          </w:p>
        </w:tc>
        <w:tc>
          <w:tcPr>
            <w:tcW w:w="1770" w:type="dxa"/>
          </w:tcPr>
          <w:p w14:paraId="32E9EB09" w14:textId="77777777" w:rsidR="00770B09" w:rsidRDefault="00770B09" w:rsidP="00770B09">
            <w:pPr>
              <w:pStyle w:val="TableParagraph"/>
              <w:spacing w:line="266" w:lineRule="exact"/>
              <w:ind w:left="348"/>
              <w:rPr>
                <w:sz w:val="24"/>
              </w:rPr>
            </w:pPr>
            <w:r>
              <w:rPr>
                <w:sz w:val="24"/>
              </w:rPr>
              <w:t>09/09; 02/14</w:t>
            </w:r>
          </w:p>
          <w:p w14:paraId="52EA74BC" w14:textId="77777777" w:rsidR="00770B09" w:rsidRDefault="00770B09" w:rsidP="00770B09">
            <w:pPr>
              <w:pStyle w:val="TableParagraph"/>
              <w:spacing w:line="240" w:lineRule="auto"/>
              <w:ind w:left="348"/>
              <w:rPr>
                <w:sz w:val="24"/>
              </w:rPr>
            </w:pPr>
            <w:r>
              <w:rPr>
                <w:sz w:val="24"/>
              </w:rPr>
              <w:t>09/09; 02/14</w:t>
            </w:r>
          </w:p>
          <w:p w14:paraId="078D408B" w14:textId="77777777" w:rsidR="00770B09" w:rsidRDefault="00770B09" w:rsidP="00770B09">
            <w:pPr>
              <w:pStyle w:val="TableParagraph"/>
              <w:spacing w:line="240" w:lineRule="auto"/>
              <w:ind w:left="348"/>
              <w:rPr>
                <w:sz w:val="24"/>
              </w:rPr>
            </w:pPr>
            <w:r>
              <w:rPr>
                <w:sz w:val="24"/>
              </w:rPr>
              <w:t>10/09</w:t>
            </w:r>
          </w:p>
        </w:tc>
      </w:tr>
    </w:tbl>
    <w:p w14:paraId="7E94D33F" w14:textId="582D1739" w:rsidR="00B43878" w:rsidRDefault="00B43878" w:rsidP="00B43878">
      <w:pPr>
        <w:ind w:left="450"/>
      </w:pPr>
    </w:p>
    <w:p w14:paraId="54E0D4E6" w14:textId="77777777" w:rsidR="00770B09" w:rsidRDefault="00770B09" w:rsidP="00B43878">
      <w:pPr>
        <w:ind w:left="450"/>
      </w:pPr>
    </w:p>
    <w:sectPr w:rsidR="00770B09" w:rsidSect="00FA1E38">
      <w:pgSz w:w="15840" w:h="12240" w:orient="landscape"/>
      <w:pgMar w:top="1166" w:right="720" w:bottom="864" w:left="27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8548" w16cex:dateUtc="2022-07-24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379D" w14:textId="77777777" w:rsidR="00461A97" w:rsidRDefault="00461A97" w:rsidP="00362261">
      <w:r>
        <w:separator/>
      </w:r>
    </w:p>
  </w:endnote>
  <w:endnote w:type="continuationSeparator" w:id="0">
    <w:p w14:paraId="45AB2C8F" w14:textId="77777777" w:rsidR="00461A97" w:rsidRDefault="00461A97" w:rsidP="0036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41CF" w14:textId="77777777" w:rsidR="00461A97" w:rsidRDefault="00461A97" w:rsidP="00362261">
      <w:r>
        <w:separator/>
      </w:r>
    </w:p>
  </w:footnote>
  <w:footnote w:type="continuationSeparator" w:id="0">
    <w:p w14:paraId="7B9D5D4D" w14:textId="77777777" w:rsidR="00461A97" w:rsidRDefault="00461A97" w:rsidP="0036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61574"/>
      <w:docPartObj>
        <w:docPartGallery w:val="Page Numbers (Top of Page)"/>
        <w:docPartUnique/>
      </w:docPartObj>
    </w:sdtPr>
    <w:sdtEndPr>
      <w:rPr>
        <w:noProof/>
      </w:rPr>
    </w:sdtEndPr>
    <w:sdtContent>
      <w:p w14:paraId="3C915A87" w14:textId="620A65CA" w:rsidR="00362261" w:rsidRDefault="003622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88801" w14:textId="77777777" w:rsidR="00362261" w:rsidRDefault="00362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C64"/>
    <w:multiLevelType w:val="hybridMultilevel"/>
    <w:tmpl w:val="94D2B1F0"/>
    <w:lvl w:ilvl="0" w:tplc="B6C413B2">
      <w:start w:val="1"/>
      <w:numFmt w:val="decimal"/>
      <w:lvlText w:val="%1."/>
      <w:lvlJc w:val="left"/>
      <w:pPr>
        <w:ind w:left="870" w:hanging="360"/>
        <w:jc w:val="right"/>
      </w:pPr>
      <w:rPr>
        <w:rFonts w:ascii="Times New Roman" w:eastAsia="Times New Roman" w:hAnsi="Times New Roman" w:cs="Times New Roman" w:hint="default"/>
        <w:spacing w:val="-3"/>
        <w:w w:val="99"/>
        <w:sz w:val="24"/>
        <w:szCs w:val="24"/>
      </w:rPr>
    </w:lvl>
    <w:lvl w:ilvl="1" w:tplc="E7A8C9A8">
      <w:numFmt w:val="bullet"/>
      <w:lvlText w:val="•"/>
      <w:lvlJc w:val="left"/>
      <w:pPr>
        <w:ind w:left="1748" w:hanging="360"/>
      </w:pPr>
      <w:rPr>
        <w:rFonts w:hint="default"/>
      </w:rPr>
    </w:lvl>
    <w:lvl w:ilvl="2" w:tplc="A594B636">
      <w:numFmt w:val="bullet"/>
      <w:lvlText w:val="•"/>
      <w:lvlJc w:val="left"/>
      <w:pPr>
        <w:ind w:left="2616" w:hanging="360"/>
      </w:pPr>
      <w:rPr>
        <w:rFonts w:hint="default"/>
      </w:rPr>
    </w:lvl>
    <w:lvl w:ilvl="3" w:tplc="A2F06E64">
      <w:numFmt w:val="bullet"/>
      <w:lvlText w:val="•"/>
      <w:lvlJc w:val="left"/>
      <w:pPr>
        <w:ind w:left="3484" w:hanging="360"/>
      </w:pPr>
      <w:rPr>
        <w:rFonts w:hint="default"/>
      </w:rPr>
    </w:lvl>
    <w:lvl w:ilvl="4" w:tplc="71F89D02">
      <w:numFmt w:val="bullet"/>
      <w:lvlText w:val="•"/>
      <w:lvlJc w:val="left"/>
      <w:pPr>
        <w:ind w:left="4352" w:hanging="360"/>
      </w:pPr>
      <w:rPr>
        <w:rFonts w:hint="default"/>
      </w:rPr>
    </w:lvl>
    <w:lvl w:ilvl="5" w:tplc="FE6290EE">
      <w:numFmt w:val="bullet"/>
      <w:lvlText w:val="•"/>
      <w:lvlJc w:val="left"/>
      <w:pPr>
        <w:ind w:left="5220" w:hanging="360"/>
      </w:pPr>
      <w:rPr>
        <w:rFonts w:hint="default"/>
      </w:rPr>
    </w:lvl>
    <w:lvl w:ilvl="6" w:tplc="5C023E98">
      <w:numFmt w:val="bullet"/>
      <w:lvlText w:val="•"/>
      <w:lvlJc w:val="left"/>
      <w:pPr>
        <w:ind w:left="6088" w:hanging="360"/>
      </w:pPr>
      <w:rPr>
        <w:rFonts w:hint="default"/>
      </w:rPr>
    </w:lvl>
    <w:lvl w:ilvl="7" w:tplc="AE2AF978">
      <w:numFmt w:val="bullet"/>
      <w:lvlText w:val="•"/>
      <w:lvlJc w:val="left"/>
      <w:pPr>
        <w:ind w:left="6956" w:hanging="360"/>
      </w:pPr>
      <w:rPr>
        <w:rFonts w:hint="default"/>
      </w:rPr>
    </w:lvl>
    <w:lvl w:ilvl="8" w:tplc="1B18EA4C">
      <w:numFmt w:val="bullet"/>
      <w:lvlText w:val="•"/>
      <w:lvlJc w:val="left"/>
      <w:pPr>
        <w:ind w:left="7824" w:hanging="360"/>
      </w:pPr>
      <w:rPr>
        <w:rFonts w:hint="default"/>
      </w:rPr>
    </w:lvl>
  </w:abstractNum>
  <w:abstractNum w:abstractNumId="1" w15:restartNumberingAfterBreak="0">
    <w:nsid w:val="2EEC514B"/>
    <w:multiLevelType w:val="hybridMultilevel"/>
    <w:tmpl w:val="17346FA0"/>
    <w:lvl w:ilvl="0" w:tplc="04090013">
      <w:start w:val="1"/>
      <w:numFmt w:val="upperRoman"/>
      <w:lvlText w:val="%1."/>
      <w:lvlJc w:val="righ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15:restartNumberingAfterBreak="0">
    <w:nsid w:val="5D0C5AF3"/>
    <w:multiLevelType w:val="multilevel"/>
    <w:tmpl w:val="C71C0220"/>
    <w:lvl w:ilvl="0">
      <w:start w:val="5"/>
      <w:numFmt w:val="upperLetter"/>
      <w:lvlText w:val="%1"/>
      <w:lvlJc w:val="left"/>
      <w:pPr>
        <w:ind w:left="160" w:hanging="376"/>
        <w:jc w:val="left"/>
      </w:pPr>
      <w:rPr>
        <w:rFonts w:hint="default"/>
      </w:rPr>
    </w:lvl>
    <w:lvl w:ilvl="1">
      <w:start w:val="12"/>
      <w:numFmt w:val="upperLetter"/>
      <w:lvlText w:val="%1-%2"/>
      <w:lvlJc w:val="left"/>
      <w:pPr>
        <w:ind w:left="160" w:hanging="376"/>
        <w:jc w:val="left"/>
      </w:pPr>
      <w:rPr>
        <w:rFonts w:ascii="Times New Roman" w:eastAsia="Times New Roman" w:hAnsi="Times New Roman" w:cs="Times New Roman" w:hint="default"/>
        <w:spacing w:val="-3"/>
        <w:w w:val="100"/>
        <w:sz w:val="24"/>
        <w:szCs w:val="24"/>
      </w:rPr>
    </w:lvl>
    <w:lvl w:ilvl="2">
      <w:start w:val="1"/>
      <w:numFmt w:val="decimal"/>
      <w:lvlText w:val="%3."/>
      <w:lvlJc w:val="left"/>
      <w:pPr>
        <w:ind w:left="12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96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875" w:hanging="360"/>
      </w:pPr>
      <w:rPr>
        <w:rFonts w:hint="default"/>
      </w:rPr>
    </w:lvl>
    <w:lvl w:ilvl="5">
      <w:numFmt w:val="bullet"/>
      <w:lvlText w:val="•"/>
      <w:lvlJc w:val="left"/>
      <w:pPr>
        <w:ind w:left="4832" w:hanging="360"/>
      </w:pPr>
      <w:rPr>
        <w:rFonts w:hint="default"/>
      </w:rPr>
    </w:lvl>
    <w:lvl w:ilvl="6">
      <w:numFmt w:val="bullet"/>
      <w:lvlText w:val="•"/>
      <w:lvlJc w:val="left"/>
      <w:pPr>
        <w:ind w:left="5790" w:hanging="360"/>
      </w:pPr>
      <w:rPr>
        <w:rFonts w:hint="default"/>
      </w:rPr>
    </w:lvl>
    <w:lvl w:ilvl="7">
      <w:numFmt w:val="bullet"/>
      <w:lvlText w:val="•"/>
      <w:lvlJc w:val="left"/>
      <w:pPr>
        <w:ind w:left="6747" w:hanging="360"/>
      </w:pPr>
      <w:rPr>
        <w:rFonts w:hint="default"/>
      </w:rPr>
    </w:lvl>
    <w:lvl w:ilvl="8">
      <w:numFmt w:val="bullet"/>
      <w:lvlText w:val="•"/>
      <w:lvlJc w:val="left"/>
      <w:pPr>
        <w:ind w:left="770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A3"/>
    <w:rsid w:val="00063DFF"/>
    <w:rsid w:val="0007708B"/>
    <w:rsid w:val="00077395"/>
    <w:rsid w:val="000918EF"/>
    <w:rsid w:val="000B3494"/>
    <w:rsid w:val="000F1A46"/>
    <w:rsid w:val="00101A8F"/>
    <w:rsid w:val="001058D4"/>
    <w:rsid w:val="001562B0"/>
    <w:rsid w:val="001630F7"/>
    <w:rsid w:val="00176601"/>
    <w:rsid w:val="0018259A"/>
    <w:rsid w:val="001A0BA8"/>
    <w:rsid w:val="001B7BA8"/>
    <w:rsid w:val="001D55B4"/>
    <w:rsid w:val="001E2672"/>
    <w:rsid w:val="00230F4D"/>
    <w:rsid w:val="002470D9"/>
    <w:rsid w:val="00247F4C"/>
    <w:rsid w:val="002550A6"/>
    <w:rsid w:val="002609BC"/>
    <w:rsid w:val="00281142"/>
    <w:rsid w:val="002826DC"/>
    <w:rsid w:val="002964CD"/>
    <w:rsid w:val="002B3C3A"/>
    <w:rsid w:val="002C059A"/>
    <w:rsid w:val="002F3D56"/>
    <w:rsid w:val="002F65F3"/>
    <w:rsid w:val="00306AB8"/>
    <w:rsid w:val="0032428D"/>
    <w:rsid w:val="0032509D"/>
    <w:rsid w:val="003260AE"/>
    <w:rsid w:val="00360CD5"/>
    <w:rsid w:val="00362261"/>
    <w:rsid w:val="003827AC"/>
    <w:rsid w:val="003E4C6D"/>
    <w:rsid w:val="003E7574"/>
    <w:rsid w:val="00405E87"/>
    <w:rsid w:val="004406D4"/>
    <w:rsid w:val="00453BAB"/>
    <w:rsid w:val="00461A97"/>
    <w:rsid w:val="00466ABB"/>
    <w:rsid w:val="00493CE3"/>
    <w:rsid w:val="004B6451"/>
    <w:rsid w:val="004D21EC"/>
    <w:rsid w:val="004F37B8"/>
    <w:rsid w:val="00507588"/>
    <w:rsid w:val="00510936"/>
    <w:rsid w:val="00546E3A"/>
    <w:rsid w:val="00554E3D"/>
    <w:rsid w:val="00572024"/>
    <w:rsid w:val="00593620"/>
    <w:rsid w:val="005C47FC"/>
    <w:rsid w:val="005D4386"/>
    <w:rsid w:val="005F3D0E"/>
    <w:rsid w:val="005F53C2"/>
    <w:rsid w:val="00626768"/>
    <w:rsid w:val="00662174"/>
    <w:rsid w:val="0068096F"/>
    <w:rsid w:val="00694321"/>
    <w:rsid w:val="0069557E"/>
    <w:rsid w:val="006A1360"/>
    <w:rsid w:val="006A5AAD"/>
    <w:rsid w:val="006B796A"/>
    <w:rsid w:val="00712C8F"/>
    <w:rsid w:val="00754AA3"/>
    <w:rsid w:val="00770B09"/>
    <w:rsid w:val="007B303F"/>
    <w:rsid w:val="007D053D"/>
    <w:rsid w:val="007D0EFA"/>
    <w:rsid w:val="007D39D6"/>
    <w:rsid w:val="007E3E53"/>
    <w:rsid w:val="007F791D"/>
    <w:rsid w:val="00813090"/>
    <w:rsid w:val="008456FD"/>
    <w:rsid w:val="00876109"/>
    <w:rsid w:val="008A34CC"/>
    <w:rsid w:val="008A353D"/>
    <w:rsid w:val="008F37CB"/>
    <w:rsid w:val="009004F5"/>
    <w:rsid w:val="009560E6"/>
    <w:rsid w:val="009624E3"/>
    <w:rsid w:val="0096335C"/>
    <w:rsid w:val="0097193B"/>
    <w:rsid w:val="00980197"/>
    <w:rsid w:val="009C2700"/>
    <w:rsid w:val="009C7602"/>
    <w:rsid w:val="00A77562"/>
    <w:rsid w:val="00A85ADD"/>
    <w:rsid w:val="00AC4C3A"/>
    <w:rsid w:val="00AD1162"/>
    <w:rsid w:val="00AE2C5C"/>
    <w:rsid w:val="00B106A5"/>
    <w:rsid w:val="00B25187"/>
    <w:rsid w:val="00B43878"/>
    <w:rsid w:val="00B6021D"/>
    <w:rsid w:val="00B64F3D"/>
    <w:rsid w:val="00B67650"/>
    <w:rsid w:val="00C30FB8"/>
    <w:rsid w:val="00C3223C"/>
    <w:rsid w:val="00C50CDA"/>
    <w:rsid w:val="00CA10A9"/>
    <w:rsid w:val="00CB2C36"/>
    <w:rsid w:val="00CD7A5E"/>
    <w:rsid w:val="00D063AE"/>
    <w:rsid w:val="00D229C3"/>
    <w:rsid w:val="00D2459B"/>
    <w:rsid w:val="00D53195"/>
    <w:rsid w:val="00D97137"/>
    <w:rsid w:val="00DC77BA"/>
    <w:rsid w:val="00DC7F99"/>
    <w:rsid w:val="00DF70C0"/>
    <w:rsid w:val="00E30167"/>
    <w:rsid w:val="00E35D3D"/>
    <w:rsid w:val="00E41AD7"/>
    <w:rsid w:val="00E73CA1"/>
    <w:rsid w:val="00E8763F"/>
    <w:rsid w:val="00E93875"/>
    <w:rsid w:val="00EA21D8"/>
    <w:rsid w:val="00EB74E1"/>
    <w:rsid w:val="00EC4688"/>
    <w:rsid w:val="00F02E15"/>
    <w:rsid w:val="00F073B3"/>
    <w:rsid w:val="00F25CC0"/>
    <w:rsid w:val="00FA1E38"/>
    <w:rsid w:val="00FC379A"/>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951C"/>
  <w15:docId w15:val="{E370FA82-875E-4935-8731-AB1021F8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spacing w:line="270" w:lineRule="exact"/>
      <w:ind w:left="103"/>
    </w:pPr>
  </w:style>
  <w:style w:type="character" w:styleId="Hyperlink">
    <w:name w:val="Hyperlink"/>
    <w:basedOn w:val="DefaultParagraphFont"/>
    <w:uiPriority w:val="99"/>
    <w:unhideWhenUsed/>
    <w:rsid w:val="00360CD5"/>
    <w:rPr>
      <w:color w:val="0000FF" w:themeColor="hyperlink"/>
      <w:u w:val="single"/>
    </w:rPr>
  </w:style>
  <w:style w:type="character" w:styleId="UnresolvedMention">
    <w:name w:val="Unresolved Mention"/>
    <w:basedOn w:val="DefaultParagraphFont"/>
    <w:uiPriority w:val="99"/>
    <w:semiHidden/>
    <w:unhideWhenUsed/>
    <w:rsid w:val="00360CD5"/>
    <w:rPr>
      <w:color w:val="605E5C"/>
      <w:shd w:val="clear" w:color="auto" w:fill="E1DFDD"/>
    </w:rPr>
  </w:style>
  <w:style w:type="paragraph" w:styleId="Header">
    <w:name w:val="header"/>
    <w:basedOn w:val="Normal"/>
    <w:link w:val="HeaderChar"/>
    <w:uiPriority w:val="99"/>
    <w:unhideWhenUsed/>
    <w:rsid w:val="00362261"/>
    <w:pPr>
      <w:tabs>
        <w:tab w:val="center" w:pos="4680"/>
        <w:tab w:val="right" w:pos="9360"/>
      </w:tabs>
    </w:pPr>
  </w:style>
  <w:style w:type="character" w:customStyle="1" w:styleId="HeaderChar">
    <w:name w:val="Header Char"/>
    <w:basedOn w:val="DefaultParagraphFont"/>
    <w:link w:val="Header"/>
    <w:uiPriority w:val="99"/>
    <w:rsid w:val="00362261"/>
    <w:rPr>
      <w:rFonts w:ascii="Times New Roman" w:eastAsia="Times New Roman" w:hAnsi="Times New Roman" w:cs="Times New Roman"/>
    </w:rPr>
  </w:style>
  <w:style w:type="paragraph" w:styleId="Footer">
    <w:name w:val="footer"/>
    <w:basedOn w:val="Normal"/>
    <w:link w:val="FooterChar"/>
    <w:uiPriority w:val="99"/>
    <w:unhideWhenUsed/>
    <w:rsid w:val="00362261"/>
    <w:pPr>
      <w:tabs>
        <w:tab w:val="center" w:pos="4680"/>
        <w:tab w:val="right" w:pos="9360"/>
      </w:tabs>
    </w:pPr>
  </w:style>
  <w:style w:type="character" w:customStyle="1" w:styleId="FooterChar">
    <w:name w:val="Footer Char"/>
    <w:basedOn w:val="DefaultParagraphFont"/>
    <w:link w:val="Footer"/>
    <w:uiPriority w:val="99"/>
    <w:rsid w:val="00362261"/>
    <w:rPr>
      <w:rFonts w:ascii="Times New Roman" w:eastAsia="Times New Roman" w:hAnsi="Times New Roman" w:cs="Times New Roman"/>
    </w:rPr>
  </w:style>
  <w:style w:type="table" w:styleId="TableGrid">
    <w:name w:val="Table Grid"/>
    <w:basedOn w:val="TableNormal"/>
    <w:uiPriority w:val="39"/>
    <w:rsid w:val="00D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DC77BA"/>
  </w:style>
  <w:style w:type="paragraph" w:styleId="Revision">
    <w:name w:val="Revision"/>
    <w:hidden/>
    <w:uiPriority w:val="99"/>
    <w:semiHidden/>
    <w:rsid w:val="00546E3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7395"/>
    <w:rPr>
      <w:sz w:val="16"/>
      <w:szCs w:val="16"/>
    </w:rPr>
  </w:style>
  <w:style w:type="paragraph" w:styleId="CommentText">
    <w:name w:val="annotation text"/>
    <w:basedOn w:val="Normal"/>
    <w:link w:val="CommentTextChar"/>
    <w:uiPriority w:val="99"/>
    <w:semiHidden/>
    <w:unhideWhenUsed/>
    <w:rsid w:val="00077395"/>
    <w:rPr>
      <w:sz w:val="20"/>
      <w:szCs w:val="20"/>
    </w:rPr>
  </w:style>
  <w:style w:type="character" w:customStyle="1" w:styleId="CommentTextChar">
    <w:name w:val="Comment Text Char"/>
    <w:basedOn w:val="DefaultParagraphFont"/>
    <w:link w:val="CommentText"/>
    <w:uiPriority w:val="99"/>
    <w:semiHidden/>
    <w:rsid w:val="00077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395"/>
    <w:rPr>
      <w:b/>
      <w:bCs/>
    </w:rPr>
  </w:style>
  <w:style w:type="character" w:customStyle="1" w:styleId="CommentSubjectChar">
    <w:name w:val="Comment Subject Char"/>
    <w:basedOn w:val="CommentTextChar"/>
    <w:link w:val="CommentSubject"/>
    <w:uiPriority w:val="99"/>
    <w:semiHidden/>
    <w:rsid w:val="000773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7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nursing.ufl.edu/wordpress/files/2022/08/BSN_DNP-Handbook-Jul-28-2022.pdf" TargetMode="External"/><Relationship Id="rId23" Type="http://schemas.microsoft.com/office/2018/08/relationships/commentsExtensible" Target="commentsExtensible.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The University of Tampa</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Kelly,Debra Lynch</cp:lastModifiedBy>
  <cp:revision>4</cp:revision>
  <dcterms:created xsi:type="dcterms:W3CDTF">2022-08-16T13:04:00Z</dcterms:created>
  <dcterms:modified xsi:type="dcterms:W3CDTF">2022-08-18T16:14:00Z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2016</vt:lpwstr>
  </property>
  <property fmtid="{D5CDD505-2E9C-101B-9397-08002B2CF9AE}" pid="4" name="LastSaved">
    <vt:filetime>2019-08-09T00:00:00Z</vt:filetime>
  </property>
</Properties>
</file>