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EFBB" w14:textId="77777777" w:rsidR="00BC7DC2" w:rsidRPr="0037749E" w:rsidRDefault="00BC7DC2" w:rsidP="00305220">
      <w:pPr>
        <w:jc w:val="center"/>
        <w:rPr>
          <w:color w:val="000000"/>
        </w:rPr>
      </w:pPr>
      <w:r w:rsidRPr="0037749E">
        <w:rPr>
          <w:color w:val="000000"/>
        </w:rPr>
        <w:t>UNIVERSITY OF FLORIDA</w:t>
      </w:r>
    </w:p>
    <w:p w14:paraId="46CACEDF" w14:textId="77777777" w:rsidR="00BC7DC2" w:rsidRPr="0037749E" w:rsidRDefault="00BC7DC2" w:rsidP="00305220">
      <w:pPr>
        <w:jc w:val="center"/>
        <w:rPr>
          <w:color w:val="000000"/>
        </w:rPr>
      </w:pPr>
      <w:r w:rsidRPr="0037749E">
        <w:rPr>
          <w:color w:val="000000"/>
        </w:rPr>
        <w:t>COLLEGE OF NURSING</w:t>
      </w:r>
    </w:p>
    <w:p w14:paraId="6D6F171A" w14:textId="77777777" w:rsidR="00BC7DC2" w:rsidRPr="0037749E" w:rsidRDefault="00BC7DC2" w:rsidP="00305220">
      <w:pPr>
        <w:jc w:val="center"/>
        <w:rPr>
          <w:color w:val="000000"/>
        </w:rPr>
      </w:pPr>
      <w:r w:rsidRPr="0037749E">
        <w:rPr>
          <w:color w:val="000000"/>
        </w:rPr>
        <w:t>COURSE SYLLABUS</w:t>
      </w:r>
    </w:p>
    <w:p w14:paraId="59D63555" w14:textId="0C63D99F" w:rsidR="008F279D" w:rsidRPr="0037749E" w:rsidRDefault="008E0A8B" w:rsidP="00305220">
      <w:pPr>
        <w:jc w:val="center"/>
      </w:pPr>
      <w:r>
        <w:t xml:space="preserve">Fall </w:t>
      </w:r>
      <w:r w:rsidR="004F74ED" w:rsidRPr="0037749E">
        <w:t>2022</w:t>
      </w:r>
    </w:p>
    <w:p w14:paraId="09C8E582" w14:textId="77777777" w:rsidR="00BC7DC2" w:rsidRPr="0037749E" w:rsidRDefault="00BC7DC2" w:rsidP="00305220">
      <w:pPr>
        <w:jc w:val="center"/>
        <w:rPr>
          <w:color w:val="000000"/>
        </w:rPr>
      </w:pPr>
    </w:p>
    <w:p w14:paraId="7B1967B7" w14:textId="77777777" w:rsidR="00BC7DC2" w:rsidRPr="0037749E" w:rsidRDefault="00EF2B4C" w:rsidP="00305220">
      <w:pPr>
        <w:rPr>
          <w:color w:val="000000"/>
        </w:rPr>
      </w:pPr>
      <w:r w:rsidRPr="0037749E">
        <w:rPr>
          <w:color w:val="000000"/>
          <w:u w:val="single"/>
        </w:rPr>
        <w:t>COURSE NUMBER</w:t>
      </w:r>
      <w:r w:rsidR="00BC7DC2" w:rsidRPr="0037749E">
        <w:rPr>
          <w:color w:val="000000"/>
        </w:rPr>
        <w:t xml:space="preserve"> </w:t>
      </w:r>
      <w:r w:rsidRPr="0037749E">
        <w:rPr>
          <w:color w:val="000000"/>
        </w:rPr>
        <w:tab/>
      </w:r>
      <w:r w:rsidR="000A0F69" w:rsidRPr="0037749E">
        <w:rPr>
          <w:color w:val="000000"/>
        </w:rPr>
        <w:tab/>
      </w:r>
      <w:r w:rsidR="00655C4F" w:rsidRPr="0037749E">
        <w:rPr>
          <w:color w:val="000000"/>
        </w:rPr>
        <w:t xml:space="preserve">NUR </w:t>
      </w:r>
      <w:r w:rsidR="00BD4F64" w:rsidRPr="0037749E">
        <w:rPr>
          <w:color w:val="000000"/>
        </w:rPr>
        <w:t>4</w:t>
      </w:r>
      <w:r w:rsidR="00B21740" w:rsidRPr="0037749E">
        <w:rPr>
          <w:color w:val="000000"/>
        </w:rPr>
        <w:t>467</w:t>
      </w:r>
      <w:r w:rsidR="00655C4F" w:rsidRPr="0037749E">
        <w:rPr>
          <w:color w:val="000000"/>
        </w:rPr>
        <w:t>C</w:t>
      </w:r>
    </w:p>
    <w:p w14:paraId="18ACE03A" w14:textId="77777777" w:rsidR="00BC7DC2" w:rsidRPr="0037749E" w:rsidRDefault="00BC7DC2" w:rsidP="00305220">
      <w:pPr>
        <w:rPr>
          <w:color w:val="000000"/>
        </w:rPr>
      </w:pPr>
    </w:p>
    <w:p w14:paraId="3B22D794" w14:textId="77777777" w:rsidR="00274282" w:rsidRPr="0037749E" w:rsidRDefault="00BC7DC2" w:rsidP="00305220">
      <w:pPr>
        <w:ind w:left="2880" w:hanging="2880"/>
      </w:pPr>
      <w:r w:rsidRPr="0037749E">
        <w:rPr>
          <w:color w:val="000000"/>
          <w:u w:val="single"/>
        </w:rPr>
        <w:t>COURSE TITLE</w:t>
      </w:r>
      <w:r w:rsidRPr="0037749E">
        <w:rPr>
          <w:color w:val="000000"/>
        </w:rPr>
        <w:t xml:space="preserve">       </w:t>
      </w:r>
      <w:r w:rsidR="00EF2B4C" w:rsidRPr="0037749E">
        <w:rPr>
          <w:color w:val="000000"/>
        </w:rPr>
        <w:tab/>
      </w:r>
      <w:r w:rsidR="00C35EF2" w:rsidRPr="0037749E">
        <w:t xml:space="preserve">Clinical Reasoning </w:t>
      </w:r>
      <w:r w:rsidR="00BD4F64" w:rsidRPr="0037749E">
        <w:t>and</w:t>
      </w:r>
      <w:r w:rsidR="00C35EF2" w:rsidRPr="0037749E">
        <w:t xml:space="preserve"> Personalized Nursing Care: </w:t>
      </w:r>
      <w:r w:rsidR="005D281A" w:rsidRPr="0037749E">
        <w:t xml:space="preserve">Women, Children </w:t>
      </w:r>
      <w:r w:rsidR="00274282" w:rsidRPr="0037749E">
        <w:t xml:space="preserve">and Families  </w:t>
      </w:r>
    </w:p>
    <w:p w14:paraId="42B51FAF" w14:textId="77777777" w:rsidR="00BD4F64" w:rsidRPr="0037749E" w:rsidRDefault="00BD4F64" w:rsidP="00305220">
      <w:pPr>
        <w:ind w:left="2880" w:hanging="2880"/>
        <w:rPr>
          <w:color w:val="000000"/>
          <w:u w:val="single"/>
        </w:rPr>
      </w:pPr>
    </w:p>
    <w:p w14:paraId="398D4B06" w14:textId="77777777" w:rsidR="00BC7DC2" w:rsidRPr="0037749E" w:rsidRDefault="00BC7DC2" w:rsidP="00305220">
      <w:pPr>
        <w:ind w:left="2880" w:hanging="2880"/>
        <w:rPr>
          <w:color w:val="000000"/>
        </w:rPr>
      </w:pPr>
      <w:r w:rsidRPr="0037749E">
        <w:rPr>
          <w:color w:val="000000"/>
          <w:u w:val="single"/>
        </w:rPr>
        <w:t>CREDITS</w:t>
      </w:r>
      <w:r w:rsidR="00EF2B4C" w:rsidRPr="0037749E">
        <w:rPr>
          <w:color w:val="000000"/>
        </w:rPr>
        <w:t xml:space="preserve">                   </w:t>
      </w:r>
      <w:r w:rsidR="00217AF4" w:rsidRPr="0037749E">
        <w:rPr>
          <w:color w:val="000000"/>
        </w:rPr>
        <w:tab/>
      </w:r>
      <w:r w:rsidR="00BD4F64" w:rsidRPr="0037749E">
        <w:rPr>
          <w:color w:val="000000"/>
        </w:rPr>
        <w:t>06</w:t>
      </w:r>
      <w:r w:rsidR="009C2AB0" w:rsidRPr="0037749E">
        <w:rPr>
          <w:color w:val="000000"/>
        </w:rPr>
        <w:t xml:space="preserve"> (4/2)</w:t>
      </w:r>
      <w:r w:rsidR="009C2AB0" w:rsidRPr="0037749E">
        <w:rPr>
          <w:color w:val="000000"/>
        </w:rPr>
        <w:tab/>
        <w:t>90 clinical hours</w:t>
      </w:r>
    </w:p>
    <w:p w14:paraId="7C8405D5" w14:textId="77777777" w:rsidR="00BC7DC2" w:rsidRPr="0037749E" w:rsidRDefault="00BC7DC2" w:rsidP="00305220">
      <w:pPr>
        <w:rPr>
          <w:color w:val="000000"/>
        </w:rPr>
      </w:pPr>
    </w:p>
    <w:p w14:paraId="6FE0C8B8" w14:textId="77777777" w:rsidR="00BD4F64" w:rsidRPr="0037749E" w:rsidRDefault="00BC7DC2" w:rsidP="00305220">
      <w:pPr>
        <w:ind w:left="2880" w:hanging="2880"/>
      </w:pPr>
      <w:r w:rsidRPr="0037749E">
        <w:rPr>
          <w:color w:val="000000"/>
          <w:u w:val="single"/>
        </w:rPr>
        <w:t>PREREQUISITES</w:t>
      </w:r>
      <w:r w:rsidRPr="0037749E">
        <w:rPr>
          <w:color w:val="000000"/>
        </w:rPr>
        <w:t xml:space="preserve"> </w:t>
      </w:r>
      <w:r w:rsidR="00655C4F" w:rsidRPr="0037749E">
        <w:rPr>
          <w:color w:val="000000"/>
        </w:rPr>
        <w:tab/>
      </w:r>
      <w:r w:rsidR="00BD4F64" w:rsidRPr="0037749E">
        <w:t>NUR 3</w:t>
      </w:r>
      <w:r w:rsidR="00B21740" w:rsidRPr="0037749E">
        <w:t>227</w:t>
      </w:r>
      <w:r w:rsidR="00BD4F64" w:rsidRPr="0037749E">
        <w:t>C</w:t>
      </w:r>
      <w:r w:rsidR="00BD4F64" w:rsidRPr="0037749E">
        <w:tab/>
        <w:t>Principles of Personalized Nursing Care 2</w:t>
      </w:r>
    </w:p>
    <w:p w14:paraId="1D811CED" w14:textId="77777777" w:rsidR="00BD4F64" w:rsidRPr="0037749E" w:rsidRDefault="00BD4F64" w:rsidP="00305220">
      <w:pPr>
        <w:ind w:left="4320" w:hanging="1440"/>
      </w:pPr>
      <w:r w:rsidRPr="0037749E">
        <w:t>NUR 3</w:t>
      </w:r>
      <w:r w:rsidR="00B21740" w:rsidRPr="0037749E">
        <w:t>219</w:t>
      </w:r>
      <w:r w:rsidRPr="0037749E">
        <w:t>C</w:t>
      </w:r>
      <w:r w:rsidRPr="0037749E">
        <w:tab/>
        <w:t>Clinical Reasoning and Personalized Nursing Care: Adult Acute Conditions</w:t>
      </w:r>
    </w:p>
    <w:p w14:paraId="7D3F8117" w14:textId="77777777" w:rsidR="00655C4F" w:rsidRPr="0037749E" w:rsidRDefault="00BD4F64" w:rsidP="00305220">
      <w:pPr>
        <w:ind w:left="4320" w:hanging="1440"/>
      </w:pPr>
      <w:r w:rsidRPr="0037749E">
        <w:t>NUR 3</w:t>
      </w:r>
      <w:r w:rsidR="00B21740" w:rsidRPr="0037749E">
        <w:t>535</w:t>
      </w:r>
      <w:r w:rsidRPr="0037749E">
        <w:t>C</w:t>
      </w:r>
      <w:r w:rsidRPr="0037749E">
        <w:tab/>
        <w:t>Clinical Reasoning and Personalized Nursing Care: Mental Health</w:t>
      </w:r>
    </w:p>
    <w:p w14:paraId="5B293B36" w14:textId="77777777" w:rsidR="00177321" w:rsidRPr="0037749E" w:rsidRDefault="00BC7DC2" w:rsidP="00305220">
      <w:pPr>
        <w:tabs>
          <w:tab w:val="left" w:pos="2880"/>
        </w:tabs>
        <w:rPr>
          <w:color w:val="000000"/>
        </w:rPr>
      </w:pPr>
      <w:r w:rsidRPr="0037749E">
        <w:rPr>
          <w:color w:val="000000"/>
          <w:u w:val="single"/>
        </w:rPr>
        <w:t>COREQUISITES</w:t>
      </w:r>
      <w:r w:rsidRPr="0037749E">
        <w:rPr>
          <w:color w:val="000000"/>
        </w:rPr>
        <w:t xml:space="preserve">       </w:t>
      </w:r>
      <w:r w:rsidR="007925F2" w:rsidRPr="0037749E">
        <w:rPr>
          <w:color w:val="000000"/>
        </w:rPr>
        <w:tab/>
      </w:r>
      <w:r w:rsidR="00BD4F64" w:rsidRPr="0037749E">
        <w:rPr>
          <w:color w:val="000000"/>
        </w:rPr>
        <w:t>None</w:t>
      </w:r>
    </w:p>
    <w:p w14:paraId="57D1755C" w14:textId="77777777" w:rsidR="00700A41" w:rsidRPr="0037749E" w:rsidRDefault="00700A41" w:rsidP="00305220">
      <w:pPr>
        <w:tabs>
          <w:tab w:val="left" w:pos="2880"/>
        </w:tabs>
        <w:rPr>
          <w:color w:val="000000"/>
        </w:rPr>
      </w:pPr>
    </w:p>
    <w:p w14:paraId="51BA0280" w14:textId="04719C31" w:rsidR="00B0283D" w:rsidRPr="0037749E" w:rsidRDefault="00700A41" w:rsidP="00700A41">
      <w:pPr>
        <w:rPr>
          <w:color w:val="000000"/>
        </w:rPr>
      </w:pPr>
      <w:r w:rsidRPr="0037749E">
        <w:rPr>
          <w:color w:val="000000"/>
          <w:u w:val="single"/>
        </w:rPr>
        <w:t>FACULTY</w:t>
      </w:r>
      <w:r w:rsidRPr="0037749E">
        <w:rPr>
          <w:color w:val="000000"/>
        </w:rPr>
        <w:tab/>
      </w:r>
      <w:r w:rsidR="00B0283D" w:rsidRPr="0037749E">
        <w:rPr>
          <w:color w:val="000000"/>
        </w:rPr>
        <w:t xml:space="preserve">*Faculty are generally available to meet with students (in the office or virtually) as listed </w:t>
      </w:r>
      <w:r w:rsidR="006426FF" w:rsidRPr="0037749E">
        <w:rPr>
          <w:color w:val="000000"/>
        </w:rPr>
        <w:t>below</w:t>
      </w:r>
      <w:r w:rsidR="00B0283D" w:rsidRPr="0037749E">
        <w:rPr>
          <w:color w:val="000000"/>
        </w:rPr>
        <w:t>. Due to professional travel and other unavoidable obligations, faculty may not be present every week without notice. It advisable that students confirm availability or make an appointment in advance.</w:t>
      </w:r>
    </w:p>
    <w:p w14:paraId="19903619" w14:textId="663ECF9D" w:rsidR="00700A41" w:rsidRPr="0037749E" w:rsidRDefault="00700A41" w:rsidP="00700A41">
      <w:pPr>
        <w:rPr>
          <w:color w:val="000000"/>
        </w:rPr>
      </w:pPr>
      <w:r w:rsidRPr="0037749E">
        <w:rPr>
          <w:color w:val="000000"/>
        </w:rPr>
        <w:tab/>
      </w:r>
      <w:r w:rsidRPr="0037749E">
        <w:rPr>
          <w:color w:val="00000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749E" w:rsidRPr="0037749E" w14:paraId="0A67E913" w14:textId="77777777" w:rsidTr="0037749E">
        <w:tc>
          <w:tcPr>
            <w:tcW w:w="4675" w:type="dxa"/>
          </w:tcPr>
          <w:p w14:paraId="73D6AAE0" w14:textId="77777777" w:rsidR="005C4F86" w:rsidRPr="0037749E" w:rsidRDefault="005C4F86" w:rsidP="005C4F86">
            <w:pPr>
              <w:rPr>
                <w:color w:val="000000"/>
              </w:rPr>
            </w:pPr>
            <w:r w:rsidRPr="0037749E">
              <w:rPr>
                <w:color w:val="000000"/>
              </w:rPr>
              <w:t>Debbie Devine, PhD, APRN-FNP</w:t>
            </w:r>
          </w:p>
          <w:p w14:paraId="0D664652" w14:textId="77777777" w:rsidR="005C4F86" w:rsidRPr="0037749E" w:rsidRDefault="005C4F86" w:rsidP="005C4F86">
            <w:pPr>
              <w:rPr>
                <w:color w:val="000000"/>
              </w:rPr>
            </w:pPr>
            <w:r w:rsidRPr="0037749E">
              <w:rPr>
                <w:color w:val="000000"/>
              </w:rPr>
              <w:t>Clinical Assistant Professor</w:t>
            </w:r>
          </w:p>
          <w:p w14:paraId="27A45D7B" w14:textId="77777777" w:rsidR="005C4F86" w:rsidRPr="0037749E" w:rsidRDefault="005C4F86" w:rsidP="005C4F86">
            <w:pPr>
              <w:rPr>
                <w:color w:val="000000"/>
              </w:rPr>
            </w:pPr>
            <w:r w:rsidRPr="0037749E">
              <w:rPr>
                <w:color w:val="000000"/>
              </w:rPr>
              <w:t>Office: HPNP 3235</w:t>
            </w:r>
          </w:p>
          <w:p w14:paraId="67A2F92B" w14:textId="77777777" w:rsidR="005C4F86" w:rsidRPr="0037749E" w:rsidRDefault="005C4F86" w:rsidP="005C4F86">
            <w:pPr>
              <w:rPr>
                <w:color w:val="000000"/>
              </w:rPr>
            </w:pPr>
            <w:r w:rsidRPr="0037749E">
              <w:rPr>
                <w:color w:val="000000"/>
              </w:rPr>
              <w:t>Office Phone: (352) 273-6330</w:t>
            </w:r>
          </w:p>
          <w:p w14:paraId="723DDD61" w14:textId="77777777" w:rsidR="005C4F86" w:rsidRPr="0037749E" w:rsidRDefault="005C4F86" w:rsidP="005C4F86">
            <w:pPr>
              <w:rPr>
                <w:color w:val="000000"/>
              </w:rPr>
            </w:pPr>
            <w:r w:rsidRPr="0037749E">
              <w:rPr>
                <w:color w:val="000000"/>
              </w:rPr>
              <w:t>Office Hours*: Monday 7:00-9:00AM by Appointment (Zoom)</w:t>
            </w:r>
          </w:p>
          <w:p w14:paraId="4A62CE9E" w14:textId="77777777" w:rsidR="005C4F86" w:rsidRPr="0037749E" w:rsidRDefault="005C4F86" w:rsidP="005C4F86">
            <w:r w:rsidRPr="0037749E">
              <w:rPr>
                <w:color w:val="000000"/>
              </w:rPr>
              <w:t xml:space="preserve">Email: </w:t>
            </w:r>
            <w:hyperlink r:id="rId8" w:history="1">
              <w:r w:rsidRPr="0037749E">
                <w:rPr>
                  <w:rStyle w:val="Hyperlink"/>
                </w:rPr>
                <w:t>debbie.devine@ufl.edu</w:t>
              </w:r>
            </w:hyperlink>
            <w:r w:rsidRPr="0037749E">
              <w:rPr>
                <w:color w:val="000000"/>
              </w:rPr>
              <w:t xml:space="preserve"> (preferred)</w:t>
            </w:r>
          </w:p>
          <w:p w14:paraId="708E31D5" w14:textId="77777777" w:rsidR="0037749E" w:rsidRPr="0037749E" w:rsidRDefault="0037749E" w:rsidP="005C4F86">
            <w:pPr>
              <w:tabs>
                <w:tab w:val="left" w:pos="2880"/>
              </w:tabs>
              <w:rPr>
                <w:color w:val="000000"/>
              </w:rPr>
            </w:pPr>
          </w:p>
        </w:tc>
        <w:tc>
          <w:tcPr>
            <w:tcW w:w="4675" w:type="dxa"/>
          </w:tcPr>
          <w:p w14:paraId="6E56A77A" w14:textId="77777777" w:rsidR="005C4F86" w:rsidRPr="0037749E" w:rsidRDefault="005C4F86" w:rsidP="005C4F86">
            <w:pPr>
              <w:rPr>
                <w:rFonts w:eastAsia="Calibri"/>
              </w:rPr>
            </w:pPr>
            <w:r w:rsidRPr="0037749E">
              <w:rPr>
                <w:rFonts w:eastAsia="Calibri"/>
              </w:rPr>
              <w:t xml:space="preserve">Shavondra C. Huggins, DNP, CNS, </w:t>
            </w:r>
          </w:p>
          <w:p w14:paraId="0D63DB40" w14:textId="77777777" w:rsidR="005C4F86" w:rsidRPr="0037749E" w:rsidRDefault="005C4F86" w:rsidP="005C4F86">
            <w:pPr>
              <w:rPr>
                <w:rFonts w:eastAsia="Calibri"/>
              </w:rPr>
            </w:pPr>
            <w:r w:rsidRPr="0037749E">
              <w:rPr>
                <w:rFonts w:eastAsia="Calibri"/>
              </w:rPr>
              <w:t>WHNP-BC, FNP-C, CNE</w:t>
            </w:r>
          </w:p>
          <w:p w14:paraId="4ADED754" w14:textId="77777777" w:rsidR="005C4F86" w:rsidRPr="0037749E" w:rsidRDefault="005C4F86" w:rsidP="005C4F86">
            <w:pPr>
              <w:rPr>
                <w:rFonts w:eastAsia="Calibri"/>
              </w:rPr>
            </w:pPr>
            <w:r w:rsidRPr="0037749E">
              <w:rPr>
                <w:rFonts w:eastAsia="Calibri"/>
              </w:rPr>
              <w:t>Clinical Assistant Professor</w:t>
            </w:r>
          </w:p>
          <w:p w14:paraId="61F78A61" w14:textId="77777777" w:rsidR="005C4F86" w:rsidRPr="0037749E" w:rsidRDefault="005C4F86" w:rsidP="005C4F86">
            <w:pPr>
              <w:rPr>
                <w:rFonts w:eastAsia="Calibri"/>
              </w:rPr>
            </w:pPr>
            <w:r w:rsidRPr="0037749E">
              <w:rPr>
                <w:rFonts w:eastAsia="Calibri"/>
              </w:rPr>
              <w:t>Office Phone: 352-273-6327</w:t>
            </w:r>
          </w:p>
          <w:p w14:paraId="70849569" w14:textId="77777777" w:rsidR="005C4F86" w:rsidRPr="0037749E" w:rsidRDefault="005C4F86" w:rsidP="005C4F86">
            <w:pPr>
              <w:rPr>
                <w:rFonts w:eastAsia="Calibri"/>
              </w:rPr>
            </w:pPr>
            <w:r w:rsidRPr="0037749E">
              <w:rPr>
                <w:rFonts w:eastAsia="Calibri"/>
              </w:rPr>
              <w:t>Office Hours</w:t>
            </w:r>
            <w:r>
              <w:rPr>
                <w:rFonts w:eastAsia="Calibri"/>
              </w:rPr>
              <w:t>*</w:t>
            </w:r>
            <w:r w:rsidRPr="0037749E">
              <w:rPr>
                <w:rFonts w:eastAsia="Calibri"/>
              </w:rPr>
              <w:t>: Monday 3:00-5:00PM</w:t>
            </w:r>
          </w:p>
          <w:p w14:paraId="2964C5BF" w14:textId="77777777" w:rsidR="005C4F86" w:rsidRPr="0037749E" w:rsidRDefault="005C4F86" w:rsidP="005C4F86">
            <w:pPr>
              <w:rPr>
                <w:rFonts w:eastAsia="Calibri"/>
              </w:rPr>
            </w:pPr>
            <w:r w:rsidRPr="0037749E">
              <w:rPr>
                <w:rFonts w:eastAsia="Calibri"/>
              </w:rPr>
              <w:t xml:space="preserve">Email: </w:t>
            </w:r>
            <w:hyperlink r:id="rId9" w:history="1">
              <w:r w:rsidRPr="0037749E">
                <w:rPr>
                  <w:rStyle w:val="Hyperlink"/>
                  <w:rFonts w:eastAsia="Calibri"/>
                </w:rPr>
                <w:t>shuggins3@ufl.edu</w:t>
              </w:r>
            </w:hyperlink>
          </w:p>
          <w:p w14:paraId="1A1A9F8F" w14:textId="77777777" w:rsidR="0037749E" w:rsidRPr="0037749E" w:rsidRDefault="0037749E" w:rsidP="005C4F86">
            <w:pPr>
              <w:rPr>
                <w:color w:val="000000"/>
              </w:rPr>
            </w:pPr>
          </w:p>
        </w:tc>
      </w:tr>
    </w:tbl>
    <w:p w14:paraId="12AF9E11" w14:textId="28CF33D0" w:rsidR="0037749E" w:rsidRPr="0037749E" w:rsidRDefault="0037749E" w:rsidP="00700A41">
      <w:pPr>
        <w:rPr>
          <w:color w:val="000000"/>
        </w:rPr>
      </w:pPr>
    </w:p>
    <w:p w14:paraId="30038AD4" w14:textId="63F86C5B" w:rsidR="0037749E" w:rsidRPr="0037749E" w:rsidRDefault="0037749E" w:rsidP="00700A41">
      <w:pPr>
        <w:rPr>
          <w:color w:val="000000"/>
          <w:u w:val="single"/>
        </w:rPr>
      </w:pPr>
      <w:r w:rsidRPr="0037749E">
        <w:rPr>
          <w:color w:val="000000"/>
          <w:u w:val="single"/>
        </w:rPr>
        <w:t>CLINICAL FACULTY</w:t>
      </w:r>
    </w:p>
    <w:p w14:paraId="4C61BE4B" w14:textId="367E7EDC" w:rsidR="0037749E" w:rsidRPr="0037749E" w:rsidRDefault="0037749E" w:rsidP="00700A41">
      <w:pPr>
        <w:rPr>
          <w:color w:val="00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749E" w:rsidRPr="0037749E" w14:paraId="09706F6D" w14:textId="77777777" w:rsidTr="0037749E">
        <w:tc>
          <w:tcPr>
            <w:tcW w:w="4675" w:type="dxa"/>
          </w:tcPr>
          <w:p w14:paraId="02AC6CBE" w14:textId="77777777" w:rsidR="005C4F86" w:rsidRPr="0037749E" w:rsidRDefault="005C4F86" w:rsidP="005C4F86">
            <w:pPr>
              <w:tabs>
                <w:tab w:val="left" w:pos="2880"/>
              </w:tabs>
            </w:pPr>
            <w:r w:rsidRPr="0037749E">
              <w:t>Anthony Roller, DNP, APRN, CPNP-AC/PC</w:t>
            </w:r>
          </w:p>
          <w:p w14:paraId="2BD45C83" w14:textId="77777777" w:rsidR="005C4F86" w:rsidRPr="0037749E" w:rsidRDefault="005C4F86" w:rsidP="005C4F86">
            <w:pPr>
              <w:tabs>
                <w:tab w:val="left" w:pos="2880"/>
              </w:tabs>
            </w:pPr>
            <w:r w:rsidRPr="0037749E">
              <w:t>Clinical Assistant Professor</w:t>
            </w:r>
          </w:p>
          <w:p w14:paraId="0CEDDCDF" w14:textId="77777777" w:rsidR="005C4F86" w:rsidRPr="0037749E" w:rsidRDefault="005C4F86" w:rsidP="005C4F86">
            <w:pPr>
              <w:tabs>
                <w:tab w:val="left" w:pos="2880"/>
              </w:tabs>
            </w:pPr>
            <w:r w:rsidRPr="0037749E">
              <w:t>Office: HPNP 2231</w:t>
            </w:r>
          </w:p>
          <w:p w14:paraId="1C3F01E0" w14:textId="77777777" w:rsidR="005C4F86" w:rsidRPr="0037749E" w:rsidRDefault="005C4F86" w:rsidP="005C4F86">
            <w:pPr>
              <w:tabs>
                <w:tab w:val="left" w:pos="2880"/>
              </w:tabs>
            </w:pPr>
            <w:r w:rsidRPr="0037749E">
              <w:t>Office Phone: (352) 273-6332</w:t>
            </w:r>
          </w:p>
          <w:p w14:paraId="38379DF5" w14:textId="77777777" w:rsidR="005C4F86" w:rsidRPr="0037749E" w:rsidRDefault="005C4F86" w:rsidP="005C4F86">
            <w:pPr>
              <w:tabs>
                <w:tab w:val="left" w:pos="2880"/>
              </w:tabs>
            </w:pPr>
            <w:r w:rsidRPr="0037749E">
              <w:t>Office Hours</w:t>
            </w:r>
            <w:r>
              <w:t>*</w:t>
            </w:r>
            <w:r w:rsidRPr="0037749E">
              <w:t>: Mon/Wed 12:00-1:00PM &amp; by appointment </w:t>
            </w:r>
          </w:p>
          <w:p w14:paraId="2CCD532D" w14:textId="48B38098" w:rsidR="0037749E" w:rsidRPr="0037749E" w:rsidRDefault="005C4F86" w:rsidP="005C4F86">
            <w:pPr>
              <w:rPr>
                <w:color w:val="000000"/>
                <w:u w:val="single"/>
              </w:rPr>
            </w:pPr>
            <w:r w:rsidRPr="0037749E">
              <w:t xml:space="preserve">Email: </w:t>
            </w:r>
            <w:hyperlink r:id="rId10" w:history="1">
              <w:r w:rsidRPr="0037749E">
                <w:rPr>
                  <w:rStyle w:val="Hyperlink"/>
                </w:rPr>
                <w:t>anthony.roller@ufl.edu</w:t>
              </w:r>
            </w:hyperlink>
          </w:p>
        </w:tc>
        <w:tc>
          <w:tcPr>
            <w:tcW w:w="4675" w:type="dxa"/>
          </w:tcPr>
          <w:p w14:paraId="198A096F" w14:textId="77777777" w:rsidR="005C4F86" w:rsidRPr="0037749E" w:rsidRDefault="005C4F86" w:rsidP="005C4F86">
            <w:pPr>
              <w:tabs>
                <w:tab w:val="left" w:pos="2880"/>
              </w:tabs>
            </w:pPr>
            <w:r w:rsidRPr="0037749E">
              <w:t xml:space="preserve">Nancy G. Young, MSN, APRN, CPNP-PC,  </w:t>
            </w:r>
          </w:p>
          <w:p w14:paraId="5F989807" w14:textId="77777777" w:rsidR="005C4F86" w:rsidRPr="0037749E" w:rsidRDefault="005C4F86" w:rsidP="005C4F86">
            <w:pPr>
              <w:tabs>
                <w:tab w:val="left" w:pos="2880"/>
              </w:tabs>
            </w:pPr>
            <w:r w:rsidRPr="0037749E">
              <w:t>CNE</w:t>
            </w:r>
          </w:p>
          <w:p w14:paraId="7C0D20ED" w14:textId="77777777" w:rsidR="005C4F86" w:rsidRPr="0037749E" w:rsidRDefault="005C4F86" w:rsidP="005C4F86">
            <w:pPr>
              <w:tabs>
                <w:tab w:val="left" w:pos="2880"/>
              </w:tabs>
            </w:pPr>
            <w:r w:rsidRPr="0037749E">
              <w:t xml:space="preserve">Clinical Assistant Professor </w:t>
            </w:r>
          </w:p>
          <w:p w14:paraId="1EB522E1" w14:textId="77777777" w:rsidR="005C4F86" w:rsidRPr="0037749E" w:rsidRDefault="005C4F86" w:rsidP="005C4F86">
            <w:pPr>
              <w:tabs>
                <w:tab w:val="left" w:pos="2880"/>
              </w:tabs>
            </w:pPr>
            <w:r w:rsidRPr="0037749E">
              <w:t xml:space="preserve">Office Phone: (352) 273-6403 </w:t>
            </w:r>
          </w:p>
          <w:p w14:paraId="2607D21B" w14:textId="77777777" w:rsidR="005C4F86" w:rsidRPr="0037749E" w:rsidRDefault="005C4F86" w:rsidP="005C4F86">
            <w:pPr>
              <w:tabs>
                <w:tab w:val="left" w:pos="2880"/>
              </w:tabs>
            </w:pPr>
            <w:r w:rsidRPr="0037749E">
              <w:t>Office Hours</w:t>
            </w:r>
            <w:r>
              <w:t>*</w:t>
            </w:r>
            <w:r w:rsidRPr="0037749E">
              <w:t xml:space="preserve">: Friday 11:00 AM – 1:00 PM </w:t>
            </w:r>
          </w:p>
          <w:p w14:paraId="5BFCB9CA" w14:textId="15140A69" w:rsidR="0037749E" w:rsidRPr="0037749E" w:rsidRDefault="005C4F86" w:rsidP="005C4F86">
            <w:pPr>
              <w:rPr>
                <w:color w:val="0000FF"/>
                <w:u w:val="single"/>
              </w:rPr>
            </w:pPr>
            <w:r w:rsidRPr="0037749E">
              <w:t xml:space="preserve">Email: </w:t>
            </w:r>
            <w:hyperlink r:id="rId11" w:history="1">
              <w:r w:rsidRPr="0037749E">
                <w:rPr>
                  <w:rStyle w:val="Hyperlink"/>
                </w:rPr>
                <w:t>ngyoung@ufl.edu</w:t>
              </w:r>
            </w:hyperlink>
          </w:p>
        </w:tc>
      </w:tr>
      <w:tr w:rsidR="0037749E" w:rsidRPr="0037749E" w14:paraId="14C50F27" w14:textId="77777777" w:rsidTr="005C4F86">
        <w:trPr>
          <w:trHeight w:val="468"/>
        </w:trPr>
        <w:tc>
          <w:tcPr>
            <w:tcW w:w="4675" w:type="dxa"/>
          </w:tcPr>
          <w:p w14:paraId="3CD35588" w14:textId="4C66A9B9" w:rsidR="0037749E" w:rsidRPr="0037749E" w:rsidRDefault="0037749E" w:rsidP="0037749E">
            <w:pPr>
              <w:rPr>
                <w:color w:val="0000FF"/>
                <w:u w:val="single"/>
              </w:rPr>
            </w:pPr>
          </w:p>
        </w:tc>
        <w:tc>
          <w:tcPr>
            <w:tcW w:w="4675" w:type="dxa"/>
          </w:tcPr>
          <w:p w14:paraId="1285095E" w14:textId="77777777" w:rsidR="0037749E" w:rsidRPr="0037749E" w:rsidRDefault="0037749E" w:rsidP="0037749E">
            <w:pPr>
              <w:tabs>
                <w:tab w:val="left" w:pos="2880"/>
              </w:tabs>
            </w:pPr>
          </w:p>
        </w:tc>
      </w:tr>
    </w:tbl>
    <w:p w14:paraId="28C9E1B1" w14:textId="77777777" w:rsidR="002341A8" w:rsidRPr="0037749E" w:rsidRDefault="002341A8" w:rsidP="002341A8">
      <w:pPr>
        <w:ind w:left="720"/>
      </w:pPr>
      <w:r w:rsidRPr="0037749E">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61E8B566" w14:textId="77777777" w:rsidR="002341A8" w:rsidRPr="0037749E" w:rsidRDefault="002341A8" w:rsidP="00305220">
      <w:pPr>
        <w:rPr>
          <w:color w:val="000000"/>
          <w:u w:val="single"/>
        </w:rPr>
      </w:pPr>
    </w:p>
    <w:p w14:paraId="21361F35" w14:textId="7ABB5F4B" w:rsidR="00BC7DC2" w:rsidRPr="0037749E" w:rsidRDefault="00BC7DC2" w:rsidP="00305220">
      <w:r w:rsidRPr="0037749E">
        <w:rPr>
          <w:color w:val="000000"/>
          <w:u w:val="single"/>
        </w:rPr>
        <w:t>COURSE DE</w:t>
      </w:r>
      <w:r w:rsidR="00EF2B4C" w:rsidRPr="0037749E">
        <w:rPr>
          <w:color w:val="000000"/>
          <w:u w:val="single"/>
        </w:rPr>
        <w:t>SCRIPTION</w:t>
      </w:r>
      <w:r w:rsidR="0088234A" w:rsidRPr="0037749E">
        <w:rPr>
          <w:color w:val="000000"/>
        </w:rPr>
        <w:t xml:space="preserve"> </w:t>
      </w:r>
      <w:r w:rsidR="00BD4F64" w:rsidRPr="0037749E">
        <w:rPr>
          <w:color w:val="000000"/>
        </w:rPr>
        <w:tab/>
      </w:r>
      <w:r w:rsidR="00427785" w:rsidRPr="0037749E">
        <w:rPr>
          <w:color w:val="000000"/>
        </w:rPr>
        <w:t>Th</w:t>
      </w:r>
      <w:r w:rsidR="001B2DED" w:rsidRPr="0037749E">
        <w:rPr>
          <w:color w:val="000000"/>
        </w:rPr>
        <w:t>is c</w:t>
      </w:r>
      <w:r w:rsidR="00427785" w:rsidRPr="0037749E">
        <w:rPr>
          <w:color w:val="000000"/>
        </w:rPr>
        <w:t xml:space="preserve">ourse </w:t>
      </w:r>
      <w:r w:rsidR="001B2DED" w:rsidRPr="0037749E">
        <w:rPr>
          <w:color w:val="000000"/>
        </w:rPr>
        <w:t xml:space="preserve">is designed </w:t>
      </w:r>
      <w:r w:rsidR="00C5309D" w:rsidRPr="0037749E">
        <w:rPr>
          <w:color w:val="000000"/>
        </w:rPr>
        <w:t xml:space="preserve">for students </w:t>
      </w:r>
      <w:r w:rsidR="001B2DED" w:rsidRPr="0037749E">
        <w:rPr>
          <w:color w:val="000000"/>
        </w:rPr>
        <w:t>to acquire and apply knowledge</w:t>
      </w:r>
      <w:r w:rsidR="005D281A" w:rsidRPr="0037749E">
        <w:rPr>
          <w:color w:val="000000"/>
        </w:rPr>
        <w:t xml:space="preserve"> and principles</w:t>
      </w:r>
      <w:r w:rsidR="001B2DED" w:rsidRPr="0037749E">
        <w:rPr>
          <w:color w:val="000000"/>
        </w:rPr>
        <w:t xml:space="preserve"> of</w:t>
      </w:r>
      <w:r w:rsidR="00636131" w:rsidRPr="0037749E">
        <w:rPr>
          <w:color w:val="000000"/>
        </w:rPr>
        <w:t xml:space="preserve"> personalized nursing care</w:t>
      </w:r>
      <w:r w:rsidR="00C5309D" w:rsidRPr="0037749E">
        <w:rPr>
          <w:color w:val="000000"/>
        </w:rPr>
        <w:t xml:space="preserve"> for women, </w:t>
      </w:r>
      <w:r w:rsidR="00E15B9E" w:rsidRPr="0037749E">
        <w:rPr>
          <w:color w:val="000000"/>
        </w:rPr>
        <w:t>children,</w:t>
      </w:r>
      <w:r w:rsidR="00C5309D" w:rsidRPr="0037749E">
        <w:rPr>
          <w:color w:val="000000"/>
        </w:rPr>
        <w:t xml:space="preserve"> and families</w:t>
      </w:r>
      <w:r w:rsidR="0088234A" w:rsidRPr="0037749E">
        <w:rPr>
          <w:color w:val="000000"/>
        </w:rPr>
        <w:t xml:space="preserve">. Emphasis is </w:t>
      </w:r>
      <w:r w:rsidR="0041224F" w:rsidRPr="0037749E">
        <w:rPr>
          <w:color w:val="000000"/>
        </w:rPr>
        <w:t>on</w:t>
      </w:r>
      <w:r w:rsidR="0088234A" w:rsidRPr="0037749E">
        <w:rPr>
          <w:color w:val="000000"/>
        </w:rPr>
        <w:t xml:space="preserve"> </w:t>
      </w:r>
      <w:r w:rsidR="001B2DED" w:rsidRPr="0037749E">
        <w:rPr>
          <w:color w:val="000000"/>
        </w:rPr>
        <w:t xml:space="preserve">applying a biobehavioral approach </w:t>
      </w:r>
      <w:r w:rsidR="00BC78A7" w:rsidRPr="0037749E">
        <w:rPr>
          <w:color w:val="000000"/>
        </w:rPr>
        <w:t xml:space="preserve">to care of the </w:t>
      </w:r>
      <w:r w:rsidR="00E15B9E" w:rsidRPr="0037749E">
        <w:rPr>
          <w:color w:val="000000"/>
        </w:rPr>
        <w:t>childbearing</w:t>
      </w:r>
      <w:r w:rsidR="00BC78A7" w:rsidRPr="0037749E">
        <w:rPr>
          <w:color w:val="000000"/>
        </w:rPr>
        <w:t xml:space="preserve"> and child-rearing family.  </w:t>
      </w:r>
    </w:p>
    <w:p w14:paraId="3457F4C5" w14:textId="77777777" w:rsidR="00072809" w:rsidRPr="0037749E" w:rsidRDefault="00072809" w:rsidP="00305220">
      <w:pPr>
        <w:rPr>
          <w:color w:val="000000"/>
        </w:rPr>
      </w:pPr>
    </w:p>
    <w:p w14:paraId="2D55EC1B" w14:textId="77777777" w:rsidR="00BC7DC2" w:rsidRPr="0037749E" w:rsidRDefault="00BC7DC2" w:rsidP="00305220">
      <w:pPr>
        <w:rPr>
          <w:color w:val="000000"/>
        </w:rPr>
      </w:pPr>
      <w:r w:rsidRPr="0037749E">
        <w:rPr>
          <w:color w:val="000000"/>
          <w:u w:val="single"/>
        </w:rPr>
        <w:t>COURSE OBJECTIVES</w:t>
      </w:r>
      <w:r w:rsidR="005D15D6" w:rsidRPr="0037749E">
        <w:rPr>
          <w:color w:val="000000"/>
        </w:rPr>
        <w:t xml:space="preserve"> </w:t>
      </w:r>
      <w:r w:rsidR="00BD4F64" w:rsidRPr="0037749E">
        <w:rPr>
          <w:color w:val="000000"/>
        </w:rPr>
        <w:tab/>
      </w:r>
      <w:r w:rsidRPr="0037749E">
        <w:rPr>
          <w:color w:val="000000"/>
        </w:rPr>
        <w:t>Upon completion of this course, the student will be able to:</w:t>
      </w:r>
    </w:p>
    <w:p w14:paraId="544F86AC" w14:textId="77777777" w:rsidR="00BC7DC2" w:rsidRPr="0037749E" w:rsidRDefault="00655C4F" w:rsidP="008B1299">
      <w:pPr>
        <w:pStyle w:val="ListParagraph"/>
        <w:numPr>
          <w:ilvl w:val="0"/>
          <w:numId w:val="2"/>
        </w:numPr>
        <w:rPr>
          <w:color w:val="000000"/>
        </w:rPr>
      </w:pPr>
      <w:r w:rsidRPr="0037749E">
        <w:rPr>
          <w:color w:val="000000"/>
        </w:rPr>
        <w:t xml:space="preserve">Analyze the health care needs of </w:t>
      </w:r>
      <w:r w:rsidR="005D281A" w:rsidRPr="0037749E">
        <w:rPr>
          <w:color w:val="000000"/>
        </w:rPr>
        <w:t xml:space="preserve">women, </w:t>
      </w:r>
      <w:r w:rsidR="00D513FC" w:rsidRPr="0037749E">
        <w:rPr>
          <w:color w:val="000000"/>
        </w:rPr>
        <w:t>children</w:t>
      </w:r>
      <w:r w:rsidR="005D281A" w:rsidRPr="0037749E">
        <w:rPr>
          <w:color w:val="000000"/>
        </w:rPr>
        <w:t xml:space="preserve">, </w:t>
      </w:r>
      <w:r w:rsidR="00D513FC" w:rsidRPr="0037749E">
        <w:rPr>
          <w:color w:val="000000"/>
        </w:rPr>
        <w:t xml:space="preserve">and families </w:t>
      </w:r>
      <w:r w:rsidR="00EE009D" w:rsidRPr="0037749E">
        <w:rPr>
          <w:color w:val="000000"/>
        </w:rPr>
        <w:t xml:space="preserve">based on </w:t>
      </w:r>
      <w:r w:rsidR="00602EBA" w:rsidRPr="0037749E">
        <w:rPr>
          <w:color w:val="000000"/>
        </w:rPr>
        <w:t>biobehavioral factors</w:t>
      </w:r>
      <w:r w:rsidR="005D281A" w:rsidRPr="0037749E">
        <w:rPr>
          <w:color w:val="000000"/>
        </w:rPr>
        <w:t>,</w:t>
      </w:r>
      <w:r w:rsidR="00602EBA" w:rsidRPr="0037749E">
        <w:rPr>
          <w:color w:val="000000"/>
        </w:rPr>
        <w:t xml:space="preserve"> </w:t>
      </w:r>
      <w:r w:rsidR="00290840" w:rsidRPr="0037749E">
        <w:rPr>
          <w:color w:val="000000"/>
        </w:rPr>
        <w:t>vul</w:t>
      </w:r>
      <w:r w:rsidR="004868C1" w:rsidRPr="0037749E">
        <w:rPr>
          <w:color w:val="000000"/>
        </w:rPr>
        <w:t xml:space="preserve">nerabilities, and preferences in the </w:t>
      </w:r>
      <w:r w:rsidR="00B63E86" w:rsidRPr="0037749E">
        <w:rPr>
          <w:color w:val="000000"/>
        </w:rPr>
        <w:t>design</w:t>
      </w:r>
      <w:r w:rsidR="00602EBA" w:rsidRPr="0037749E">
        <w:rPr>
          <w:color w:val="000000"/>
        </w:rPr>
        <w:t xml:space="preserve"> </w:t>
      </w:r>
      <w:r w:rsidR="001B2DED" w:rsidRPr="0037749E">
        <w:rPr>
          <w:color w:val="000000"/>
        </w:rPr>
        <w:t>and deliver</w:t>
      </w:r>
      <w:r w:rsidR="004868C1" w:rsidRPr="0037749E">
        <w:rPr>
          <w:color w:val="000000"/>
        </w:rPr>
        <w:t>y of</w:t>
      </w:r>
      <w:r w:rsidR="001B2DED" w:rsidRPr="0037749E">
        <w:rPr>
          <w:color w:val="000000"/>
        </w:rPr>
        <w:t xml:space="preserve"> </w:t>
      </w:r>
      <w:r w:rsidR="00602EBA" w:rsidRPr="0037749E">
        <w:rPr>
          <w:color w:val="000000"/>
        </w:rPr>
        <w:t xml:space="preserve">family focused </w:t>
      </w:r>
      <w:r w:rsidR="00290840" w:rsidRPr="0037749E">
        <w:rPr>
          <w:color w:val="000000"/>
        </w:rPr>
        <w:t>personalized nursing care</w:t>
      </w:r>
    </w:p>
    <w:p w14:paraId="09EE5D8A" w14:textId="77777777" w:rsidR="001823F4" w:rsidRPr="0037749E" w:rsidRDefault="00290840" w:rsidP="008B1299">
      <w:pPr>
        <w:pStyle w:val="ListParagraph"/>
        <w:numPr>
          <w:ilvl w:val="0"/>
          <w:numId w:val="2"/>
        </w:numPr>
        <w:rPr>
          <w:color w:val="000000"/>
        </w:rPr>
      </w:pPr>
      <w:r w:rsidRPr="0037749E">
        <w:rPr>
          <w:color w:val="000000"/>
        </w:rPr>
        <w:t xml:space="preserve">Integrate </w:t>
      </w:r>
      <w:r w:rsidR="00EE009D" w:rsidRPr="0037749E">
        <w:rPr>
          <w:color w:val="000000"/>
        </w:rPr>
        <w:t>evidence</w:t>
      </w:r>
      <w:r w:rsidRPr="0037749E">
        <w:rPr>
          <w:color w:val="000000"/>
        </w:rPr>
        <w:t xml:space="preserve">-based findings into </w:t>
      </w:r>
      <w:r w:rsidR="001B2DED" w:rsidRPr="0037749E">
        <w:rPr>
          <w:color w:val="000000"/>
        </w:rPr>
        <w:t>personalized nursing</w:t>
      </w:r>
      <w:r w:rsidR="00EE009D" w:rsidRPr="0037749E">
        <w:rPr>
          <w:color w:val="000000"/>
        </w:rPr>
        <w:t xml:space="preserve"> care</w:t>
      </w:r>
      <w:r w:rsidR="004868C1" w:rsidRPr="0037749E">
        <w:rPr>
          <w:color w:val="000000"/>
        </w:rPr>
        <w:t xml:space="preserve"> for the family unit</w:t>
      </w:r>
      <w:r w:rsidR="00EE009D" w:rsidRPr="0037749E">
        <w:rPr>
          <w:color w:val="000000"/>
        </w:rPr>
        <w:t xml:space="preserve"> </w:t>
      </w:r>
      <w:r w:rsidR="004D23A1" w:rsidRPr="0037749E">
        <w:rPr>
          <w:color w:val="000000"/>
        </w:rPr>
        <w:t>including re</w:t>
      </w:r>
      <w:r w:rsidR="004868C1" w:rsidRPr="0037749E">
        <w:rPr>
          <w:color w:val="000000"/>
        </w:rPr>
        <w:t>productive health and pregnancy</w:t>
      </w:r>
      <w:r w:rsidR="009A4999" w:rsidRPr="0037749E">
        <w:rPr>
          <w:color w:val="000000"/>
        </w:rPr>
        <w:t>.</w:t>
      </w:r>
    </w:p>
    <w:p w14:paraId="18871D93" w14:textId="77777777" w:rsidR="00290840" w:rsidRPr="0037749E" w:rsidRDefault="00290840" w:rsidP="008B1299">
      <w:pPr>
        <w:pStyle w:val="ListParagraph"/>
        <w:numPr>
          <w:ilvl w:val="0"/>
          <w:numId w:val="2"/>
        </w:numPr>
        <w:rPr>
          <w:color w:val="000000"/>
        </w:rPr>
      </w:pPr>
      <w:r w:rsidRPr="0037749E">
        <w:rPr>
          <w:color w:val="000000"/>
        </w:rPr>
        <w:t>Utilize interprofessiona</w:t>
      </w:r>
      <w:r w:rsidR="005D281A" w:rsidRPr="0037749E">
        <w:rPr>
          <w:color w:val="000000"/>
        </w:rPr>
        <w:t>l collaboration to manage</w:t>
      </w:r>
      <w:r w:rsidRPr="0037749E">
        <w:rPr>
          <w:color w:val="000000"/>
        </w:rPr>
        <w:t xml:space="preserve"> </w:t>
      </w:r>
      <w:r w:rsidR="005D281A" w:rsidRPr="0037749E">
        <w:rPr>
          <w:color w:val="000000"/>
        </w:rPr>
        <w:t xml:space="preserve">health </w:t>
      </w:r>
      <w:r w:rsidRPr="0037749E">
        <w:rPr>
          <w:color w:val="000000"/>
        </w:rPr>
        <w:t xml:space="preserve">conditions </w:t>
      </w:r>
      <w:r w:rsidR="0084739B" w:rsidRPr="0037749E">
        <w:rPr>
          <w:color w:val="000000"/>
        </w:rPr>
        <w:t>when implementing</w:t>
      </w:r>
      <w:r w:rsidR="0031550D" w:rsidRPr="0037749E">
        <w:rPr>
          <w:color w:val="000000"/>
        </w:rPr>
        <w:t xml:space="preserve"> </w:t>
      </w:r>
      <w:r w:rsidR="00602EBA" w:rsidRPr="0037749E">
        <w:rPr>
          <w:color w:val="000000"/>
        </w:rPr>
        <w:t>family focused personalized nursing care</w:t>
      </w:r>
      <w:r w:rsidR="00C94554" w:rsidRPr="0037749E">
        <w:rPr>
          <w:color w:val="000000"/>
        </w:rPr>
        <w:t>.</w:t>
      </w:r>
    </w:p>
    <w:p w14:paraId="12864AD9" w14:textId="77777777" w:rsidR="001823F4" w:rsidRPr="0037749E" w:rsidRDefault="00290840" w:rsidP="008B1299">
      <w:pPr>
        <w:pStyle w:val="ListParagraph"/>
        <w:numPr>
          <w:ilvl w:val="0"/>
          <w:numId w:val="2"/>
        </w:numPr>
        <w:rPr>
          <w:color w:val="000000"/>
        </w:rPr>
      </w:pPr>
      <w:r w:rsidRPr="0037749E">
        <w:rPr>
          <w:color w:val="000000"/>
        </w:rPr>
        <w:t xml:space="preserve">Apply </w:t>
      </w:r>
      <w:r w:rsidR="00840669" w:rsidRPr="0037749E">
        <w:rPr>
          <w:color w:val="000000"/>
        </w:rPr>
        <w:t>principles of pharmacologic</w:t>
      </w:r>
      <w:r w:rsidR="005D15D6" w:rsidRPr="0037749E">
        <w:rPr>
          <w:color w:val="000000"/>
        </w:rPr>
        <w:t xml:space="preserve"> and non-pharmacologic</w:t>
      </w:r>
      <w:r w:rsidR="00CD33AE" w:rsidRPr="0037749E">
        <w:rPr>
          <w:color w:val="000000"/>
        </w:rPr>
        <w:t xml:space="preserve"> </w:t>
      </w:r>
      <w:r w:rsidR="00840669" w:rsidRPr="0037749E">
        <w:rPr>
          <w:color w:val="000000"/>
        </w:rPr>
        <w:t xml:space="preserve">management </w:t>
      </w:r>
      <w:r w:rsidR="00B63E86" w:rsidRPr="0037749E">
        <w:rPr>
          <w:color w:val="000000"/>
        </w:rPr>
        <w:t xml:space="preserve">when delivering </w:t>
      </w:r>
      <w:r w:rsidR="00602EBA" w:rsidRPr="0037749E">
        <w:rPr>
          <w:color w:val="000000"/>
        </w:rPr>
        <w:t>family focused</w:t>
      </w:r>
      <w:r w:rsidR="00B63E86" w:rsidRPr="0037749E">
        <w:rPr>
          <w:color w:val="000000"/>
        </w:rPr>
        <w:t xml:space="preserve"> personalized nursing</w:t>
      </w:r>
      <w:r w:rsidR="00602EBA" w:rsidRPr="0037749E">
        <w:rPr>
          <w:color w:val="000000"/>
        </w:rPr>
        <w:t xml:space="preserve"> care</w:t>
      </w:r>
      <w:r w:rsidR="00B63E86" w:rsidRPr="0037749E">
        <w:rPr>
          <w:color w:val="000000"/>
        </w:rPr>
        <w:t xml:space="preserve"> </w:t>
      </w:r>
    </w:p>
    <w:p w14:paraId="44F23462" w14:textId="77777777" w:rsidR="00BC7DC2" w:rsidRPr="0037749E" w:rsidRDefault="003A18B1" w:rsidP="008B1299">
      <w:pPr>
        <w:pStyle w:val="ListParagraph"/>
        <w:numPr>
          <w:ilvl w:val="0"/>
          <w:numId w:val="2"/>
        </w:numPr>
        <w:rPr>
          <w:u w:val="single"/>
        </w:rPr>
      </w:pPr>
      <w:r w:rsidRPr="0037749E">
        <w:rPr>
          <w:color w:val="000000"/>
        </w:rPr>
        <w:t xml:space="preserve">Advocate for </w:t>
      </w:r>
      <w:r w:rsidR="005D281A" w:rsidRPr="0037749E">
        <w:rPr>
          <w:color w:val="000000"/>
        </w:rPr>
        <w:t xml:space="preserve">women, </w:t>
      </w:r>
      <w:r w:rsidRPr="0037749E">
        <w:rPr>
          <w:color w:val="000000"/>
        </w:rPr>
        <w:t>child</w:t>
      </w:r>
      <w:r w:rsidR="00B63E86" w:rsidRPr="0037749E">
        <w:rPr>
          <w:color w:val="000000"/>
        </w:rPr>
        <w:t>ren</w:t>
      </w:r>
      <w:r w:rsidR="005D281A" w:rsidRPr="0037749E">
        <w:rPr>
          <w:color w:val="000000"/>
        </w:rPr>
        <w:t>,</w:t>
      </w:r>
      <w:r w:rsidRPr="0037749E">
        <w:rPr>
          <w:color w:val="000000"/>
        </w:rPr>
        <w:t xml:space="preserve"> and famil</w:t>
      </w:r>
      <w:r w:rsidR="00B63E86" w:rsidRPr="0037749E">
        <w:rPr>
          <w:color w:val="000000"/>
        </w:rPr>
        <w:t>ies</w:t>
      </w:r>
      <w:r w:rsidRPr="0037749E">
        <w:rPr>
          <w:color w:val="000000"/>
        </w:rPr>
        <w:t xml:space="preserve"> </w:t>
      </w:r>
      <w:r w:rsidR="0084739B" w:rsidRPr="0037749E">
        <w:rPr>
          <w:color w:val="000000"/>
        </w:rPr>
        <w:t xml:space="preserve">using therapeutic communication </w:t>
      </w:r>
      <w:r w:rsidR="005D281A" w:rsidRPr="0037749E">
        <w:rPr>
          <w:color w:val="000000"/>
        </w:rPr>
        <w:t>to provide support for health care</w:t>
      </w:r>
      <w:r w:rsidR="00B63E86" w:rsidRPr="0037749E">
        <w:rPr>
          <w:color w:val="000000"/>
        </w:rPr>
        <w:t xml:space="preserve"> decision</w:t>
      </w:r>
      <w:r w:rsidR="005D281A" w:rsidRPr="0037749E">
        <w:rPr>
          <w:color w:val="000000"/>
        </w:rPr>
        <w:t xml:space="preserve">s. </w:t>
      </w:r>
    </w:p>
    <w:p w14:paraId="1AD06D5E" w14:textId="77777777" w:rsidR="00AF28B6" w:rsidRPr="0037749E" w:rsidRDefault="00AF28B6" w:rsidP="008B1299">
      <w:pPr>
        <w:pStyle w:val="ListParagraph"/>
        <w:numPr>
          <w:ilvl w:val="0"/>
          <w:numId w:val="2"/>
        </w:numPr>
        <w:contextualSpacing/>
        <w:rPr>
          <w:color w:val="000000"/>
        </w:rPr>
      </w:pPr>
      <w:r w:rsidRPr="0037749E">
        <w:t xml:space="preserve">Apply core professional nursing values and legal/ethical principles when providing care to </w:t>
      </w:r>
      <w:r w:rsidR="009E7366" w:rsidRPr="0037749E">
        <w:t>women, children, and families.</w:t>
      </w:r>
    </w:p>
    <w:p w14:paraId="490079DA" w14:textId="77777777" w:rsidR="00136AE3" w:rsidRPr="0037749E" w:rsidRDefault="00136AE3" w:rsidP="00305220">
      <w:pPr>
        <w:rPr>
          <w:u w:val="single"/>
        </w:rPr>
      </w:pPr>
    </w:p>
    <w:p w14:paraId="324F7DB5" w14:textId="77777777" w:rsidR="00BD4F64" w:rsidRPr="0037749E" w:rsidRDefault="00BD4F64" w:rsidP="00305220">
      <w:pPr>
        <w:rPr>
          <w:color w:val="000000"/>
          <w:u w:val="single"/>
        </w:rPr>
      </w:pPr>
      <w:r w:rsidRPr="0037749E">
        <w:rPr>
          <w:color w:val="000000"/>
          <w:u w:val="single"/>
        </w:rPr>
        <w:t>COURSE SCHEDULE</w:t>
      </w:r>
    </w:p>
    <w:p w14:paraId="2E96569B" w14:textId="7BFA5A98" w:rsidR="002F61E3" w:rsidRPr="0037749E" w:rsidRDefault="002341A8" w:rsidP="00332429">
      <w:pPr>
        <w:rPr>
          <w:snapToGrid w:val="0"/>
        </w:rPr>
      </w:pPr>
      <w:r w:rsidRPr="0037749E">
        <w:rPr>
          <w:snapToGrid w:val="0"/>
        </w:rPr>
        <w:tab/>
      </w:r>
      <w:r w:rsidR="002F61E3" w:rsidRPr="0037749E">
        <w:rPr>
          <w:snapToGrid w:val="0"/>
          <w:u w:val="single"/>
        </w:rPr>
        <w:t>Faculty</w:t>
      </w:r>
      <w:r w:rsidR="002F61E3" w:rsidRPr="0037749E">
        <w:rPr>
          <w:snapToGrid w:val="0"/>
        </w:rPr>
        <w:tab/>
      </w:r>
      <w:r w:rsidR="002F61E3" w:rsidRPr="0037749E">
        <w:rPr>
          <w:snapToGrid w:val="0"/>
        </w:rPr>
        <w:tab/>
      </w:r>
      <w:r w:rsidR="002F61E3" w:rsidRPr="0037749E">
        <w:rPr>
          <w:snapToGrid w:val="0"/>
          <w:u w:val="single"/>
        </w:rPr>
        <w:t>Section</w:t>
      </w:r>
      <w:r w:rsidR="002F61E3" w:rsidRPr="0037749E">
        <w:rPr>
          <w:snapToGrid w:val="0"/>
        </w:rPr>
        <w:tab/>
      </w:r>
      <w:r w:rsidR="002F61E3" w:rsidRPr="0037749E">
        <w:rPr>
          <w:snapToGrid w:val="0"/>
        </w:rPr>
        <w:tab/>
      </w:r>
      <w:r w:rsidR="002F61E3" w:rsidRPr="0037749E">
        <w:rPr>
          <w:snapToGrid w:val="0"/>
          <w:u w:val="single"/>
        </w:rPr>
        <w:t>Day</w:t>
      </w:r>
      <w:r w:rsidR="002F61E3" w:rsidRPr="0037749E">
        <w:rPr>
          <w:snapToGrid w:val="0"/>
        </w:rPr>
        <w:tab/>
      </w:r>
      <w:r w:rsidR="002F61E3" w:rsidRPr="0037749E">
        <w:rPr>
          <w:snapToGrid w:val="0"/>
          <w:u w:val="single"/>
        </w:rPr>
        <w:t>Time</w:t>
      </w:r>
      <w:r w:rsidR="00332429" w:rsidRPr="0037749E">
        <w:rPr>
          <w:snapToGrid w:val="0"/>
        </w:rPr>
        <w:tab/>
      </w:r>
      <w:r w:rsidR="00332429" w:rsidRPr="0037749E">
        <w:rPr>
          <w:snapToGrid w:val="0"/>
        </w:rPr>
        <w:tab/>
      </w:r>
      <w:r w:rsidR="002A6C4F" w:rsidRPr="0037749E">
        <w:rPr>
          <w:snapToGrid w:val="0"/>
        </w:rPr>
        <w:tab/>
      </w:r>
      <w:r w:rsidR="002A6C4F" w:rsidRPr="0037749E">
        <w:rPr>
          <w:snapToGrid w:val="0"/>
          <w:u w:val="single"/>
        </w:rPr>
        <w:t>Room</w:t>
      </w:r>
      <w:r w:rsidR="00332429" w:rsidRPr="0037749E">
        <w:rPr>
          <w:snapToGrid w:val="0"/>
          <w:u w:val="single"/>
        </w:rPr>
        <w:tab/>
      </w:r>
    </w:p>
    <w:p w14:paraId="1BB22840" w14:textId="25806B90" w:rsidR="002341A8" w:rsidRPr="0037749E" w:rsidRDefault="002341A8" w:rsidP="00E54734">
      <w:pPr>
        <w:rPr>
          <w:snapToGrid w:val="0"/>
        </w:rPr>
      </w:pPr>
      <w:r w:rsidRPr="0037749E">
        <w:rPr>
          <w:snapToGrid w:val="0"/>
        </w:rPr>
        <w:tab/>
        <w:t>Devine</w:t>
      </w:r>
      <w:r w:rsidRPr="0037749E">
        <w:rPr>
          <w:snapToGrid w:val="0"/>
        </w:rPr>
        <w:tab/>
      </w:r>
      <w:r w:rsidRPr="0037749E">
        <w:rPr>
          <w:snapToGrid w:val="0"/>
        </w:rPr>
        <w:tab/>
        <w:t>1915</w:t>
      </w:r>
      <w:r w:rsidRPr="0037749E">
        <w:rPr>
          <w:snapToGrid w:val="0"/>
        </w:rPr>
        <w:tab/>
      </w:r>
      <w:r w:rsidRPr="0037749E">
        <w:rPr>
          <w:snapToGrid w:val="0"/>
        </w:rPr>
        <w:tab/>
        <w:t>Friday</w:t>
      </w:r>
      <w:r w:rsidRPr="0037749E">
        <w:rPr>
          <w:snapToGrid w:val="0"/>
        </w:rPr>
        <w:tab/>
        <w:t>8:30-11:30am</w:t>
      </w:r>
      <w:r w:rsidRPr="0037749E">
        <w:rPr>
          <w:snapToGrid w:val="0"/>
        </w:rPr>
        <w:tab/>
      </w:r>
      <w:r w:rsidRPr="0037749E">
        <w:rPr>
          <w:snapToGrid w:val="0"/>
        </w:rPr>
        <w:tab/>
        <w:t>G</w:t>
      </w:r>
      <w:r w:rsidR="00E15B9E" w:rsidRPr="0037749E">
        <w:rPr>
          <w:snapToGrid w:val="0"/>
        </w:rPr>
        <w:t>103</w:t>
      </w:r>
    </w:p>
    <w:p w14:paraId="77191B1B" w14:textId="5B73DD60" w:rsidR="002F61E3" w:rsidRPr="0037749E" w:rsidRDefault="002341A8" w:rsidP="00E54734">
      <w:pPr>
        <w:rPr>
          <w:snapToGrid w:val="0"/>
        </w:rPr>
      </w:pPr>
      <w:r w:rsidRPr="0037749E">
        <w:rPr>
          <w:snapToGrid w:val="0"/>
        </w:rPr>
        <w:tab/>
        <w:t>Adams</w:t>
      </w:r>
      <w:r w:rsidRPr="0037749E">
        <w:rPr>
          <w:snapToGrid w:val="0"/>
        </w:rPr>
        <w:tab/>
      </w:r>
      <w:r w:rsidRPr="0037749E">
        <w:rPr>
          <w:snapToGrid w:val="0"/>
        </w:rPr>
        <w:tab/>
        <w:t>1916</w:t>
      </w:r>
      <w:r w:rsidR="002F61E3" w:rsidRPr="0037749E">
        <w:rPr>
          <w:snapToGrid w:val="0"/>
        </w:rPr>
        <w:tab/>
      </w:r>
      <w:r w:rsidRPr="0037749E">
        <w:rPr>
          <w:snapToGrid w:val="0"/>
        </w:rPr>
        <w:tab/>
        <w:t>Friday</w:t>
      </w:r>
      <w:r w:rsidRPr="0037749E">
        <w:rPr>
          <w:snapToGrid w:val="0"/>
        </w:rPr>
        <w:tab/>
        <w:t>8:30-11:30am</w:t>
      </w:r>
      <w:r w:rsidRPr="0037749E">
        <w:rPr>
          <w:snapToGrid w:val="0"/>
        </w:rPr>
        <w:tab/>
      </w:r>
      <w:r w:rsidRPr="0037749E">
        <w:rPr>
          <w:snapToGrid w:val="0"/>
        </w:rPr>
        <w:tab/>
        <w:t>G</w:t>
      </w:r>
      <w:r w:rsidR="00E15B9E" w:rsidRPr="0037749E">
        <w:rPr>
          <w:snapToGrid w:val="0"/>
        </w:rPr>
        <w:t>101</w:t>
      </w:r>
    </w:p>
    <w:p w14:paraId="01E868E9" w14:textId="77777777" w:rsidR="002341A8" w:rsidRPr="0037749E" w:rsidRDefault="002341A8" w:rsidP="00E54734">
      <w:pPr>
        <w:rPr>
          <w:snapToGrid w:val="0"/>
        </w:rPr>
      </w:pPr>
    </w:p>
    <w:p w14:paraId="1931CDC0" w14:textId="77777777" w:rsidR="00BD4F64" w:rsidRPr="0037749E" w:rsidRDefault="00BD4F64" w:rsidP="002F61E3">
      <w:r w:rsidRPr="0037749E">
        <w:rPr>
          <w:snapToGrid w:val="0"/>
        </w:rPr>
        <w:t xml:space="preserve">E-Learning in Canvas is the course management system that you will use for this course. E-Learning in Canvas is accessed by using your </w:t>
      </w:r>
      <w:proofErr w:type="spellStart"/>
      <w:r w:rsidRPr="0037749E">
        <w:rPr>
          <w:snapToGrid w:val="0"/>
        </w:rPr>
        <w:t>Gatorlink</w:t>
      </w:r>
      <w:proofErr w:type="spellEnd"/>
      <w:r w:rsidRPr="0037749E">
        <w:rPr>
          <w:snapToGrid w:val="0"/>
        </w:rPr>
        <w:t xml:space="preserve"> account name and password at</w:t>
      </w:r>
      <w:r w:rsidRPr="0037749E">
        <w:rPr>
          <w:rStyle w:val="Hyperlink"/>
          <w:snapToGrid w:val="0"/>
        </w:rPr>
        <w:t xml:space="preserve"> </w:t>
      </w:r>
      <w:hyperlink r:id="rId12" w:history="1">
        <w:r w:rsidRPr="0037749E">
          <w:rPr>
            <w:rStyle w:val="Hyperlink"/>
          </w:rPr>
          <w:t>http://elearning.ufl.edu/</w:t>
        </w:r>
      </w:hyperlink>
      <w:r w:rsidRPr="0037749E">
        <w:t xml:space="preserve">.  There are several tutorials and student help links on the E-Learning login site. If you have technical questions call the UF Computer Help Desk at 352-392-HELP or send email to </w:t>
      </w:r>
      <w:hyperlink r:id="rId13" w:history="1">
        <w:r w:rsidRPr="0037749E">
          <w:rPr>
            <w:rStyle w:val="Hyperlink"/>
          </w:rPr>
          <w:t>helpdesk@ufl.edu</w:t>
        </w:r>
      </w:hyperlink>
      <w:r w:rsidRPr="0037749E">
        <w:t>.</w:t>
      </w:r>
    </w:p>
    <w:p w14:paraId="26AF0ACE" w14:textId="77777777" w:rsidR="00BD4F64" w:rsidRPr="0037749E" w:rsidRDefault="00BD4F64" w:rsidP="00305220"/>
    <w:p w14:paraId="243E4253" w14:textId="77777777" w:rsidR="00BD4F64" w:rsidRPr="0037749E" w:rsidRDefault="00BD4F64" w:rsidP="002F61E3">
      <w:r w:rsidRPr="0037749E">
        <w:t xml:space="preserve">It is important that you regularly check your </w:t>
      </w:r>
      <w:proofErr w:type="spellStart"/>
      <w:r w:rsidRPr="0037749E">
        <w:t>Gatorlink</w:t>
      </w:r>
      <w:proofErr w:type="spellEnd"/>
      <w:r w:rsidRPr="0037749E">
        <w:t xml:space="preserve"> account email for College and University wide information and the course E-Learning site for announcements and notifications.</w:t>
      </w:r>
      <w:r w:rsidR="008F7563" w:rsidRPr="0037749E">
        <w:t xml:space="preserve">  </w:t>
      </w:r>
      <w:r w:rsidRPr="0037749E">
        <w:t>Course websites are generally made available on the Friday before the first day of classes.</w:t>
      </w:r>
    </w:p>
    <w:p w14:paraId="03833A8E" w14:textId="77777777" w:rsidR="00BD4F64" w:rsidRPr="0037749E" w:rsidRDefault="00BD4F64" w:rsidP="00305220">
      <w:pPr>
        <w:rPr>
          <w:u w:val="single"/>
        </w:rPr>
      </w:pPr>
    </w:p>
    <w:p w14:paraId="5C6A093D" w14:textId="77777777" w:rsidR="00F558FD" w:rsidRPr="0037749E" w:rsidRDefault="00F558FD"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37749E">
        <w:rPr>
          <w:u w:val="single"/>
        </w:rPr>
        <w:t>TEACHING METHODS</w:t>
      </w:r>
    </w:p>
    <w:p w14:paraId="6AF15714" w14:textId="77777777" w:rsidR="00787C46" w:rsidRPr="0037749E" w:rsidRDefault="00787C46" w:rsidP="00787C46">
      <w:r w:rsidRPr="0037749E">
        <w:t>Lecture/discussion</w:t>
      </w:r>
    </w:p>
    <w:p w14:paraId="47A68603" w14:textId="77777777" w:rsidR="00787C46" w:rsidRPr="0037749E" w:rsidRDefault="00787C46" w:rsidP="00787C46">
      <w:r w:rsidRPr="0037749E">
        <w:t>Interactive and collaborative activities including case studies</w:t>
      </w:r>
    </w:p>
    <w:p w14:paraId="5A7002B8" w14:textId="77777777" w:rsidR="00787C46" w:rsidRPr="0037749E" w:rsidRDefault="00787C46" w:rsidP="00787C46">
      <w:r w:rsidRPr="0037749E">
        <w:t>Simulated clinical practice</w:t>
      </w:r>
    </w:p>
    <w:p w14:paraId="162540B0" w14:textId="77777777" w:rsidR="00787C46" w:rsidRPr="0037749E" w:rsidRDefault="00787C46" w:rsidP="00787C46">
      <w:r w:rsidRPr="0037749E">
        <w:t>Supervised clinical practice experiences</w:t>
      </w:r>
    </w:p>
    <w:p w14:paraId="2E2F4C5F" w14:textId="77777777" w:rsidR="00787C46" w:rsidRPr="0037749E" w:rsidRDefault="00787C46" w:rsidP="00787C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37749E">
        <w:t>Seminar/debriefing</w:t>
      </w:r>
    </w:p>
    <w:p w14:paraId="6791A756" w14:textId="77777777" w:rsidR="00F558FD" w:rsidRPr="0037749E" w:rsidRDefault="00F558FD"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56BB16ED" w14:textId="77777777" w:rsidR="00B12478" w:rsidRDefault="00B12478"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14:paraId="59CD6B60" w14:textId="716BFC4D" w:rsidR="00F558FD" w:rsidRPr="0037749E" w:rsidRDefault="00F558FD"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37749E">
        <w:rPr>
          <w:u w:val="single"/>
        </w:rPr>
        <w:t>LEARNING ACTIVITIES</w:t>
      </w:r>
    </w:p>
    <w:p w14:paraId="389D399C" w14:textId="77777777" w:rsidR="00787C46" w:rsidRPr="0037749E" w:rsidRDefault="00787C46" w:rsidP="00787C46">
      <w:pPr>
        <w:rPr>
          <w:color w:val="000000"/>
        </w:rPr>
      </w:pPr>
      <w:r w:rsidRPr="0037749E">
        <w:rPr>
          <w:color w:val="000000"/>
        </w:rPr>
        <w:t>Pre-class activities</w:t>
      </w:r>
    </w:p>
    <w:p w14:paraId="02B7F98E" w14:textId="77777777" w:rsidR="00787C46" w:rsidRPr="0037749E" w:rsidRDefault="00787C46" w:rsidP="00787C46">
      <w:pPr>
        <w:rPr>
          <w:color w:val="000000"/>
        </w:rPr>
      </w:pPr>
      <w:r w:rsidRPr="0037749E">
        <w:rPr>
          <w:color w:val="000000"/>
        </w:rPr>
        <w:t>Participation in small group activities and class discussion</w:t>
      </w:r>
    </w:p>
    <w:p w14:paraId="66ED74EE" w14:textId="77777777" w:rsidR="00787C46" w:rsidRPr="0037749E" w:rsidRDefault="00787C46" w:rsidP="00787C46">
      <w:pPr>
        <w:rPr>
          <w:color w:val="000000"/>
        </w:rPr>
      </w:pPr>
      <w:r w:rsidRPr="0037749E">
        <w:rPr>
          <w:color w:val="000000"/>
        </w:rPr>
        <w:t xml:space="preserve">Assigned readings </w:t>
      </w:r>
    </w:p>
    <w:p w14:paraId="3EABBF15" w14:textId="77777777" w:rsidR="00787C46" w:rsidRPr="0037749E" w:rsidRDefault="00787C46" w:rsidP="00787C46">
      <w:pPr>
        <w:rPr>
          <w:color w:val="000000"/>
        </w:rPr>
      </w:pPr>
      <w:r w:rsidRPr="0037749E">
        <w:rPr>
          <w:color w:val="000000"/>
        </w:rPr>
        <w:lastRenderedPageBreak/>
        <w:t>Elsevier HESI for case studies and practice questions</w:t>
      </w:r>
    </w:p>
    <w:p w14:paraId="5DCE5355" w14:textId="77777777" w:rsidR="00787C46" w:rsidRPr="0037749E" w:rsidRDefault="00787C46" w:rsidP="00787C46">
      <w:pPr>
        <w:rPr>
          <w:color w:val="000000"/>
        </w:rPr>
      </w:pPr>
      <w:r w:rsidRPr="0037749E">
        <w:rPr>
          <w:color w:val="000000"/>
        </w:rPr>
        <w:t>Discussion forums</w:t>
      </w:r>
    </w:p>
    <w:p w14:paraId="4F5FC164" w14:textId="77777777" w:rsidR="00787C46" w:rsidRPr="0037749E" w:rsidRDefault="00787C46" w:rsidP="00787C46">
      <w:pPr>
        <w:rPr>
          <w:color w:val="000000"/>
        </w:rPr>
      </w:pPr>
      <w:r w:rsidRPr="0037749E">
        <w:rPr>
          <w:color w:val="000000"/>
        </w:rPr>
        <w:t>Clinical practice (simulated and instructor supervised)</w:t>
      </w:r>
    </w:p>
    <w:p w14:paraId="3C9369FF" w14:textId="77777777" w:rsidR="00BE0D31" w:rsidRPr="0037749E" w:rsidRDefault="00BE0D31" w:rsidP="00787C46">
      <w:pPr>
        <w:rPr>
          <w:u w:val="single"/>
        </w:rPr>
      </w:pPr>
    </w:p>
    <w:p w14:paraId="278AE72E" w14:textId="4AD73184" w:rsidR="00787C46" w:rsidRPr="0037749E" w:rsidRDefault="00787C46" w:rsidP="00787C46">
      <w:pPr>
        <w:rPr>
          <w:u w:val="single"/>
        </w:rPr>
      </w:pPr>
      <w:r w:rsidRPr="0037749E">
        <w:rPr>
          <w:u w:val="single"/>
        </w:rPr>
        <w:t>EVALUATION METHODS/COURSE GRADE CALCULATION</w:t>
      </w:r>
    </w:p>
    <w:p w14:paraId="06E04511" w14:textId="77777777" w:rsidR="00113756" w:rsidRPr="0037749E" w:rsidRDefault="00113756" w:rsidP="00113756">
      <w:pPr>
        <w:rPr>
          <w:i/>
        </w:rPr>
      </w:pPr>
      <w:r w:rsidRPr="0037749E">
        <w:rPr>
          <w:i/>
        </w:rPr>
        <w:t xml:space="preserve">There are three components that contribute to learning in this course. Achievement of course objectives requires a minimum standard to be met in each component (below).  </w:t>
      </w:r>
    </w:p>
    <w:p w14:paraId="4EAAA61C" w14:textId="77777777" w:rsidR="0037749E" w:rsidRPr="0037749E" w:rsidRDefault="0037749E" w:rsidP="00437882">
      <w:pPr>
        <w:rPr>
          <w:b/>
          <w:i/>
        </w:rPr>
      </w:pPr>
    </w:p>
    <w:p w14:paraId="28F6EFD1" w14:textId="382DC350" w:rsidR="00437882" w:rsidRPr="0037749E" w:rsidRDefault="00437882" w:rsidP="00437882">
      <w:pPr>
        <w:rPr>
          <w:b/>
          <w:i/>
        </w:rPr>
      </w:pPr>
      <w:r w:rsidRPr="0037749E">
        <w:rPr>
          <w:b/>
          <w:i/>
        </w:rPr>
        <w:t xml:space="preserve">Exams 70% (total of 4). </w:t>
      </w:r>
    </w:p>
    <w:p w14:paraId="245B001E" w14:textId="77777777" w:rsidR="00437882" w:rsidRPr="0037749E" w:rsidRDefault="00437882" w:rsidP="00437882">
      <w:r w:rsidRPr="0037749E">
        <w:t>Exams 1</w:t>
      </w:r>
      <w:r w:rsidRPr="0037749E">
        <w:tab/>
      </w:r>
      <w:r w:rsidRPr="0037749E">
        <w:tab/>
      </w:r>
      <w:r w:rsidRPr="0037749E">
        <w:tab/>
      </w:r>
      <w:r w:rsidRPr="0037749E">
        <w:tab/>
      </w:r>
      <w:r w:rsidRPr="0037749E">
        <w:tab/>
        <w:t xml:space="preserve">17.5% </w:t>
      </w:r>
    </w:p>
    <w:p w14:paraId="5220348C" w14:textId="77777777" w:rsidR="00437882" w:rsidRPr="0037749E" w:rsidRDefault="00437882" w:rsidP="00437882">
      <w:r w:rsidRPr="0037749E">
        <w:t>Exam 2</w:t>
      </w:r>
      <w:r w:rsidRPr="0037749E">
        <w:tab/>
      </w:r>
      <w:r w:rsidRPr="0037749E">
        <w:tab/>
      </w:r>
      <w:r w:rsidRPr="0037749E">
        <w:tab/>
      </w:r>
      <w:r w:rsidRPr="0037749E">
        <w:tab/>
      </w:r>
      <w:r w:rsidRPr="0037749E">
        <w:tab/>
        <w:t>17.5 %</w:t>
      </w:r>
    </w:p>
    <w:p w14:paraId="388CBACC" w14:textId="77777777" w:rsidR="00437882" w:rsidRPr="0037749E" w:rsidRDefault="00437882" w:rsidP="00437882">
      <w:r w:rsidRPr="0037749E">
        <w:t>Exam 3</w:t>
      </w:r>
      <w:r w:rsidRPr="0037749E">
        <w:tab/>
      </w:r>
      <w:r w:rsidRPr="0037749E">
        <w:tab/>
      </w:r>
      <w:r w:rsidRPr="0037749E">
        <w:tab/>
      </w:r>
      <w:r w:rsidRPr="0037749E">
        <w:tab/>
      </w:r>
      <w:r w:rsidRPr="0037749E">
        <w:tab/>
        <w:t>17.5 %</w:t>
      </w:r>
    </w:p>
    <w:p w14:paraId="09E6F915" w14:textId="77777777" w:rsidR="00437882" w:rsidRPr="0037749E" w:rsidRDefault="00437882" w:rsidP="00437882">
      <w:r w:rsidRPr="0037749E">
        <w:t>HESI Final Exam</w:t>
      </w:r>
      <w:r w:rsidRPr="0037749E">
        <w:tab/>
      </w:r>
      <w:r w:rsidRPr="0037749E">
        <w:tab/>
      </w:r>
      <w:r w:rsidRPr="0037749E">
        <w:tab/>
      </w:r>
      <w:r w:rsidRPr="0037749E">
        <w:tab/>
        <w:t>17.5%</w:t>
      </w:r>
    </w:p>
    <w:p w14:paraId="68379A77" w14:textId="77777777" w:rsidR="0037749E" w:rsidRPr="0037749E" w:rsidRDefault="0037749E" w:rsidP="00437882">
      <w:pPr>
        <w:rPr>
          <w:b/>
          <w:i/>
        </w:rPr>
      </w:pPr>
    </w:p>
    <w:p w14:paraId="7CEE4D5A" w14:textId="2D8F297E" w:rsidR="00437882" w:rsidRPr="0037749E" w:rsidRDefault="00437882" w:rsidP="00437882">
      <w:pPr>
        <w:rPr>
          <w:b/>
          <w:i/>
        </w:rPr>
      </w:pPr>
      <w:r w:rsidRPr="0037749E">
        <w:rPr>
          <w:b/>
          <w:i/>
        </w:rPr>
        <w:t>Other Coursework 30%</w:t>
      </w:r>
    </w:p>
    <w:p w14:paraId="5D1A74C6" w14:textId="77777777" w:rsidR="00437882" w:rsidRPr="0037749E" w:rsidRDefault="00437882" w:rsidP="00437882">
      <w:pPr>
        <w:rPr>
          <w:bCs/>
          <w:iCs/>
        </w:rPr>
      </w:pPr>
      <w:r w:rsidRPr="0037749E">
        <w:rPr>
          <w:bCs/>
          <w:iCs/>
        </w:rPr>
        <w:t>Simulation Assignments</w:t>
      </w:r>
      <w:r w:rsidRPr="0037749E">
        <w:rPr>
          <w:bCs/>
          <w:iCs/>
        </w:rPr>
        <w:tab/>
      </w:r>
      <w:r w:rsidRPr="0037749E">
        <w:rPr>
          <w:bCs/>
          <w:iCs/>
        </w:rPr>
        <w:tab/>
      </w:r>
      <w:r w:rsidRPr="0037749E">
        <w:rPr>
          <w:bCs/>
          <w:iCs/>
        </w:rPr>
        <w:tab/>
        <w:t>2.5%</w:t>
      </w:r>
    </w:p>
    <w:p w14:paraId="5AFEAC2A" w14:textId="77777777" w:rsidR="00437882" w:rsidRPr="0037749E" w:rsidRDefault="00437882" w:rsidP="00437882">
      <w:r w:rsidRPr="0037749E">
        <w:t>HESI Case Studies</w:t>
      </w:r>
      <w:r w:rsidRPr="0037749E">
        <w:tab/>
      </w:r>
      <w:r w:rsidRPr="0037749E">
        <w:tab/>
      </w:r>
      <w:r w:rsidRPr="0037749E">
        <w:tab/>
      </w:r>
      <w:r w:rsidRPr="0037749E">
        <w:tab/>
        <w:t xml:space="preserve">7.5%  </w:t>
      </w:r>
    </w:p>
    <w:p w14:paraId="771FB819" w14:textId="77777777" w:rsidR="00437882" w:rsidRPr="0037749E" w:rsidRDefault="00437882" w:rsidP="00437882">
      <w:r w:rsidRPr="0037749E">
        <w:t>HESI Practice Exam</w:t>
      </w:r>
      <w:r w:rsidRPr="0037749E">
        <w:tab/>
      </w:r>
      <w:r w:rsidRPr="0037749E">
        <w:tab/>
      </w:r>
      <w:r w:rsidRPr="0037749E">
        <w:tab/>
      </w:r>
      <w:r w:rsidRPr="0037749E">
        <w:tab/>
        <w:t xml:space="preserve">2.5%  </w:t>
      </w:r>
    </w:p>
    <w:p w14:paraId="16E6860E" w14:textId="77777777" w:rsidR="00437882" w:rsidRPr="0037749E" w:rsidRDefault="00437882" w:rsidP="00437882">
      <w:r w:rsidRPr="0037749E">
        <w:t xml:space="preserve">Quizzes </w:t>
      </w:r>
      <w:r w:rsidRPr="0037749E">
        <w:tab/>
      </w:r>
      <w:r w:rsidRPr="0037749E">
        <w:tab/>
      </w:r>
      <w:r w:rsidRPr="0037749E">
        <w:tab/>
      </w:r>
      <w:r w:rsidRPr="0037749E">
        <w:tab/>
      </w:r>
      <w:r w:rsidRPr="0037749E">
        <w:tab/>
        <w:t xml:space="preserve">5.0%   </w:t>
      </w:r>
    </w:p>
    <w:p w14:paraId="24B17B03" w14:textId="77777777" w:rsidR="00437882" w:rsidRPr="0037749E" w:rsidRDefault="00437882" w:rsidP="00437882">
      <w:r w:rsidRPr="0037749E">
        <w:t>Med Math Quiz</w:t>
      </w:r>
      <w:r w:rsidRPr="0037749E">
        <w:tab/>
      </w:r>
      <w:r w:rsidRPr="0037749E">
        <w:tab/>
      </w:r>
      <w:r w:rsidRPr="0037749E">
        <w:tab/>
      </w:r>
      <w:r w:rsidRPr="0037749E">
        <w:tab/>
        <w:t xml:space="preserve">2.5%  </w:t>
      </w:r>
    </w:p>
    <w:p w14:paraId="47C8F735" w14:textId="77777777" w:rsidR="00437882" w:rsidRPr="0037749E" w:rsidRDefault="00437882" w:rsidP="00437882">
      <w:r w:rsidRPr="0037749E">
        <w:t>Health Education Plan</w:t>
      </w:r>
      <w:r w:rsidRPr="0037749E">
        <w:tab/>
        <w:t>s</w:t>
      </w:r>
      <w:r w:rsidRPr="0037749E">
        <w:tab/>
      </w:r>
      <w:r w:rsidRPr="0037749E">
        <w:tab/>
      </w:r>
      <w:r w:rsidRPr="0037749E">
        <w:tab/>
        <w:t xml:space="preserve">7.5%    </w:t>
      </w:r>
    </w:p>
    <w:p w14:paraId="03C09349" w14:textId="77777777" w:rsidR="00437882" w:rsidRPr="0037749E" w:rsidRDefault="00437882" w:rsidP="00437882">
      <w:pPr>
        <w:rPr>
          <w:u w:val="single"/>
        </w:rPr>
      </w:pPr>
      <w:r w:rsidRPr="0037749E">
        <w:rPr>
          <w:u w:val="single"/>
        </w:rPr>
        <w:t xml:space="preserve">Class Participation/Assignments                    2.5% </w:t>
      </w:r>
    </w:p>
    <w:p w14:paraId="0DDF01A2" w14:textId="77777777" w:rsidR="00437882" w:rsidRPr="0037749E" w:rsidRDefault="00437882" w:rsidP="00437882">
      <w:r w:rsidRPr="0037749E">
        <w:t>Total</w:t>
      </w:r>
      <w:r w:rsidRPr="0037749E">
        <w:tab/>
      </w:r>
      <w:r w:rsidRPr="0037749E">
        <w:tab/>
      </w:r>
      <w:r w:rsidRPr="0037749E">
        <w:tab/>
      </w:r>
      <w:r w:rsidRPr="0037749E">
        <w:tab/>
      </w:r>
      <w:r w:rsidRPr="0037749E">
        <w:tab/>
      </w:r>
      <w:r w:rsidRPr="0037749E">
        <w:tab/>
        <w:t>100%</w:t>
      </w:r>
    </w:p>
    <w:p w14:paraId="11F89D9E" w14:textId="77777777" w:rsidR="0037749E" w:rsidRPr="0037749E" w:rsidRDefault="0037749E" w:rsidP="00437882">
      <w:pPr>
        <w:rPr>
          <w:b/>
        </w:rPr>
      </w:pPr>
    </w:p>
    <w:p w14:paraId="3F4E5A7A" w14:textId="03B3560B" w:rsidR="00437882" w:rsidRPr="007955B4" w:rsidRDefault="00437882" w:rsidP="00437882">
      <w:r w:rsidRPr="0037749E">
        <w:rPr>
          <w:b/>
        </w:rPr>
        <w:t>Clinical Performance</w:t>
      </w:r>
      <w:r w:rsidRPr="0037749E">
        <w:rPr>
          <w:b/>
        </w:rPr>
        <w:tab/>
      </w:r>
      <w:r w:rsidRPr="0037749E">
        <w:rPr>
          <w:b/>
        </w:rPr>
        <w:tab/>
      </w:r>
      <w:r w:rsidRPr="0037749E">
        <w:rPr>
          <w:b/>
        </w:rPr>
        <w:tab/>
        <w:t>S</w:t>
      </w:r>
    </w:p>
    <w:p w14:paraId="56810037" w14:textId="77777777" w:rsidR="00113756" w:rsidRPr="007955B4" w:rsidRDefault="00113756" w:rsidP="0002770F">
      <w:pPr>
        <w:autoSpaceDE w:val="0"/>
        <w:autoSpaceDN w:val="0"/>
        <w:adjustRightInd w:val="0"/>
      </w:pPr>
    </w:p>
    <w:p w14:paraId="1B2F87B2" w14:textId="74AD5E3B" w:rsidR="00DC7658" w:rsidRPr="007955B4" w:rsidRDefault="00E54734" w:rsidP="0002770F">
      <w:pPr>
        <w:autoSpaceDE w:val="0"/>
        <w:autoSpaceDN w:val="0"/>
        <w:adjustRightInd w:val="0"/>
        <w:rPr>
          <w:i/>
        </w:rPr>
      </w:pPr>
      <w:r w:rsidRPr="007955B4">
        <w:rPr>
          <w:i/>
        </w:rPr>
        <w:t>Course Average</w:t>
      </w:r>
    </w:p>
    <w:p w14:paraId="6F42E739" w14:textId="07E5F754" w:rsidR="00E54734" w:rsidRPr="007955B4" w:rsidRDefault="00113756" w:rsidP="00113756">
      <w:pPr>
        <w:autoSpaceDE w:val="0"/>
        <w:autoSpaceDN w:val="0"/>
        <w:adjustRightInd w:val="0"/>
      </w:pPr>
      <w:r w:rsidRPr="007955B4">
        <w:t>Students must demonstrate satisfactory performance in each component to achieve a passing grade of 74% (C). Mastery of course content is demonstrated through obtaining a minimum of 74% average of all course examinations and HESI examination (if applicable). Satisfactory completion of course work/assignments (74% average) is required. Students must demonstrate competency in the clinical setting as indicated by receiving an “S” in the clinical component.</w:t>
      </w:r>
    </w:p>
    <w:p w14:paraId="7DB76D61" w14:textId="77777777" w:rsidR="0049772B" w:rsidRPr="007955B4" w:rsidRDefault="0049772B" w:rsidP="0049772B">
      <w:pPr>
        <w:autoSpaceDE w:val="0"/>
        <w:autoSpaceDN w:val="0"/>
        <w:adjustRightInd w:val="0"/>
      </w:pPr>
    </w:p>
    <w:p w14:paraId="00EC0C6A" w14:textId="128E4B5A" w:rsidR="0049772B" w:rsidRPr="007955B4" w:rsidRDefault="0049772B" w:rsidP="0049772B">
      <w:pPr>
        <w:autoSpaceDE w:val="0"/>
        <w:autoSpaceDN w:val="0"/>
        <w:adjustRightInd w:val="0"/>
      </w:pPr>
      <w:r w:rsidRPr="007955B4">
        <w:t>Satisfactory performance on all clinical and laboratory experiences is required to receive a passing grade for this course. Clinical experience will be evaluated based on cumulative clinical components which include the course clinical evaluation form</w:t>
      </w:r>
      <w:r w:rsidR="00332FFB" w:rsidRPr="007955B4">
        <w:t xml:space="preserve"> </w:t>
      </w:r>
      <w:r w:rsidRPr="007955B4">
        <w:t xml:space="preserve">and completion/attendance of other live or online simulation activities (including any required pre-simulation assignments).  A rating of satisfactory represents satisfactory achievement of clinical learning objectives and a rating of unsatisfactory represents unsatisfactory performance. Regardless of grades on other course assignments or exams, a student receiving an unsatisfactory evaluation in the clinical component of a course will be assigned a course grade of E. Students will be required to repeat the course before progressing to the next semester. </w:t>
      </w:r>
    </w:p>
    <w:p w14:paraId="79DA2228" w14:textId="77777777" w:rsidR="00113756" w:rsidRPr="007955B4" w:rsidRDefault="00113756" w:rsidP="00DC7658">
      <w:pPr>
        <w:rPr>
          <w:i/>
          <w:iCs/>
        </w:rPr>
      </w:pPr>
    </w:p>
    <w:p w14:paraId="2CACBAEA" w14:textId="77777777" w:rsidR="0037749E" w:rsidRDefault="0037749E" w:rsidP="00DC7658">
      <w:pPr>
        <w:rPr>
          <w:i/>
          <w:iCs/>
        </w:rPr>
      </w:pPr>
    </w:p>
    <w:p w14:paraId="09757E2D" w14:textId="09C38407" w:rsidR="00DC7658" w:rsidRPr="007955B4" w:rsidRDefault="00DC7658" w:rsidP="00DC7658">
      <w:pPr>
        <w:rPr>
          <w:i/>
          <w:iCs/>
        </w:rPr>
      </w:pPr>
      <w:r w:rsidRPr="007955B4">
        <w:rPr>
          <w:i/>
          <w:iCs/>
        </w:rPr>
        <w:t xml:space="preserve">HESI RN Specialty Exam </w:t>
      </w:r>
      <w:r w:rsidR="00C04D44" w:rsidRPr="007955B4">
        <w:rPr>
          <w:i/>
          <w:iCs/>
        </w:rPr>
        <w:t>15</w:t>
      </w:r>
      <w:r w:rsidRPr="007955B4">
        <w:rPr>
          <w:i/>
          <w:iCs/>
        </w:rPr>
        <w:t>%:</w:t>
      </w:r>
    </w:p>
    <w:p w14:paraId="7B7634E6" w14:textId="77777777" w:rsidR="00DC7658" w:rsidRPr="007955B4" w:rsidRDefault="00DC7658" w:rsidP="00DC7658">
      <w:pPr>
        <w:rPr>
          <w:b/>
          <w:color w:val="000000"/>
        </w:rPr>
      </w:pPr>
      <w:r w:rsidRPr="007955B4">
        <w:rPr>
          <w:color w:val="000000"/>
        </w:rPr>
        <w:t xml:space="preserve">The HESI </w:t>
      </w:r>
      <w:r w:rsidRPr="007955B4">
        <w:rPr>
          <w:color w:val="000000" w:themeColor="text1"/>
        </w:rPr>
        <w:t xml:space="preserve">RN Specialty Exam: </w:t>
      </w:r>
      <w:r w:rsidRPr="007955B4">
        <w:rPr>
          <w:rFonts w:eastAsia="Calibri"/>
          <w:i/>
        </w:rPr>
        <w:t xml:space="preserve">Maternity/Pediatric Nursing </w:t>
      </w:r>
      <w:r w:rsidRPr="007955B4">
        <w:rPr>
          <w:color w:val="000000"/>
        </w:rPr>
        <w:t xml:space="preserve">will be </w:t>
      </w:r>
      <w:r w:rsidRPr="007955B4">
        <w:t xml:space="preserve">administered in this course as follows. Raw scores on the HESI exam will be converted to scores on a 100-point scale and assigned a letter grade as indicated by the grading scale below.  The converted score on the HESI </w:t>
      </w:r>
      <w:r w:rsidRPr="007955B4">
        <w:lastRenderedPageBreak/>
        <w:t>exam will be included in the final course average, which must reach 74% overall. (Retaking the HESI is not required or permissible in this course.)</w:t>
      </w:r>
      <w:r w:rsidRPr="007955B4">
        <w:rPr>
          <w:color w:val="000000"/>
        </w:rPr>
        <w:t xml:space="preserve"> </w:t>
      </w:r>
      <w:r w:rsidRPr="007955B4">
        <w:rPr>
          <w:b/>
          <w:color w:val="000000"/>
        </w:rPr>
        <w:t>The overall course average (including the HESI converted score) must reach 74%.</w:t>
      </w:r>
    </w:p>
    <w:p w14:paraId="745EA3BD" w14:textId="77777777" w:rsidR="0037749E" w:rsidRDefault="0037749E" w:rsidP="00D02A30">
      <w:pPr>
        <w:rPr>
          <w:rFonts w:eastAsia="Calibri"/>
          <w:i/>
        </w:rPr>
      </w:pPr>
      <w:bookmarkStart w:id="0" w:name="_Hlk57713955"/>
    </w:p>
    <w:p w14:paraId="5DC48702" w14:textId="798B6996" w:rsidR="00E35D93" w:rsidRPr="007955B4" w:rsidRDefault="00787C46" w:rsidP="00D02A30">
      <w:pPr>
        <w:rPr>
          <w:rFonts w:eastAsia="Calibri"/>
          <w:i/>
        </w:rPr>
      </w:pPr>
      <w:r w:rsidRPr="007955B4">
        <w:rPr>
          <w:rFonts w:eastAsia="Calibri"/>
          <w:i/>
        </w:rPr>
        <w:t>Family Health Education Plans</w:t>
      </w:r>
      <w:r w:rsidR="00D02A30" w:rsidRPr="007955B4">
        <w:rPr>
          <w:rFonts w:eastAsia="Calibri"/>
          <w:i/>
        </w:rPr>
        <w:t xml:space="preserve">: </w:t>
      </w:r>
    </w:p>
    <w:p w14:paraId="059006E2" w14:textId="655C7E0C" w:rsidR="00D02A30" w:rsidRPr="007955B4" w:rsidRDefault="00D02A30" w:rsidP="00D02A30">
      <w:pPr>
        <w:rPr>
          <w:iCs/>
        </w:rPr>
      </w:pPr>
      <w:r w:rsidRPr="007955B4">
        <w:rPr>
          <w:rFonts w:eastAsia="Calibri"/>
        </w:rPr>
        <w:t>In small g</w:t>
      </w:r>
      <w:r w:rsidRPr="007955B4">
        <w:rPr>
          <w:iCs/>
        </w:rPr>
        <w:t xml:space="preserve">roups, students will create </w:t>
      </w:r>
      <w:r w:rsidR="00B0593C" w:rsidRPr="007955B4">
        <w:rPr>
          <w:iCs/>
        </w:rPr>
        <w:t>3</w:t>
      </w:r>
      <w:r w:rsidRPr="007955B4">
        <w:rPr>
          <w:iCs/>
        </w:rPr>
        <w:t xml:space="preserve"> Family Health Education Plans (HEP) using a provided template.  </w:t>
      </w:r>
      <w:r w:rsidR="00B0593C" w:rsidRPr="007955B4">
        <w:rPr>
          <w:iCs/>
        </w:rPr>
        <w:t xml:space="preserve">These will include a presentation of client teaching geared toward the Latino community, an </w:t>
      </w:r>
      <w:r w:rsidRPr="007955B4">
        <w:rPr>
          <w:iCs/>
        </w:rPr>
        <w:t xml:space="preserve">assigned </w:t>
      </w:r>
      <w:r w:rsidR="00E35D93" w:rsidRPr="007955B4">
        <w:rPr>
          <w:iCs/>
        </w:rPr>
        <w:t xml:space="preserve">pediatric </w:t>
      </w:r>
      <w:r w:rsidRPr="007955B4">
        <w:rPr>
          <w:iCs/>
        </w:rPr>
        <w:t>case study</w:t>
      </w:r>
      <w:r w:rsidR="00B0593C" w:rsidRPr="007955B4">
        <w:rPr>
          <w:iCs/>
        </w:rPr>
        <w:t xml:space="preserve">, and </w:t>
      </w:r>
      <w:r w:rsidRPr="007955B4">
        <w:rPr>
          <w:iCs/>
        </w:rPr>
        <w:t xml:space="preserve">a case summary and HEP for a </w:t>
      </w:r>
      <w:r w:rsidR="00E35D93" w:rsidRPr="007955B4">
        <w:rPr>
          <w:iCs/>
        </w:rPr>
        <w:t>women’s health client</w:t>
      </w:r>
      <w:r w:rsidRPr="007955B4">
        <w:rPr>
          <w:iCs/>
        </w:rPr>
        <w:t xml:space="preserve">. </w:t>
      </w:r>
      <w:r w:rsidR="00C04D44" w:rsidRPr="007955B4">
        <w:rPr>
          <w:iCs/>
        </w:rPr>
        <w:t>A</w:t>
      </w:r>
      <w:r w:rsidRPr="007955B4">
        <w:rPr>
          <w:iCs/>
        </w:rPr>
        <w:t xml:space="preserve">ll students must contribute and participate in group work.  A peer evaluation will </w:t>
      </w:r>
      <w:r w:rsidR="00DD26C1" w:rsidRPr="007955B4">
        <w:rPr>
          <w:iCs/>
        </w:rPr>
        <w:t>be included</w:t>
      </w:r>
      <w:r w:rsidRPr="007955B4">
        <w:rPr>
          <w:iCs/>
        </w:rPr>
        <w:t xml:space="preserve">.    </w:t>
      </w:r>
    </w:p>
    <w:p w14:paraId="0164D2B0" w14:textId="77777777" w:rsidR="00D02A30" w:rsidRPr="007955B4" w:rsidRDefault="00D02A30" w:rsidP="00D02A30">
      <w:pPr>
        <w:rPr>
          <w:rFonts w:eastAsiaTheme="minorHAnsi"/>
          <w:i/>
          <w:iCs/>
        </w:rPr>
      </w:pPr>
    </w:p>
    <w:bookmarkEnd w:id="0"/>
    <w:p w14:paraId="13F36CF6" w14:textId="1B8ED7BE" w:rsidR="00DC7658" w:rsidRPr="007955B4" w:rsidRDefault="00E15B9E" w:rsidP="00DC7658">
      <w:pPr>
        <w:tabs>
          <w:tab w:val="left" w:pos="720"/>
          <w:tab w:val="left" w:pos="1440"/>
          <w:tab w:val="left" w:pos="2160"/>
          <w:tab w:val="left" w:pos="2880"/>
          <w:tab w:val="left" w:pos="3600"/>
          <w:tab w:val="left" w:pos="4544"/>
        </w:tabs>
        <w:rPr>
          <w:i/>
        </w:rPr>
      </w:pPr>
      <w:r w:rsidRPr="007955B4">
        <w:rPr>
          <w:i/>
        </w:rPr>
        <w:t>Pre Class-Prep</w:t>
      </w:r>
      <w:r w:rsidR="00DC7658" w:rsidRPr="007955B4">
        <w:rPr>
          <w:i/>
        </w:rPr>
        <w:t xml:space="preserve"> Work and Class Participation Assignments:</w:t>
      </w:r>
    </w:p>
    <w:p w14:paraId="7CA7C45A" w14:textId="72F1EA4E" w:rsidR="00A37240" w:rsidRPr="007955B4" w:rsidRDefault="00A37240" w:rsidP="00A37240">
      <w:pPr>
        <w:tabs>
          <w:tab w:val="left" w:pos="720"/>
          <w:tab w:val="left" w:pos="1440"/>
          <w:tab w:val="left" w:pos="2160"/>
          <w:tab w:val="left" w:pos="2880"/>
          <w:tab w:val="left" w:pos="3600"/>
          <w:tab w:val="left" w:pos="4544"/>
        </w:tabs>
      </w:pPr>
      <w:r w:rsidRPr="007955B4">
        <w:rPr>
          <w:u w:val="single"/>
        </w:rPr>
        <w:t>Pre-class preparatory work</w:t>
      </w:r>
      <w:r w:rsidRPr="007955B4">
        <w:t xml:space="preserve"> </w:t>
      </w:r>
      <w:r w:rsidR="003F00B4" w:rsidRPr="007955B4">
        <w:t xml:space="preserve">includes </w:t>
      </w:r>
      <w:r w:rsidRPr="007955B4">
        <w:t>assigned readings, lecture bursts, text workbook pages, and pre-class quizzes (open book)</w:t>
      </w:r>
      <w:r w:rsidR="00B0593C" w:rsidRPr="007955B4">
        <w:t xml:space="preserve"> or E</w:t>
      </w:r>
      <w:r w:rsidR="0061493A" w:rsidRPr="007955B4">
        <w:t>lsevier Adaptive Quizzing Assignments, and HESI Case studies</w:t>
      </w:r>
      <w:r w:rsidRPr="007955B4">
        <w:t xml:space="preserve">.  These assignments will be assigned to be completed prior to class. </w:t>
      </w:r>
      <w:r w:rsidRPr="007955B4">
        <w:rPr>
          <w:u w:val="single"/>
        </w:rPr>
        <w:t>Class participation activities</w:t>
      </w:r>
      <w:r w:rsidRPr="007955B4">
        <w:t xml:space="preserve"> include</w:t>
      </w:r>
      <w:r w:rsidR="00C4768A" w:rsidRPr="007955B4">
        <w:t>s</w:t>
      </w:r>
      <w:r w:rsidRPr="007955B4">
        <w:t xml:space="preserve"> a variety of assignments related to the weekly topics, readings, and prep-work.  </w:t>
      </w:r>
      <w:r w:rsidR="00B0593C" w:rsidRPr="007955B4">
        <w:t xml:space="preserve">You must be present in class to receive credit for class participation assignments. </w:t>
      </w:r>
      <w:r w:rsidRPr="007955B4">
        <w:t>Simulation pre-work will be assigned to be completed prior to scheduled simulation days.</w:t>
      </w:r>
    </w:p>
    <w:p w14:paraId="4B24A04D" w14:textId="77777777" w:rsidR="00DC7658" w:rsidRPr="007955B4" w:rsidRDefault="00DC7658" w:rsidP="00DC7658">
      <w:pPr>
        <w:tabs>
          <w:tab w:val="left" w:pos="720"/>
          <w:tab w:val="left" w:pos="1440"/>
          <w:tab w:val="left" w:pos="2160"/>
          <w:tab w:val="left" w:pos="2880"/>
          <w:tab w:val="left" w:pos="3600"/>
          <w:tab w:val="left" w:pos="4544"/>
        </w:tabs>
      </w:pPr>
    </w:p>
    <w:p w14:paraId="4E7C4DCA" w14:textId="77777777" w:rsidR="00EF1D19" w:rsidRPr="007955B4" w:rsidRDefault="00DC7658" w:rsidP="00DC7658">
      <w:bookmarkStart w:id="1" w:name="_Hlk45279128"/>
      <w:r w:rsidRPr="007955B4">
        <w:rPr>
          <w:i/>
        </w:rPr>
        <w:t>Clinical practice performance</w:t>
      </w:r>
      <w:r w:rsidRPr="007955B4">
        <w:t xml:space="preserve"> (S/U)</w:t>
      </w:r>
      <w:r w:rsidR="00EF1D19" w:rsidRPr="007955B4">
        <w:t>:</w:t>
      </w:r>
    </w:p>
    <w:p w14:paraId="572685E9" w14:textId="26A11E9B" w:rsidR="00DC7658" w:rsidRPr="007955B4" w:rsidRDefault="00DC7658" w:rsidP="00DC7658">
      <w:r w:rsidRPr="007955B4">
        <w:t xml:space="preserve">Satisfactory performance on all clinical and laboratory experiences is required to receive a passing grade for this course. Satisfactory performance is defined as obtaining a rating of Supervised (S) or greater in all competencies at the Final Evaluation.  A rating of Supervised (S) is defined as requires guidance, direction, monitoring and support 25% of the time and very often exhibits a focus on the client/system; accuracy, safety, &amp; skillfulness; assertiveness and initiative; efficiency and organization; and an eagerness to learn 75% of the time.  Clinical experience will be evaluated by faculty assessment of student performance based on the course clinical evaluation form and completion of simulation activities. A rating of satisfactory represents satisfactory achievement of clinical learning objectives and a rating of unsatisfactory represents unsatisfactory performance. Regardless of grades on other course assignments or exams, </w:t>
      </w:r>
      <w:r w:rsidRPr="007955B4">
        <w:rPr>
          <w:b/>
        </w:rPr>
        <w:t xml:space="preserve">a student receiving an unsatisfactory evaluation in the clinical component of a course will be assigned a course grade of E. </w:t>
      </w:r>
      <w:r w:rsidRPr="007955B4">
        <w:t xml:space="preserve">Students will be required to repeat the course before progressing to the next semester. Clinical attendance is required for the satisfactory completion of this course. </w:t>
      </w:r>
    </w:p>
    <w:p w14:paraId="1035488D" w14:textId="06905835" w:rsidR="0013253A" w:rsidRPr="007955B4" w:rsidRDefault="0013253A" w:rsidP="00DC7658"/>
    <w:p w14:paraId="6C966DFB" w14:textId="77777777" w:rsidR="0013253A" w:rsidRPr="007955B4" w:rsidRDefault="0013253A" w:rsidP="0013253A">
      <w:pPr>
        <w:tabs>
          <w:tab w:val="left" w:pos="720"/>
          <w:tab w:val="left" w:pos="1440"/>
          <w:tab w:val="left" w:pos="2160"/>
          <w:tab w:val="left" w:pos="2880"/>
          <w:tab w:val="left" w:pos="3600"/>
          <w:tab w:val="left" w:pos="4544"/>
        </w:tabs>
        <w:rPr>
          <w:i/>
        </w:rPr>
      </w:pPr>
      <w:r w:rsidRPr="007955B4">
        <w:rPr>
          <w:i/>
        </w:rPr>
        <w:t xml:space="preserve">Shadow Health Clinical Assignments: </w:t>
      </w:r>
    </w:p>
    <w:p w14:paraId="6A94966F" w14:textId="23DA0048" w:rsidR="0013253A" w:rsidRPr="007955B4" w:rsidRDefault="0013253A" w:rsidP="007955B4">
      <w:pPr>
        <w:tabs>
          <w:tab w:val="left" w:pos="720"/>
          <w:tab w:val="left" w:pos="1440"/>
          <w:tab w:val="left" w:pos="2160"/>
          <w:tab w:val="left" w:pos="2880"/>
          <w:tab w:val="left" w:pos="3600"/>
          <w:tab w:val="left" w:pos="4544"/>
        </w:tabs>
      </w:pPr>
      <w:r w:rsidRPr="007955B4">
        <w:t xml:space="preserve">In addition to other pre-simulation coursework, Shadow Health will be utilized to augment clinical hours.  Shadow Health assignments will be graded using digital clinical experience (DCE) scores and will be recorded as complete or incomplete.  Students must obtain a 90-100% DCE score to receive a complete on the assignment and all clinical assignments must be complete to obtain a satisfactory clinical performance for the course. </w:t>
      </w:r>
    </w:p>
    <w:bookmarkEnd w:id="1"/>
    <w:p w14:paraId="7BEC109C" w14:textId="77777777" w:rsidR="0002770F" w:rsidRPr="007955B4" w:rsidRDefault="0002770F" w:rsidP="0002770F">
      <w:pPr>
        <w:rPr>
          <w:i/>
          <w:iCs/>
        </w:rPr>
      </w:pPr>
    </w:p>
    <w:p w14:paraId="61B1146A" w14:textId="77777777" w:rsidR="0002770F" w:rsidRPr="007955B4" w:rsidRDefault="0002770F" w:rsidP="0002770F">
      <w:r w:rsidRPr="007955B4">
        <w:t>Students must earn an average of 74% on all required course work (exams and assignments) to pass the course. No grades will be rounded including the exam scores and the final course grade.</w:t>
      </w:r>
    </w:p>
    <w:p w14:paraId="616909B6" w14:textId="77777777" w:rsidR="00332429" w:rsidRPr="007955B4" w:rsidRDefault="00332429" w:rsidP="00332429">
      <w:pPr>
        <w:spacing w:before="120"/>
      </w:pPr>
      <w:r w:rsidRPr="007955B4">
        <w:t>Progression in the College of Nursing baccalaureate program requires that students maintain a “C” or above and a satisfactory grade in clinical practice for all required nursing courses.</w:t>
      </w:r>
    </w:p>
    <w:p w14:paraId="15A677D7" w14:textId="77777777" w:rsidR="00332429" w:rsidRPr="007955B4" w:rsidRDefault="001B113D" w:rsidP="00332429">
      <w:hyperlink r:id="rId14" w:history="1">
        <w:r w:rsidR="00332429" w:rsidRPr="007955B4">
          <w:rPr>
            <w:color w:val="0000FF"/>
            <w:u w:val="single"/>
          </w:rPr>
          <w:t>https://con-main.sites.medinfo.ufl.edu/files/2011/05/S2.03-Academic-Progression-for-Baccalaureate-Degree-Students.pdf</w:t>
        </w:r>
      </w:hyperlink>
    </w:p>
    <w:p w14:paraId="571DEEAF" w14:textId="77777777" w:rsidR="0002770F" w:rsidRPr="007955B4" w:rsidRDefault="0002770F" w:rsidP="002F61E3">
      <w:pPr>
        <w:rPr>
          <w:rFonts w:eastAsia="Calibri"/>
          <w:u w:val="single"/>
        </w:rPr>
      </w:pPr>
    </w:p>
    <w:p w14:paraId="325A8F7C" w14:textId="77777777" w:rsidR="002F61E3" w:rsidRPr="007955B4" w:rsidRDefault="002F61E3" w:rsidP="002F61E3">
      <w:pPr>
        <w:rPr>
          <w:rFonts w:eastAsia="Calibri"/>
          <w:u w:val="single"/>
        </w:rPr>
      </w:pPr>
      <w:r w:rsidRPr="007955B4">
        <w:rPr>
          <w:rFonts w:eastAsia="Calibri"/>
          <w:u w:val="single"/>
        </w:rPr>
        <w:t>CLASS ATTENDANCE AND MAKEUP POLICY</w:t>
      </w:r>
    </w:p>
    <w:p w14:paraId="573F4EB4" w14:textId="12092FDB" w:rsidR="002F61E3" w:rsidRPr="007955B4" w:rsidRDefault="002F61E3" w:rsidP="002F61E3">
      <w:pPr>
        <w:autoSpaceDE w:val="0"/>
        <w:autoSpaceDN w:val="0"/>
        <w:adjustRightInd w:val="0"/>
        <w:rPr>
          <w:rFonts w:eastAsia="Calibri"/>
          <w:color w:val="000000"/>
        </w:rPr>
      </w:pPr>
      <w:r w:rsidRPr="007955B4">
        <w:rPr>
          <w:rFonts w:eastAsia="Calibri"/>
          <w:color w:val="000000"/>
        </w:rPr>
        <w:t xml:space="preserve">Collaborative learning is an essential component of this course; therefore, attendance is expected at all scheduled classes. Advanced notice of absence is expected. In general, acceptable reasons for absence from or failure to participate in class include illness, serious family emergencies, special curricular requirements (e.g., professional conferences </w:t>
      </w:r>
      <w:r w:rsidRPr="007955B4">
        <w:rPr>
          <w:rFonts w:eastAsia="Calibri"/>
          <w:b/>
          <w:color w:val="000000"/>
        </w:rPr>
        <w:t>with advanced notice and approval</w:t>
      </w:r>
      <w:r w:rsidRPr="007955B4">
        <w:rPr>
          <w:rFonts w:eastAsia="Calibri"/>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planned with the instructor.</w:t>
      </w:r>
      <w:r w:rsidRPr="007955B4">
        <w:rPr>
          <w:rFonts w:eastAsia="Calibri"/>
          <w:b/>
          <w:color w:val="000000"/>
        </w:rPr>
        <w:t xml:space="preserve"> </w:t>
      </w:r>
      <w:r w:rsidR="00E15B9E" w:rsidRPr="007955B4">
        <w:rPr>
          <w:rFonts w:eastAsia="Calibri"/>
          <w:b/>
          <w:color w:val="000000"/>
        </w:rPr>
        <w:t>If possible</w:t>
      </w:r>
      <w:r w:rsidRPr="007955B4">
        <w:rPr>
          <w:rFonts w:eastAsia="Calibri"/>
          <w:color w:val="000000"/>
        </w:rPr>
        <w:t xml:space="preserve">, the course instructor must be notified in advance if an exam is missed due to an extenuating circumstance.  If no notice is given or without prior approval of an absence for a reason listed above, a grade of zero </w:t>
      </w:r>
      <w:r w:rsidR="00274816" w:rsidRPr="007955B4">
        <w:rPr>
          <w:rFonts w:eastAsia="Calibri"/>
          <w:color w:val="000000"/>
        </w:rPr>
        <w:t>may</w:t>
      </w:r>
      <w:r w:rsidRPr="007955B4">
        <w:rPr>
          <w:rFonts w:eastAsia="Calibri"/>
          <w:color w:val="000000"/>
        </w:rPr>
        <w:t xml:space="preserve"> be assigned.  Students may not opt out of any exams.   </w:t>
      </w:r>
    </w:p>
    <w:p w14:paraId="32BB343F" w14:textId="77777777" w:rsidR="002F61E3" w:rsidRPr="007955B4" w:rsidRDefault="002F61E3" w:rsidP="002F61E3">
      <w:pPr>
        <w:autoSpaceDE w:val="0"/>
        <w:autoSpaceDN w:val="0"/>
        <w:adjustRightInd w:val="0"/>
        <w:rPr>
          <w:rFonts w:eastAsia="Calibri"/>
          <w:color w:val="000000"/>
        </w:rPr>
      </w:pPr>
    </w:p>
    <w:p w14:paraId="52D01B18" w14:textId="77777777" w:rsidR="00A37240" w:rsidRPr="0037749E" w:rsidRDefault="00A37240" w:rsidP="00A37240">
      <w:pPr>
        <w:autoSpaceDE w:val="0"/>
        <w:autoSpaceDN w:val="0"/>
        <w:adjustRightInd w:val="0"/>
        <w:rPr>
          <w:rFonts w:eastAsia="Calibri"/>
          <w:color w:val="000000"/>
          <w:u w:val="single"/>
        </w:rPr>
      </w:pPr>
      <w:bookmarkStart w:id="2" w:name="_Hlk57713938"/>
      <w:r w:rsidRPr="0037749E">
        <w:rPr>
          <w:rFonts w:eastAsia="Calibri"/>
          <w:color w:val="000000"/>
          <w:u w:val="single"/>
        </w:rPr>
        <w:t>LATE ASSIGNMENTS</w:t>
      </w:r>
    </w:p>
    <w:bookmarkEnd w:id="2"/>
    <w:p w14:paraId="79836F11" w14:textId="77777777" w:rsidR="005E6C2C" w:rsidRPr="005E6C2C" w:rsidRDefault="005E6C2C" w:rsidP="005E6C2C">
      <w:pPr>
        <w:autoSpaceDE w:val="0"/>
        <w:autoSpaceDN w:val="0"/>
        <w:rPr>
          <w:color w:val="000000"/>
        </w:rPr>
      </w:pPr>
      <w:r w:rsidRPr="0037749E">
        <w:rPr>
          <w:color w:val="000000"/>
        </w:rPr>
        <w:t>Assignments not submitted by the due date will not be graded and receive a grade of zero (0).</w:t>
      </w:r>
      <w:r w:rsidRPr="005E6C2C">
        <w:rPr>
          <w:color w:val="000000"/>
        </w:rPr>
        <w:t xml:space="preserve"> </w:t>
      </w:r>
    </w:p>
    <w:p w14:paraId="68F97825" w14:textId="4248DC02" w:rsidR="004555DE" w:rsidRPr="007955B4" w:rsidRDefault="004555DE" w:rsidP="004555DE">
      <w:pPr>
        <w:autoSpaceDE w:val="0"/>
        <w:autoSpaceDN w:val="0"/>
        <w:rPr>
          <w:color w:val="000000"/>
          <w:sz w:val="22"/>
          <w:szCs w:val="22"/>
        </w:rPr>
      </w:pPr>
    </w:p>
    <w:p w14:paraId="73F3601B" w14:textId="77777777" w:rsidR="002F61E3" w:rsidRPr="007955B4" w:rsidRDefault="002F61E3" w:rsidP="002F61E3">
      <w:pPr>
        <w:autoSpaceDE w:val="0"/>
        <w:autoSpaceDN w:val="0"/>
        <w:adjustRightInd w:val="0"/>
        <w:rPr>
          <w:rFonts w:eastAsia="Calibri"/>
        </w:rPr>
      </w:pPr>
      <w:r w:rsidRPr="007955B4">
        <w:rPr>
          <w:rFonts w:eastAsia="Calibri"/>
        </w:rPr>
        <w:t>Requirements for class attendance and make-up exams, assignments, and other work in this course are consistent with university policies that can be found at:</w:t>
      </w:r>
    </w:p>
    <w:p w14:paraId="4E7EACCA" w14:textId="57875B5B" w:rsidR="00BE3381" w:rsidRPr="007955B4" w:rsidRDefault="001B113D" w:rsidP="007955B4">
      <w:pPr>
        <w:autoSpaceDE w:val="0"/>
        <w:autoSpaceDN w:val="0"/>
        <w:adjustRightInd w:val="0"/>
        <w:rPr>
          <w:u w:val="single"/>
        </w:rPr>
      </w:pPr>
      <w:hyperlink r:id="rId15" w:history="1">
        <w:r w:rsidR="002F61E3" w:rsidRPr="007955B4">
          <w:rPr>
            <w:rFonts w:eastAsia="Calibri"/>
            <w:color w:val="0000FF"/>
            <w:u w:val="single"/>
          </w:rPr>
          <w:t>https://catalog.ufl.edu/ugrad/current/regulations/info/attendance.aspx</w:t>
        </w:r>
      </w:hyperlink>
      <w:r w:rsidR="002F61E3" w:rsidRPr="007955B4">
        <w:rPr>
          <w:rFonts w:eastAsia="Calibri"/>
        </w:rPr>
        <w:t xml:space="preserve">. </w:t>
      </w:r>
    </w:p>
    <w:p w14:paraId="5A8B6E39" w14:textId="77777777" w:rsidR="00BE3381" w:rsidRPr="007955B4" w:rsidRDefault="00BE3381" w:rsidP="00305220">
      <w:pPr>
        <w:rPr>
          <w:u w:val="single"/>
        </w:rPr>
      </w:pPr>
    </w:p>
    <w:p w14:paraId="6F86EFCF" w14:textId="6CB79992" w:rsidR="00BD4F64" w:rsidRPr="007955B4" w:rsidRDefault="00BD4F64" w:rsidP="00305220">
      <w:pPr>
        <w:rPr>
          <w:u w:val="single"/>
        </w:rPr>
      </w:pPr>
      <w:r w:rsidRPr="007955B4">
        <w:rPr>
          <w:u w:val="single"/>
        </w:rPr>
        <w:t xml:space="preserve">GRADING SCALE/QUALITY POINTS </w:t>
      </w:r>
    </w:p>
    <w:p w14:paraId="26AAD8B4" w14:textId="77777777" w:rsidR="00BD4F64" w:rsidRPr="007955B4" w:rsidRDefault="00BD4F64" w:rsidP="00305220">
      <w:r w:rsidRPr="007955B4">
        <w:t xml:space="preserve">  </w:t>
      </w:r>
      <w:r w:rsidRPr="007955B4">
        <w:tab/>
        <w:t>A</w:t>
      </w:r>
      <w:r w:rsidRPr="007955B4">
        <w:tab/>
        <w:t>95-100</w:t>
      </w:r>
      <w:r w:rsidRPr="007955B4">
        <w:tab/>
        <w:t>(4.0)</w:t>
      </w:r>
      <w:r w:rsidRPr="007955B4">
        <w:tab/>
      </w:r>
      <w:r w:rsidRPr="007955B4">
        <w:tab/>
        <w:t>C</w:t>
      </w:r>
      <w:r w:rsidRPr="007955B4">
        <w:tab/>
        <w:t>74-79* (2.0)</w:t>
      </w:r>
    </w:p>
    <w:p w14:paraId="034838A7" w14:textId="7AA9C1EB" w:rsidR="00BD4F64" w:rsidRPr="007955B4" w:rsidRDefault="00BD4F64" w:rsidP="00305220">
      <w:r w:rsidRPr="007955B4">
        <w:tab/>
        <w:t>A-</w:t>
      </w:r>
      <w:r w:rsidRPr="007955B4">
        <w:tab/>
        <w:t>93-</w:t>
      </w:r>
      <w:r w:rsidR="00C7265E" w:rsidRPr="007955B4">
        <w:t>94 (</w:t>
      </w:r>
      <w:r w:rsidRPr="007955B4">
        <w:t>3.67)</w:t>
      </w:r>
      <w:r w:rsidRPr="007955B4">
        <w:tab/>
      </w:r>
      <w:r w:rsidRPr="007955B4">
        <w:tab/>
        <w:t>C-</w:t>
      </w:r>
      <w:r w:rsidRPr="007955B4">
        <w:tab/>
        <w:t>72-</w:t>
      </w:r>
      <w:r w:rsidR="00950A57" w:rsidRPr="007955B4">
        <w:t>73 (</w:t>
      </w:r>
      <w:r w:rsidRPr="007955B4">
        <w:t>1.67)</w:t>
      </w:r>
    </w:p>
    <w:p w14:paraId="04B2082F" w14:textId="23B95A5D" w:rsidR="00BD4F64" w:rsidRPr="007955B4" w:rsidRDefault="00BD4F64" w:rsidP="00305220">
      <w:pPr>
        <w:ind w:firstLine="720"/>
      </w:pPr>
      <w:r w:rsidRPr="007955B4">
        <w:t>B+</w:t>
      </w:r>
      <w:r w:rsidRPr="007955B4">
        <w:tab/>
        <w:t>91- 92</w:t>
      </w:r>
      <w:r w:rsidRPr="007955B4">
        <w:tab/>
        <w:t>(3.33)</w:t>
      </w:r>
      <w:r w:rsidRPr="007955B4">
        <w:tab/>
      </w:r>
      <w:r w:rsidRPr="007955B4">
        <w:tab/>
        <w:t>D+</w:t>
      </w:r>
      <w:r w:rsidRPr="007955B4">
        <w:tab/>
        <w:t>70-</w:t>
      </w:r>
      <w:r w:rsidR="00C7265E" w:rsidRPr="007955B4">
        <w:t>71 (</w:t>
      </w:r>
      <w:r w:rsidRPr="007955B4">
        <w:t>1.33)</w:t>
      </w:r>
    </w:p>
    <w:p w14:paraId="3CF09851" w14:textId="7D675BDB" w:rsidR="00BD4F64" w:rsidRPr="007955B4" w:rsidRDefault="00BD4F64" w:rsidP="00305220">
      <w:r w:rsidRPr="007955B4">
        <w:tab/>
        <w:t>B</w:t>
      </w:r>
      <w:r w:rsidRPr="007955B4">
        <w:tab/>
        <w:t>84-90</w:t>
      </w:r>
      <w:r w:rsidRPr="007955B4">
        <w:tab/>
        <w:t>(3.0)</w:t>
      </w:r>
      <w:r w:rsidRPr="007955B4">
        <w:tab/>
      </w:r>
      <w:r w:rsidRPr="007955B4">
        <w:tab/>
        <w:t>D</w:t>
      </w:r>
      <w:r w:rsidRPr="007955B4">
        <w:tab/>
        <w:t>64-</w:t>
      </w:r>
      <w:r w:rsidR="00C7265E" w:rsidRPr="007955B4">
        <w:t>69 (</w:t>
      </w:r>
      <w:r w:rsidRPr="007955B4">
        <w:t>1.0)</w:t>
      </w:r>
    </w:p>
    <w:p w14:paraId="75103075" w14:textId="36964A84" w:rsidR="00BD4F64" w:rsidRPr="007955B4" w:rsidRDefault="00BD4F64" w:rsidP="00305220">
      <w:r w:rsidRPr="007955B4">
        <w:tab/>
        <w:t>B-</w:t>
      </w:r>
      <w:r w:rsidRPr="007955B4">
        <w:tab/>
        <w:t>82-83</w:t>
      </w:r>
      <w:r w:rsidRPr="007955B4">
        <w:tab/>
        <w:t>(2.67)</w:t>
      </w:r>
      <w:r w:rsidRPr="007955B4">
        <w:tab/>
      </w:r>
      <w:r w:rsidRPr="007955B4">
        <w:tab/>
        <w:t>D-</w:t>
      </w:r>
      <w:r w:rsidRPr="007955B4">
        <w:tab/>
        <w:t>62-</w:t>
      </w:r>
      <w:r w:rsidR="00C7265E" w:rsidRPr="007955B4">
        <w:t>63 (</w:t>
      </w:r>
      <w:r w:rsidRPr="007955B4">
        <w:t>0.67)</w:t>
      </w:r>
    </w:p>
    <w:p w14:paraId="091FEFA5" w14:textId="77777777" w:rsidR="00BD4F64" w:rsidRPr="007955B4" w:rsidRDefault="00BD4F64" w:rsidP="00305220">
      <w:r w:rsidRPr="007955B4">
        <w:tab/>
        <w:t>C+</w:t>
      </w:r>
      <w:r w:rsidRPr="007955B4">
        <w:tab/>
        <w:t>80-81</w:t>
      </w:r>
      <w:r w:rsidRPr="007955B4">
        <w:tab/>
        <w:t>(2.33)</w:t>
      </w:r>
      <w:r w:rsidRPr="007955B4">
        <w:tab/>
      </w:r>
      <w:r w:rsidRPr="007955B4">
        <w:tab/>
        <w:t>E</w:t>
      </w:r>
      <w:r w:rsidRPr="007955B4">
        <w:tab/>
        <w:t>61 or below (0.0)</w:t>
      </w:r>
    </w:p>
    <w:p w14:paraId="2939393A" w14:textId="77777777" w:rsidR="00BD4F64" w:rsidRPr="007955B4" w:rsidRDefault="00BD4F64" w:rsidP="00305220">
      <w:r w:rsidRPr="007955B4">
        <w:t xml:space="preserve">    </w:t>
      </w:r>
      <w:r w:rsidRPr="007955B4">
        <w:tab/>
      </w:r>
      <w:r w:rsidRPr="007955B4">
        <w:tab/>
        <w:t>* 74 is the minimal passing grade</w:t>
      </w:r>
    </w:p>
    <w:p w14:paraId="135526F6" w14:textId="77777777" w:rsidR="00305220" w:rsidRPr="007955B4" w:rsidRDefault="00305220" w:rsidP="00305220"/>
    <w:p w14:paraId="143D3A14" w14:textId="713B2ABD" w:rsidR="00653CFC" w:rsidRPr="007955B4" w:rsidRDefault="00305220" w:rsidP="007955B4">
      <w:pPr>
        <w:rPr>
          <w:color w:val="000000"/>
          <w:u w:val="single"/>
        </w:rPr>
      </w:pPr>
      <w:r w:rsidRPr="007955B4">
        <w:t xml:space="preserve">For more information on grades and grading policies, please refer to University’s grading policies: </w:t>
      </w:r>
      <w:hyperlink r:id="rId16" w:history="1">
        <w:r w:rsidR="002F61E3" w:rsidRPr="007955B4">
          <w:rPr>
            <w:rFonts w:eastAsia="Calibri"/>
            <w:color w:val="0000FF"/>
            <w:u w:val="single"/>
          </w:rPr>
          <w:t>https://catalog.ufl.edu/ugrad/current/regulations/info/grades.aspx</w:t>
        </w:r>
      </w:hyperlink>
    </w:p>
    <w:p w14:paraId="22CB9796" w14:textId="77777777" w:rsidR="00653CFC" w:rsidRPr="007955B4" w:rsidRDefault="00653CFC" w:rsidP="00305220">
      <w:pPr>
        <w:autoSpaceDE w:val="0"/>
        <w:autoSpaceDN w:val="0"/>
        <w:adjustRightInd w:val="0"/>
        <w:rPr>
          <w:color w:val="000000"/>
          <w:u w:val="single"/>
        </w:rPr>
      </w:pPr>
    </w:p>
    <w:p w14:paraId="1F8C2FA2" w14:textId="0BE9C8DE" w:rsidR="00305220" w:rsidRPr="007955B4" w:rsidRDefault="00305220" w:rsidP="00305220">
      <w:pPr>
        <w:autoSpaceDE w:val="0"/>
        <w:autoSpaceDN w:val="0"/>
        <w:adjustRightInd w:val="0"/>
        <w:rPr>
          <w:color w:val="000000"/>
        </w:rPr>
      </w:pPr>
      <w:r w:rsidRPr="007955B4">
        <w:rPr>
          <w:color w:val="000000"/>
          <w:u w:val="single"/>
        </w:rPr>
        <w:t>COURSE EVALUATION</w:t>
      </w:r>
    </w:p>
    <w:p w14:paraId="600C150B" w14:textId="77777777" w:rsidR="00305220" w:rsidRPr="0037749E" w:rsidRDefault="00305220" w:rsidP="00305220">
      <w:pPr>
        <w:autoSpaceDE w:val="0"/>
        <w:autoSpaceDN w:val="0"/>
        <w:adjustRightInd w:val="0"/>
        <w:rPr>
          <w:rFonts w:eastAsia="Calibri"/>
          <w:color w:val="000000"/>
        </w:rPr>
      </w:pPr>
      <w:r w:rsidRPr="007955B4">
        <w:rPr>
          <w:rFonts w:eastAsia="Calibri"/>
          <w:color w:val="000000"/>
        </w:rPr>
        <w:t xml:space="preserve">Students are expected to provide professional and respectful feedback on the quality of instruction in this course by completing course evaluations online via </w:t>
      </w:r>
      <w:proofErr w:type="spellStart"/>
      <w:r w:rsidRPr="007955B4">
        <w:rPr>
          <w:rFonts w:eastAsia="Calibri"/>
          <w:color w:val="000000"/>
        </w:rPr>
        <w:t>GatorEvals</w:t>
      </w:r>
      <w:proofErr w:type="spellEnd"/>
      <w:r w:rsidRPr="007955B4">
        <w:rPr>
          <w:rFonts w:eastAsia="Calibri"/>
          <w:color w:val="000000"/>
        </w:rPr>
        <w:t xml:space="preserve">. Guidance on how to give feedback in a professional and respectful manner is available at </w:t>
      </w:r>
      <w:hyperlink r:id="rId17" w:history="1">
        <w:r w:rsidRPr="007955B4">
          <w:rPr>
            <w:rFonts w:eastAsia="Calibri"/>
            <w:color w:val="0000FF"/>
            <w:u w:val="single"/>
          </w:rPr>
          <w:t>https://gatorevals.aa.ufl.edu/students/</w:t>
        </w:r>
      </w:hyperlink>
      <w:r w:rsidRPr="007955B4">
        <w:rPr>
          <w:rFonts w:eastAsia="Calibri"/>
          <w:color w:val="000000"/>
        </w:rPr>
        <w:t xml:space="preserve">. Students will be notified when the evaluation period opens, and can complete evaluations through the email they receive from </w:t>
      </w:r>
      <w:proofErr w:type="spellStart"/>
      <w:r w:rsidRPr="007955B4">
        <w:rPr>
          <w:rFonts w:eastAsia="Calibri"/>
          <w:color w:val="000000"/>
        </w:rPr>
        <w:t>GatorEvals</w:t>
      </w:r>
      <w:proofErr w:type="spellEnd"/>
      <w:r w:rsidRPr="007955B4">
        <w:rPr>
          <w:rFonts w:eastAsia="Calibri"/>
          <w:color w:val="000000"/>
        </w:rPr>
        <w:t xml:space="preserve">, in their </w:t>
      </w:r>
      <w:r w:rsidRPr="0037749E">
        <w:rPr>
          <w:rFonts w:eastAsia="Calibri"/>
          <w:color w:val="000000"/>
        </w:rPr>
        <w:t xml:space="preserve">Canvas course menu under </w:t>
      </w:r>
      <w:proofErr w:type="spellStart"/>
      <w:r w:rsidRPr="0037749E">
        <w:rPr>
          <w:rFonts w:eastAsia="Calibri"/>
          <w:color w:val="000000"/>
        </w:rPr>
        <w:t>GatorEvals</w:t>
      </w:r>
      <w:proofErr w:type="spellEnd"/>
      <w:r w:rsidRPr="0037749E">
        <w:rPr>
          <w:rFonts w:eastAsia="Calibri"/>
          <w:color w:val="000000"/>
        </w:rPr>
        <w:t xml:space="preserve">, or via </w:t>
      </w:r>
      <w:hyperlink r:id="rId18" w:history="1">
        <w:r w:rsidRPr="0037749E">
          <w:rPr>
            <w:rFonts w:eastAsia="Calibri"/>
            <w:color w:val="0000FF"/>
            <w:u w:val="single"/>
          </w:rPr>
          <w:t>https://ufl.bluera.com/ufl/</w:t>
        </w:r>
      </w:hyperlink>
      <w:r w:rsidRPr="0037749E">
        <w:rPr>
          <w:rFonts w:eastAsia="Calibri"/>
          <w:color w:val="000000"/>
        </w:rPr>
        <w:t xml:space="preserve">.  Summaries of course evaluation results are available to students at </w:t>
      </w:r>
      <w:hyperlink r:id="rId19" w:history="1">
        <w:r w:rsidRPr="0037749E">
          <w:rPr>
            <w:rFonts w:eastAsia="Calibri"/>
            <w:color w:val="0000FF"/>
            <w:u w:val="single"/>
          </w:rPr>
          <w:t>https://gatorevals.aa.ufl.edu/public-results/</w:t>
        </w:r>
      </w:hyperlink>
      <w:r w:rsidRPr="0037749E">
        <w:rPr>
          <w:rFonts w:eastAsia="Calibri"/>
          <w:color w:val="000000"/>
        </w:rPr>
        <w:t>.</w:t>
      </w:r>
    </w:p>
    <w:p w14:paraId="4A9033DE" w14:textId="77777777" w:rsidR="00305220" w:rsidRPr="0037749E" w:rsidRDefault="00305220" w:rsidP="00305220">
      <w:pPr>
        <w:pStyle w:val="Default"/>
        <w:rPr>
          <w:rFonts w:ascii="Times New Roman" w:hAnsi="Times New Roman" w:cs="Times New Roman"/>
          <w:bCs/>
          <w:color w:val="auto"/>
          <w:u w:val="single"/>
        </w:rPr>
      </w:pPr>
    </w:p>
    <w:p w14:paraId="404B2FF8" w14:textId="77777777" w:rsidR="003E6BA2" w:rsidRDefault="003E6BA2" w:rsidP="00305220">
      <w:pPr>
        <w:rPr>
          <w:u w:val="single"/>
        </w:rPr>
      </w:pPr>
    </w:p>
    <w:p w14:paraId="781B0E63" w14:textId="77777777" w:rsidR="003E6BA2" w:rsidRDefault="003E6BA2" w:rsidP="00305220">
      <w:pPr>
        <w:rPr>
          <w:u w:val="single"/>
        </w:rPr>
      </w:pPr>
    </w:p>
    <w:p w14:paraId="1922A291" w14:textId="1F7C216D" w:rsidR="00305220" w:rsidRPr="0037749E" w:rsidRDefault="00305220" w:rsidP="00305220">
      <w:r w:rsidRPr="0037749E">
        <w:rPr>
          <w:u w:val="single"/>
        </w:rPr>
        <w:t>ACCOMMODATIONS DUE TO DISABILITY</w:t>
      </w:r>
    </w:p>
    <w:p w14:paraId="60C36320" w14:textId="77777777" w:rsidR="00305220" w:rsidRPr="0037749E" w:rsidRDefault="00305220" w:rsidP="00305220">
      <w:r w:rsidRPr="0037749E">
        <w:t xml:space="preserve">Students with disabilities requesting accommodations should first register with the Disability Resource Center (352-392-8565, </w:t>
      </w:r>
      <w:hyperlink r:id="rId20" w:history="1">
        <w:r w:rsidRPr="0037749E">
          <w:rPr>
            <w:color w:val="0000FF"/>
            <w:u w:val="single"/>
          </w:rPr>
          <w:t>https://disability.ufl.edu/</w:t>
        </w:r>
      </w:hyperlink>
      <w:r w:rsidRPr="0037749E">
        <w:t xml:space="preserve"> ) by providing appropriate documentation. Once registered, students will receive an accommodation letter which must be </w:t>
      </w:r>
      <w:r w:rsidRPr="0037749E">
        <w:lastRenderedPageBreak/>
        <w:t>presented to the instructor when requesting accommodation. Students with disabilities should follow this procedure as early as possible in the semester.</w:t>
      </w:r>
    </w:p>
    <w:p w14:paraId="42BEA348" w14:textId="77777777" w:rsidR="00305220" w:rsidRPr="0037749E" w:rsidRDefault="00305220" w:rsidP="00305220">
      <w:pPr>
        <w:pStyle w:val="Default"/>
        <w:rPr>
          <w:rFonts w:ascii="Times New Roman" w:hAnsi="Times New Roman" w:cs="Times New Roman"/>
          <w:bCs/>
          <w:color w:val="auto"/>
          <w:u w:val="single"/>
        </w:rPr>
      </w:pPr>
    </w:p>
    <w:p w14:paraId="268AE723" w14:textId="77777777" w:rsidR="00305220" w:rsidRPr="0037749E" w:rsidRDefault="00305220" w:rsidP="00305220">
      <w:pPr>
        <w:pStyle w:val="Default"/>
        <w:rPr>
          <w:rFonts w:ascii="Times New Roman" w:hAnsi="Times New Roman" w:cs="Times New Roman"/>
          <w:color w:val="auto"/>
          <w:u w:val="single"/>
        </w:rPr>
      </w:pPr>
      <w:r w:rsidRPr="0037749E">
        <w:rPr>
          <w:rFonts w:ascii="Times New Roman" w:hAnsi="Times New Roman" w:cs="Times New Roman"/>
          <w:bCs/>
          <w:color w:val="auto"/>
          <w:u w:val="single"/>
        </w:rPr>
        <w:t xml:space="preserve">PROFESSIONAL BEHAVIOR </w:t>
      </w:r>
    </w:p>
    <w:p w14:paraId="39D1E55C" w14:textId="77777777" w:rsidR="00305220" w:rsidRPr="0037749E" w:rsidRDefault="00305220" w:rsidP="00305220">
      <w:pPr>
        <w:pStyle w:val="Default"/>
        <w:rPr>
          <w:rFonts w:ascii="Times New Roman" w:hAnsi="Times New Roman" w:cs="Times New Roman"/>
          <w:color w:val="auto"/>
        </w:rPr>
      </w:pPr>
      <w:r w:rsidRPr="0037749E">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7749E">
        <w:rPr>
          <w:rFonts w:ascii="Times New Roman" w:hAnsi="Times New Roman" w:cs="Times New Roman"/>
          <w:bCs/>
          <w:color w:val="auto"/>
        </w:rPr>
        <w:t xml:space="preserve">Attitudes or behaviors inconsistent with compassionate care; refusal by, or inability of, the student to </w:t>
      </w:r>
      <w:r w:rsidRPr="0037749E">
        <w:rPr>
          <w:rFonts w:ascii="Times New Roman" w:hAnsi="Times New Roman" w:cs="Times New Roman"/>
          <w:bCs/>
          <w:color w:val="auto"/>
          <w:u w:val="single"/>
        </w:rPr>
        <w:t>participate constructively</w:t>
      </w:r>
      <w:r w:rsidRPr="0037749E">
        <w:rPr>
          <w:rFonts w:ascii="Times New Roman" w:hAnsi="Times New Roman" w:cs="Times New Roman"/>
          <w:bCs/>
          <w:color w:val="auto"/>
        </w:rPr>
        <w:t xml:space="preserve"> in learning or patient care; </w:t>
      </w:r>
      <w:r w:rsidRPr="0037749E">
        <w:rPr>
          <w:rFonts w:ascii="Times New Roman" w:hAnsi="Times New Roman" w:cs="Times New Roman"/>
          <w:bCs/>
          <w:color w:val="auto"/>
          <w:u w:val="single"/>
        </w:rPr>
        <w:t>derogatory attitudes or inappropriate behaviors directed at patients, peers, faculty or staff</w:t>
      </w:r>
      <w:r w:rsidRPr="0037749E">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7749E">
        <w:rPr>
          <w:rFonts w:ascii="Times New Roman" w:hAnsi="Times New Roman" w:cs="Times New Roman"/>
          <w:bCs/>
          <w:color w:val="auto"/>
          <w:u w:val="single"/>
        </w:rPr>
        <w:t>dismissal</w:t>
      </w:r>
      <w:r w:rsidRPr="0037749E">
        <w:rPr>
          <w:rFonts w:ascii="Times New Roman" w:hAnsi="Times New Roman" w:cs="Times New Roman"/>
          <w:color w:val="auto"/>
          <w:u w:val="single"/>
        </w:rPr>
        <w:t>.</w:t>
      </w:r>
      <w:r w:rsidRPr="0037749E">
        <w:rPr>
          <w:rFonts w:ascii="Times New Roman" w:hAnsi="Times New Roman" w:cs="Times New Roman"/>
          <w:color w:val="auto"/>
        </w:rPr>
        <w:t xml:space="preserve"> </w:t>
      </w:r>
    </w:p>
    <w:p w14:paraId="56D21897" w14:textId="77777777" w:rsidR="0037749E" w:rsidRPr="0037749E" w:rsidRDefault="0037749E" w:rsidP="0037749E">
      <w:pPr>
        <w:autoSpaceDE w:val="0"/>
        <w:autoSpaceDN w:val="0"/>
        <w:rPr>
          <w:rFonts w:eastAsia="Calibri"/>
          <w:u w:val="single"/>
        </w:rPr>
      </w:pPr>
      <w:bookmarkStart w:id="3" w:name="_Hlk108518351"/>
    </w:p>
    <w:p w14:paraId="55063BAF" w14:textId="77777777" w:rsidR="0037749E" w:rsidRPr="0037749E" w:rsidRDefault="0037749E" w:rsidP="0037749E">
      <w:pPr>
        <w:autoSpaceDE w:val="0"/>
        <w:autoSpaceDN w:val="0"/>
        <w:rPr>
          <w:rFonts w:eastAsia="Calibri"/>
          <w:u w:val="single"/>
        </w:rPr>
      </w:pPr>
      <w:bookmarkStart w:id="4" w:name="_Hlk109123732"/>
      <w:bookmarkEnd w:id="3"/>
      <w:r w:rsidRPr="0037749E">
        <w:rPr>
          <w:rFonts w:eastAsia="Calibri"/>
          <w:u w:val="single"/>
        </w:rPr>
        <w:t>INCLUSIVE LEARNING ENVIRONMENT</w:t>
      </w:r>
    </w:p>
    <w:p w14:paraId="6B2C98D1" w14:textId="77777777" w:rsidR="0037749E" w:rsidRPr="0037749E" w:rsidRDefault="0037749E" w:rsidP="0037749E">
      <w:pPr>
        <w:autoSpaceDE w:val="0"/>
        <w:autoSpaceDN w:val="0"/>
        <w:rPr>
          <w:rFonts w:eastAsia="Calibri"/>
        </w:rPr>
      </w:pPr>
      <w:r w:rsidRPr="0037749E">
        <w:rPr>
          <w:rFonts w:eastAsia="Calibri"/>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1" w:history="1">
        <w:r w:rsidRPr="0037749E">
          <w:rPr>
            <w:rFonts w:eastAsia="Calibri"/>
            <w:color w:val="0000FF" w:themeColor="hyperlink"/>
            <w:u w:val="single"/>
          </w:rPr>
          <w:t>https://nursing.ufl.edu/wordpress/files/2022/08/BSN_DNP-Handbook-Jul-28-2022.pdf</w:t>
        </w:r>
      </w:hyperlink>
    </w:p>
    <w:p w14:paraId="28EF6783" w14:textId="77777777" w:rsidR="0037749E" w:rsidRPr="0037749E" w:rsidRDefault="0037749E" w:rsidP="0037749E">
      <w:pPr>
        <w:autoSpaceDE w:val="0"/>
        <w:autoSpaceDN w:val="0"/>
        <w:rPr>
          <w:rFonts w:eastAsia="Calibri"/>
          <w:u w:val="single"/>
        </w:rPr>
      </w:pPr>
    </w:p>
    <w:p w14:paraId="0362E17D" w14:textId="77777777" w:rsidR="0037749E" w:rsidRPr="0037749E" w:rsidRDefault="0037749E" w:rsidP="0037749E">
      <w:pPr>
        <w:autoSpaceDE w:val="0"/>
        <w:autoSpaceDN w:val="0"/>
        <w:rPr>
          <w:rFonts w:eastAsia="Calibri"/>
          <w:u w:val="single"/>
        </w:rPr>
      </w:pPr>
      <w:r w:rsidRPr="0037749E">
        <w:rPr>
          <w:rFonts w:eastAsia="Calibri"/>
          <w:u w:val="single"/>
        </w:rPr>
        <w:t>CIVILITY STATEMENT</w:t>
      </w:r>
    </w:p>
    <w:p w14:paraId="0371242C" w14:textId="77777777" w:rsidR="0037749E" w:rsidRPr="0037749E" w:rsidRDefault="0037749E" w:rsidP="0037749E">
      <w:pPr>
        <w:autoSpaceDE w:val="0"/>
        <w:autoSpaceDN w:val="0"/>
        <w:rPr>
          <w:rFonts w:eastAsia="Calibri"/>
        </w:rPr>
      </w:pPr>
      <w:r w:rsidRPr="0037749E">
        <w:rPr>
          <w:rFonts w:eastAsia="Calibri"/>
        </w:rPr>
        <w:t xml:space="preserve">Civility among all individuals in the CON (faculty, staff and students) is vital for an inclusive environment that fosters personal reflection, growth and a collective harmony. </w:t>
      </w:r>
      <w:hyperlink r:id="rId22" w:history="1">
        <w:r w:rsidRPr="0037749E">
          <w:rPr>
            <w:rFonts w:eastAsia="Calibri"/>
            <w:color w:val="0000FF" w:themeColor="hyperlink"/>
            <w:u w:val="single"/>
          </w:rPr>
          <w:t>https://nursing.ufl.edu/wordpress/files/2022/08/BSN_DNP-Handbook-Jul-28-2022.pdf</w:t>
        </w:r>
      </w:hyperlink>
    </w:p>
    <w:bookmarkEnd w:id="4"/>
    <w:p w14:paraId="20875C70" w14:textId="7DDC75A6" w:rsidR="002341A8" w:rsidRPr="0037749E" w:rsidRDefault="002341A8" w:rsidP="00305220">
      <w:pPr>
        <w:autoSpaceDE w:val="0"/>
        <w:autoSpaceDN w:val="0"/>
        <w:rPr>
          <w:rFonts w:eastAsia="Calibri"/>
          <w:u w:val="single"/>
        </w:rPr>
      </w:pPr>
    </w:p>
    <w:p w14:paraId="6EF5FBA8" w14:textId="3AB3D88D" w:rsidR="00305220" w:rsidRPr="0037749E" w:rsidRDefault="00305220" w:rsidP="00305220">
      <w:pPr>
        <w:autoSpaceDE w:val="0"/>
        <w:autoSpaceDN w:val="0"/>
        <w:rPr>
          <w:rFonts w:eastAsia="Calibri"/>
        </w:rPr>
      </w:pPr>
      <w:r w:rsidRPr="0037749E">
        <w:rPr>
          <w:rFonts w:eastAsia="Calibri"/>
          <w:u w:val="single"/>
        </w:rPr>
        <w:t>UNIVERSITY POLICY ON ACADEMIC MISCONDUCT</w:t>
      </w:r>
    </w:p>
    <w:p w14:paraId="6DC44DEB" w14:textId="77777777" w:rsidR="00305220" w:rsidRPr="0037749E" w:rsidRDefault="00305220" w:rsidP="00305220">
      <w:pPr>
        <w:pStyle w:val="Default"/>
        <w:rPr>
          <w:rFonts w:ascii="Times New Roman" w:hAnsi="Times New Roman" w:cs="Times New Roman"/>
        </w:rPr>
      </w:pPr>
      <w:r w:rsidRPr="0037749E">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3" w:history="1">
        <w:r w:rsidRPr="0037749E">
          <w:rPr>
            <w:rStyle w:val="Hyperlink"/>
            <w:rFonts w:ascii="Times New Roman" w:hAnsi="Times New Roman" w:cs="Times New Roman"/>
          </w:rPr>
          <w:t>https://sccr.dso.ufl.edu/policies/student-honor-code-student-conduct-code/</w:t>
        </w:r>
      </w:hyperlink>
      <w:r w:rsidRPr="0037749E">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60805E40" w14:textId="77777777" w:rsidR="00E54734" w:rsidRPr="0037749E" w:rsidRDefault="00E54734" w:rsidP="00305220">
      <w:pPr>
        <w:rPr>
          <w:rFonts w:eastAsia="Calibri"/>
          <w:caps/>
          <w:u w:val="single"/>
        </w:rPr>
      </w:pPr>
    </w:p>
    <w:p w14:paraId="335442F1" w14:textId="53812815" w:rsidR="00305220" w:rsidRPr="0037749E" w:rsidRDefault="00305220" w:rsidP="00305220">
      <w:pPr>
        <w:rPr>
          <w:rFonts w:eastAsia="Calibri"/>
        </w:rPr>
      </w:pPr>
      <w:r w:rsidRPr="0037749E">
        <w:rPr>
          <w:rFonts w:eastAsia="Calibri"/>
          <w:caps/>
          <w:u w:val="single"/>
        </w:rPr>
        <w:t xml:space="preserve">University and College of Nursing Policies  </w:t>
      </w:r>
    </w:p>
    <w:p w14:paraId="06A02A61" w14:textId="459CB297" w:rsidR="00305220" w:rsidRPr="0037749E" w:rsidRDefault="00305220" w:rsidP="007955B4">
      <w:pPr>
        <w:rPr>
          <w:rFonts w:eastAsia="Calibri"/>
        </w:rPr>
      </w:pPr>
      <w:r w:rsidRPr="0037749E">
        <w:rPr>
          <w:rFonts w:eastAsia="Calibri"/>
          <w:color w:val="000000"/>
        </w:rPr>
        <w:t>Please see the College of Nursing website for student policies (</w:t>
      </w:r>
      <w:hyperlink r:id="rId24" w:history="1">
        <w:r w:rsidRPr="0037749E">
          <w:rPr>
            <w:rFonts w:eastAsia="Calibri"/>
            <w:color w:val="339933"/>
            <w:u w:val="single"/>
          </w:rPr>
          <w:t>http://students.nursing.ufl.edu/currently-enrolled/student-policies-and-handbooks/</w:t>
        </w:r>
      </w:hyperlink>
      <w:r w:rsidRPr="0037749E">
        <w:rPr>
          <w:rFonts w:eastAsia="Calibri"/>
          <w:color w:val="000000"/>
        </w:rPr>
        <w:t xml:space="preserve">) </w:t>
      </w:r>
    </w:p>
    <w:p w14:paraId="49867340" w14:textId="77777777" w:rsidR="009C2F7F" w:rsidRPr="0037749E" w:rsidRDefault="009C2F7F" w:rsidP="00305220">
      <w:pPr>
        <w:rPr>
          <w:rFonts w:eastAsia="Calibri"/>
        </w:rPr>
      </w:pPr>
    </w:p>
    <w:p w14:paraId="460037F0" w14:textId="77777777" w:rsidR="009C2F7F" w:rsidRPr="0037749E" w:rsidRDefault="009C2F7F" w:rsidP="009C2F7F">
      <w:pPr>
        <w:rPr>
          <w:rFonts w:eastAsia="Calibri"/>
          <w:u w:val="single"/>
        </w:rPr>
      </w:pPr>
      <w:r w:rsidRPr="0037749E">
        <w:rPr>
          <w:rFonts w:eastAsia="Calibri"/>
          <w:u w:val="single"/>
        </w:rPr>
        <w:t>PRIVACY POLICIES/ ELECTRONIC RESOURCES</w:t>
      </w:r>
    </w:p>
    <w:p w14:paraId="116EDC4A" w14:textId="77777777" w:rsidR="009C2F7F" w:rsidRPr="0037749E" w:rsidRDefault="009C2F7F" w:rsidP="009C2F7F">
      <w:pPr>
        <w:rPr>
          <w:rFonts w:eastAsia="Calibri"/>
        </w:rPr>
      </w:pPr>
      <w:r w:rsidRPr="0037749E">
        <w:rPr>
          <w:rFonts w:eastAsia="Calibri"/>
        </w:rPr>
        <w:t>Below are links to the privacy policies associated with the corporate electronic resources used in our course.</w:t>
      </w:r>
    </w:p>
    <w:p w14:paraId="6505BE26" w14:textId="77777777" w:rsidR="009C2F7F" w:rsidRPr="0037749E" w:rsidRDefault="009C2F7F" w:rsidP="009C2F7F">
      <w:pPr>
        <w:rPr>
          <w:rFonts w:eastAsia="Calibri"/>
        </w:rPr>
      </w:pPr>
      <w:r w:rsidRPr="0037749E">
        <w:rPr>
          <w:rFonts w:eastAsia="Calibri"/>
        </w:rPr>
        <w:t xml:space="preserve">Elsevier </w:t>
      </w:r>
      <w:hyperlink r:id="rId25" w:history="1">
        <w:r w:rsidRPr="0037749E">
          <w:rPr>
            <w:rFonts w:ascii="Calibri" w:hAnsi="Calibri"/>
            <w:color w:val="0000FF"/>
            <w:u w:val="single"/>
          </w:rPr>
          <w:t>https://www.elsevier.com/legal/privacy-policy</w:t>
        </w:r>
      </w:hyperlink>
    </w:p>
    <w:p w14:paraId="285CABA5" w14:textId="1436C419" w:rsidR="009C2F7F" w:rsidRPr="0037749E" w:rsidRDefault="00C1005C" w:rsidP="009C2F7F">
      <w:pPr>
        <w:rPr>
          <w:rFonts w:ascii="Calibri" w:hAnsi="Calibri"/>
          <w:color w:val="0000FF"/>
          <w:u w:val="single"/>
        </w:rPr>
      </w:pPr>
      <w:r w:rsidRPr="0037749E">
        <w:rPr>
          <w:rFonts w:eastAsia="Calibri"/>
        </w:rPr>
        <w:t>Honor lock</w:t>
      </w:r>
      <w:r w:rsidR="009C2F7F" w:rsidRPr="0037749E">
        <w:rPr>
          <w:rFonts w:eastAsia="Calibri"/>
        </w:rPr>
        <w:t xml:space="preserve"> </w:t>
      </w:r>
      <w:hyperlink r:id="rId26" w:history="1">
        <w:r w:rsidR="009C2F7F" w:rsidRPr="0037749E">
          <w:rPr>
            <w:rFonts w:ascii="Calibri" w:hAnsi="Calibri"/>
            <w:color w:val="0000FF"/>
            <w:u w:val="single"/>
          </w:rPr>
          <w:t>https://honorlock.com/student-privacy-statement/</w:t>
        </w:r>
      </w:hyperlink>
    </w:p>
    <w:p w14:paraId="74743375" w14:textId="1F6ED1F0" w:rsidR="00BE3381" w:rsidRPr="0037749E" w:rsidRDefault="00BE3381" w:rsidP="009C2F7F">
      <w:pPr>
        <w:rPr>
          <w:rFonts w:ascii="Calibri" w:hAnsi="Calibri"/>
        </w:rPr>
      </w:pPr>
      <w:r w:rsidRPr="0037749E">
        <w:rPr>
          <w:rFonts w:ascii="Calibri" w:hAnsi="Calibri"/>
        </w:rPr>
        <w:t xml:space="preserve">Shadow Health </w:t>
      </w:r>
      <w:hyperlink r:id="rId27" w:history="1">
        <w:r w:rsidRPr="0037749E">
          <w:rPr>
            <w:rStyle w:val="Hyperlink"/>
            <w:rFonts w:ascii="Calibri" w:hAnsi="Calibri"/>
          </w:rPr>
          <w:t>https://support.shadowhealth.com/hc/en-us/articles/36000</w:t>
        </w:r>
        <w:r w:rsidR="00AC5C0D" w:rsidRPr="0037749E">
          <w:rPr>
            <w:rStyle w:val="Hyperlink"/>
            <w:rFonts w:ascii="Calibri" w:hAnsi="Calibri"/>
          </w:rPr>
          <w:t>4578473-Accessibility-Standards</w:t>
        </w:r>
      </w:hyperlink>
    </w:p>
    <w:p w14:paraId="3A96407C" w14:textId="77777777" w:rsidR="008F7563" w:rsidRPr="0037749E" w:rsidRDefault="008F7563" w:rsidP="00305220">
      <w:pPr>
        <w:rPr>
          <w:rFonts w:eastAsia="Calibri"/>
          <w:color w:val="000000"/>
          <w:u w:val="single"/>
        </w:rPr>
      </w:pPr>
    </w:p>
    <w:p w14:paraId="3134B22F" w14:textId="77777777" w:rsidR="002F61E3" w:rsidRPr="0037749E" w:rsidRDefault="00EA5F90" w:rsidP="00305220">
      <w:pPr>
        <w:rPr>
          <w:color w:val="000000"/>
          <w:u w:val="single"/>
        </w:rPr>
      </w:pPr>
      <w:r w:rsidRPr="0037749E">
        <w:rPr>
          <w:color w:val="000000"/>
          <w:u w:val="single"/>
        </w:rPr>
        <w:lastRenderedPageBreak/>
        <w:t>REQUIRED TEXTBOOKS</w:t>
      </w:r>
      <w:r w:rsidR="00A37240" w:rsidRPr="0037749E">
        <w:rPr>
          <w:color w:val="000000"/>
          <w:u w:val="single"/>
        </w:rPr>
        <w:t>:</w:t>
      </w:r>
    </w:p>
    <w:p w14:paraId="0B8468F1" w14:textId="15763B4C" w:rsidR="00BE0D31" w:rsidRPr="0037749E" w:rsidRDefault="00A37240" w:rsidP="00B536F3">
      <w:pPr>
        <w:spacing w:line="480" w:lineRule="auto"/>
        <w:ind w:left="720" w:hanging="720"/>
        <w:rPr>
          <w:color w:val="000000"/>
        </w:rPr>
      </w:pPr>
      <w:r w:rsidRPr="0037749E">
        <w:rPr>
          <w:color w:val="000000"/>
        </w:rPr>
        <w:t xml:space="preserve">Perry, S.E. &amp; Hockenberry, M.J. (2018). </w:t>
      </w:r>
      <w:r w:rsidRPr="0037749E">
        <w:rPr>
          <w:i/>
          <w:color w:val="000000"/>
        </w:rPr>
        <w:t>Maternal-child nursing care, 6th edition.</w:t>
      </w:r>
      <w:r w:rsidRPr="0037749E">
        <w:rPr>
          <w:color w:val="000000"/>
        </w:rPr>
        <w:t xml:space="preserve"> </w:t>
      </w:r>
    </w:p>
    <w:p w14:paraId="38396F42" w14:textId="73CDA075" w:rsidR="00A37240" w:rsidRPr="0037749E" w:rsidRDefault="00BE0D31" w:rsidP="00B536F3">
      <w:pPr>
        <w:spacing w:line="480" w:lineRule="auto"/>
        <w:ind w:left="720" w:hanging="720"/>
        <w:rPr>
          <w:color w:val="000000"/>
        </w:rPr>
      </w:pPr>
      <w:r w:rsidRPr="0037749E">
        <w:rPr>
          <w:color w:val="000000"/>
        </w:rPr>
        <w:tab/>
      </w:r>
      <w:r w:rsidR="00A37240" w:rsidRPr="0037749E">
        <w:rPr>
          <w:color w:val="000000"/>
        </w:rPr>
        <w:t>Elsevier, Inc.  ISBN: 978-0-323-54938-7</w:t>
      </w:r>
    </w:p>
    <w:p w14:paraId="0D2F98EC" w14:textId="08141D5B" w:rsidR="00A85B31" w:rsidRPr="004E7244" w:rsidRDefault="00A85B31" w:rsidP="00B536F3">
      <w:pPr>
        <w:spacing w:line="480" w:lineRule="auto"/>
        <w:ind w:left="720" w:hanging="720"/>
        <w:rPr>
          <w:color w:val="000000"/>
        </w:rPr>
      </w:pPr>
      <w:r w:rsidRPr="0037749E">
        <w:rPr>
          <w:color w:val="000000"/>
        </w:rPr>
        <w:t xml:space="preserve">Silvestri, L., Silvestri, A. (2023). </w:t>
      </w:r>
      <w:r w:rsidRPr="0037749E">
        <w:rPr>
          <w:i/>
          <w:iCs/>
          <w:color w:val="000000"/>
        </w:rPr>
        <w:t>Saunders Comprehensive Review for the NCLEX-RN</w:t>
      </w:r>
      <w:r w:rsidRPr="0037749E">
        <w:rPr>
          <w:color w:val="000000"/>
        </w:rPr>
        <w:t xml:space="preserve"> </w:t>
      </w:r>
      <w:r w:rsidRPr="0037749E">
        <w:rPr>
          <w:i/>
          <w:iCs/>
          <w:color w:val="000000"/>
        </w:rPr>
        <w:t>Examination</w:t>
      </w:r>
      <w:r w:rsidR="004E7244" w:rsidRPr="0037749E">
        <w:rPr>
          <w:i/>
          <w:iCs/>
          <w:color w:val="000000"/>
        </w:rPr>
        <w:t xml:space="preserve">. </w:t>
      </w:r>
      <w:r w:rsidR="004E7244" w:rsidRPr="0037749E">
        <w:rPr>
          <w:color w:val="000000"/>
        </w:rPr>
        <w:t>9</w:t>
      </w:r>
      <w:r w:rsidR="004E7244" w:rsidRPr="0037749E">
        <w:rPr>
          <w:color w:val="000000"/>
          <w:vertAlign w:val="superscript"/>
        </w:rPr>
        <w:t xml:space="preserve">th </w:t>
      </w:r>
      <w:r w:rsidR="004E7244" w:rsidRPr="0037749E">
        <w:rPr>
          <w:color w:val="000000"/>
        </w:rPr>
        <w:t>edition</w:t>
      </w:r>
      <w:r w:rsidR="004E7244" w:rsidRPr="0037749E">
        <w:rPr>
          <w:i/>
          <w:iCs/>
          <w:color w:val="000000"/>
        </w:rPr>
        <w:t>.,</w:t>
      </w:r>
      <w:r w:rsidR="004E7244" w:rsidRPr="0037749E">
        <w:rPr>
          <w:color w:val="000000"/>
        </w:rPr>
        <w:t xml:space="preserve"> Elsevier, Inc.</w:t>
      </w:r>
      <w:r w:rsidR="004E7244">
        <w:rPr>
          <w:color w:val="000000"/>
        </w:rPr>
        <w:t xml:space="preserve"> </w:t>
      </w:r>
    </w:p>
    <w:p w14:paraId="0E6E110B" w14:textId="2BB9B3C6" w:rsidR="00332FFB" w:rsidRPr="007955B4" w:rsidRDefault="00332FFB" w:rsidP="00305220">
      <w:pPr>
        <w:rPr>
          <w:color w:val="000000"/>
        </w:rPr>
        <w:sectPr w:rsidR="00332FFB" w:rsidRPr="007955B4" w:rsidSect="00BE0D31">
          <w:pgSz w:w="12240" w:h="15840"/>
          <w:pgMar w:top="1440" w:right="1440" w:bottom="1008" w:left="1440" w:header="720" w:footer="720" w:gutter="0"/>
          <w:cols w:space="720"/>
          <w:docGrid w:linePitch="360"/>
        </w:sectPr>
      </w:pPr>
      <w:r w:rsidRPr="007955B4">
        <w:rPr>
          <w:color w:val="000000"/>
        </w:rPr>
        <w:t>Shadow Health Maternal and Pediatric Modules</w:t>
      </w:r>
    </w:p>
    <w:p w14:paraId="63D836F9" w14:textId="77777777" w:rsidR="001966F1" w:rsidRPr="0037749E" w:rsidRDefault="002A6C4F" w:rsidP="009302CC">
      <w:pPr>
        <w:jc w:val="center"/>
        <w:rPr>
          <w:u w:val="single"/>
        </w:rPr>
      </w:pPr>
      <w:r w:rsidRPr="0037749E">
        <w:rPr>
          <w:u w:val="single"/>
        </w:rPr>
        <w:lastRenderedPageBreak/>
        <w:t xml:space="preserve">WEEKLY </w:t>
      </w:r>
      <w:r w:rsidR="002F61E3" w:rsidRPr="0037749E">
        <w:rPr>
          <w:u w:val="single"/>
        </w:rPr>
        <w:t>CLASS SCHEDULE</w:t>
      </w:r>
      <w:r w:rsidR="001966F1" w:rsidRPr="0037749E">
        <w:rPr>
          <w:u w:val="single"/>
        </w:rPr>
        <w:t xml:space="preserve"> </w:t>
      </w:r>
    </w:p>
    <w:p w14:paraId="586C4BA4" w14:textId="7A99F0B2" w:rsidR="00A37240" w:rsidRPr="0037749E" w:rsidRDefault="0037749E" w:rsidP="002F61E3">
      <w:pPr>
        <w:rPr>
          <w:b/>
        </w:rPr>
      </w:pPr>
      <w:r w:rsidRPr="0037749E">
        <w:rPr>
          <w:b/>
        </w:rPr>
        <w:t>*NOTE: Any course content or clinical scheduling is subject to change to facilitate learning.</w:t>
      </w:r>
    </w:p>
    <w:p w14:paraId="7EB3C722" w14:textId="77777777" w:rsidR="0037749E" w:rsidRPr="0037749E" w:rsidRDefault="0037749E" w:rsidP="002F61E3">
      <w:pPr>
        <w:rPr>
          <w:b/>
          <w:highlight w:val="yellow"/>
        </w:rPr>
      </w:pPr>
    </w:p>
    <w:tbl>
      <w:tblPr>
        <w:tblW w:w="1415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1"/>
        <w:gridCol w:w="1239"/>
        <w:gridCol w:w="21"/>
        <w:gridCol w:w="6840"/>
        <w:gridCol w:w="3509"/>
      </w:tblGrid>
      <w:tr w:rsidR="00FF7E32" w:rsidRPr="00FF7E32" w14:paraId="02EFDCF4" w14:textId="77777777" w:rsidTr="00FF7E32">
        <w:trPr>
          <w:trHeight w:val="551"/>
        </w:trPr>
        <w:tc>
          <w:tcPr>
            <w:tcW w:w="2541" w:type="dxa"/>
            <w:shd w:val="clear" w:color="auto" w:fill="F2F2F2"/>
          </w:tcPr>
          <w:p w14:paraId="185B089A" w14:textId="77777777" w:rsidR="00FF7E32" w:rsidRPr="00FF7E32" w:rsidRDefault="00FF7E32" w:rsidP="00FF7E32">
            <w:pPr>
              <w:widowControl w:val="0"/>
              <w:autoSpaceDE w:val="0"/>
              <w:autoSpaceDN w:val="0"/>
              <w:spacing w:line="275" w:lineRule="exact"/>
              <w:ind w:left="92" w:right="87"/>
              <w:jc w:val="center"/>
              <w:rPr>
                <w:b/>
                <w:szCs w:val="22"/>
              </w:rPr>
            </w:pPr>
            <w:bookmarkStart w:id="5" w:name="_Hlk110862489"/>
            <w:bookmarkStart w:id="6" w:name="_Hlk110862370"/>
            <w:bookmarkStart w:id="7" w:name="_Hlk56071771"/>
            <w:r w:rsidRPr="00FF7E32">
              <w:rPr>
                <w:b/>
                <w:szCs w:val="22"/>
              </w:rPr>
              <w:t>Date</w:t>
            </w:r>
          </w:p>
        </w:tc>
        <w:tc>
          <w:tcPr>
            <w:tcW w:w="1260" w:type="dxa"/>
            <w:gridSpan w:val="2"/>
            <w:shd w:val="clear" w:color="auto" w:fill="F2F2F2"/>
          </w:tcPr>
          <w:p w14:paraId="7765AB12" w14:textId="77777777" w:rsidR="00FF7E32" w:rsidRPr="00FF7E32" w:rsidRDefault="00FF7E32" w:rsidP="00FF7E32">
            <w:pPr>
              <w:widowControl w:val="0"/>
              <w:autoSpaceDE w:val="0"/>
              <w:autoSpaceDN w:val="0"/>
              <w:spacing w:before="2" w:line="276" w:lineRule="exact"/>
              <w:ind w:left="333" w:right="211" w:hanging="101"/>
              <w:rPr>
                <w:b/>
                <w:szCs w:val="22"/>
              </w:rPr>
            </w:pPr>
            <w:r w:rsidRPr="00FF7E32">
              <w:rPr>
                <w:b/>
                <w:szCs w:val="22"/>
              </w:rPr>
              <w:t>Module Week</w:t>
            </w:r>
          </w:p>
        </w:tc>
        <w:tc>
          <w:tcPr>
            <w:tcW w:w="6840" w:type="dxa"/>
            <w:shd w:val="clear" w:color="auto" w:fill="F2F2F2"/>
          </w:tcPr>
          <w:p w14:paraId="1260DB69" w14:textId="77777777" w:rsidR="00FF7E32" w:rsidRPr="00FF7E32" w:rsidRDefault="00FF7E32" w:rsidP="00FF7E32">
            <w:pPr>
              <w:widowControl w:val="0"/>
              <w:autoSpaceDE w:val="0"/>
              <w:autoSpaceDN w:val="0"/>
              <w:spacing w:line="275" w:lineRule="exact"/>
              <w:ind w:left="3103" w:right="3099"/>
              <w:jc w:val="center"/>
              <w:rPr>
                <w:b/>
                <w:szCs w:val="22"/>
              </w:rPr>
            </w:pPr>
            <w:r w:rsidRPr="00FF7E32">
              <w:rPr>
                <w:b/>
                <w:szCs w:val="22"/>
              </w:rPr>
              <w:t>Topic</w:t>
            </w:r>
          </w:p>
        </w:tc>
        <w:tc>
          <w:tcPr>
            <w:tcW w:w="3509" w:type="dxa"/>
            <w:shd w:val="clear" w:color="auto" w:fill="F2F2F2"/>
          </w:tcPr>
          <w:p w14:paraId="28CE0704" w14:textId="77777777" w:rsidR="00FF7E32" w:rsidRPr="00FF7E32" w:rsidRDefault="00FF7E32" w:rsidP="00FF7E32">
            <w:pPr>
              <w:widowControl w:val="0"/>
              <w:autoSpaceDE w:val="0"/>
              <w:autoSpaceDN w:val="0"/>
              <w:spacing w:before="2" w:line="276" w:lineRule="exact"/>
              <w:ind w:left="689" w:right="664" w:firstLine="172"/>
              <w:rPr>
                <w:b/>
                <w:szCs w:val="22"/>
              </w:rPr>
            </w:pPr>
            <w:r w:rsidRPr="00FF7E32">
              <w:rPr>
                <w:b/>
                <w:szCs w:val="22"/>
              </w:rPr>
              <w:t>Course Objective (Program Objective)</w:t>
            </w:r>
          </w:p>
        </w:tc>
      </w:tr>
      <w:bookmarkEnd w:id="5"/>
      <w:tr w:rsidR="00FF7E32" w:rsidRPr="00FF7E32" w14:paraId="483BDE0F" w14:textId="77777777" w:rsidTr="007E6944">
        <w:trPr>
          <w:trHeight w:val="825"/>
        </w:trPr>
        <w:tc>
          <w:tcPr>
            <w:tcW w:w="2541" w:type="dxa"/>
            <w:shd w:val="clear" w:color="auto" w:fill="FFEFEF"/>
          </w:tcPr>
          <w:p w14:paraId="46FC2E78" w14:textId="77777777" w:rsidR="00FF7E32" w:rsidRPr="00FF7E32" w:rsidRDefault="00FF7E32" w:rsidP="00FF7E32">
            <w:pPr>
              <w:widowControl w:val="0"/>
              <w:autoSpaceDE w:val="0"/>
              <w:autoSpaceDN w:val="0"/>
              <w:spacing w:line="273" w:lineRule="exact"/>
              <w:ind w:left="92" w:right="87"/>
              <w:jc w:val="center"/>
              <w:rPr>
                <w:szCs w:val="22"/>
              </w:rPr>
            </w:pPr>
            <w:r w:rsidRPr="00FF7E32">
              <w:rPr>
                <w:szCs w:val="22"/>
              </w:rPr>
              <w:t>8/24-8/26</w:t>
            </w:r>
          </w:p>
        </w:tc>
        <w:tc>
          <w:tcPr>
            <w:tcW w:w="1260" w:type="dxa"/>
            <w:gridSpan w:val="2"/>
            <w:shd w:val="clear" w:color="auto" w:fill="FFEFEF"/>
          </w:tcPr>
          <w:p w14:paraId="538F836B" w14:textId="77777777" w:rsidR="00FF7E32" w:rsidRPr="00FF7E32" w:rsidRDefault="00FF7E32" w:rsidP="00FF7E32">
            <w:pPr>
              <w:widowControl w:val="0"/>
              <w:autoSpaceDE w:val="0"/>
              <w:autoSpaceDN w:val="0"/>
              <w:spacing w:line="273" w:lineRule="exact"/>
              <w:ind w:left="3"/>
              <w:jc w:val="center"/>
              <w:rPr>
                <w:szCs w:val="22"/>
              </w:rPr>
            </w:pPr>
            <w:r w:rsidRPr="00FF7E32">
              <w:rPr>
                <w:szCs w:val="22"/>
              </w:rPr>
              <w:t>1</w:t>
            </w:r>
          </w:p>
        </w:tc>
        <w:tc>
          <w:tcPr>
            <w:tcW w:w="6840" w:type="dxa"/>
            <w:shd w:val="clear" w:color="auto" w:fill="FFEFEF"/>
          </w:tcPr>
          <w:p w14:paraId="43B177D6" w14:textId="77777777" w:rsidR="00FF7E32" w:rsidRPr="00FF7E32" w:rsidRDefault="00FF7E32" w:rsidP="00647AD2">
            <w:pPr>
              <w:widowControl w:val="0"/>
              <w:autoSpaceDE w:val="0"/>
              <w:autoSpaceDN w:val="0"/>
              <w:spacing w:line="273" w:lineRule="exact"/>
              <w:rPr>
                <w:szCs w:val="22"/>
              </w:rPr>
            </w:pPr>
            <w:r w:rsidRPr="00FF7E32">
              <w:rPr>
                <w:szCs w:val="22"/>
              </w:rPr>
              <w:t>Introduction to Maternity and Pediatric Nursing</w:t>
            </w:r>
          </w:p>
          <w:p w14:paraId="0A4F3007" w14:textId="77777777" w:rsidR="00FF7E32" w:rsidRPr="00FF7E32" w:rsidRDefault="00FF7E32" w:rsidP="00647AD2">
            <w:pPr>
              <w:widowControl w:val="0"/>
              <w:autoSpaceDE w:val="0"/>
              <w:autoSpaceDN w:val="0"/>
              <w:spacing w:line="270" w:lineRule="atLeast"/>
              <w:ind w:right="126"/>
              <w:rPr>
                <w:szCs w:val="22"/>
              </w:rPr>
            </w:pPr>
            <w:r w:rsidRPr="00FF7E32">
              <w:rPr>
                <w:szCs w:val="22"/>
              </w:rPr>
              <w:t>Preconception, pregnancy labs, anatomy &amp; physiology of pregnancy Developmental &amp; genetic influences on child health</w:t>
            </w:r>
          </w:p>
        </w:tc>
        <w:tc>
          <w:tcPr>
            <w:tcW w:w="3509" w:type="dxa"/>
            <w:shd w:val="clear" w:color="auto" w:fill="FFEFEF"/>
          </w:tcPr>
          <w:p w14:paraId="1AF22382" w14:textId="77777777" w:rsidR="00FF7E32" w:rsidRPr="00FF7E32" w:rsidRDefault="00FF7E32" w:rsidP="00FF7E32">
            <w:pPr>
              <w:widowControl w:val="0"/>
              <w:autoSpaceDE w:val="0"/>
              <w:autoSpaceDN w:val="0"/>
              <w:spacing w:line="273" w:lineRule="exact"/>
              <w:ind w:left="541" w:right="536"/>
              <w:jc w:val="center"/>
              <w:rPr>
                <w:szCs w:val="22"/>
              </w:rPr>
            </w:pPr>
            <w:r w:rsidRPr="00FF7E32">
              <w:rPr>
                <w:szCs w:val="22"/>
              </w:rPr>
              <w:t>1, 2, 3, 5, 6</w:t>
            </w:r>
          </w:p>
          <w:p w14:paraId="5648F716" w14:textId="77777777" w:rsidR="00FF7E32" w:rsidRPr="00FF7E32" w:rsidRDefault="00FF7E32" w:rsidP="00FF7E32">
            <w:pPr>
              <w:widowControl w:val="0"/>
              <w:autoSpaceDE w:val="0"/>
              <w:autoSpaceDN w:val="0"/>
              <w:ind w:left="539" w:right="538"/>
              <w:jc w:val="center"/>
              <w:rPr>
                <w:szCs w:val="22"/>
              </w:rPr>
            </w:pPr>
            <w:r w:rsidRPr="00FF7E32">
              <w:rPr>
                <w:szCs w:val="22"/>
              </w:rPr>
              <w:t>(1, 3, 9, 10, 11)</w:t>
            </w:r>
          </w:p>
        </w:tc>
      </w:tr>
      <w:tr w:rsidR="00FF7E32" w:rsidRPr="00FF7E32" w14:paraId="6AAE93B6" w14:textId="77777777" w:rsidTr="001966F1">
        <w:trPr>
          <w:trHeight w:val="818"/>
        </w:trPr>
        <w:tc>
          <w:tcPr>
            <w:tcW w:w="2541" w:type="dxa"/>
            <w:shd w:val="clear" w:color="auto" w:fill="FFEFEF"/>
          </w:tcPr>
          <w:p w14:paraId="3BC2C1D6" w14:textId="03CFC910" w:rsidR="00FF7E32" w:rsidRPr="00FF7E32" w:rsidRDefault="001966F1" w:rsidP="001966F1">
            <w:pPr>
              <w:widowControl w:val="0"/>
              <w:autoSpaceDE w:val="0"/>
              <w:autoSpaceDN w:val="0"/>
              <w:spacing w:line="275" w:lineRule="exact"/>
              <w:ind w:left="383"/>
              <w:rPr>
                <w:szCs w:val="22"/>
              </w:rPr>
            </w:pPr>
            <w:r>
              <w:rPr>
                <w:szCs w:val="22"/>
              </w:rPr>
              <w:t xml:space="preserve">       </w:t>
            </w:r>
            <w:r w:rsidR="00FF7E32" w:rsidRPr="00FF7E32">
              <w:rPr>
                <w:szCs w:val="22"/>
              </w:rPr>
              <w:t>8/29-9/02</w:t>
            </w:r>
          </w:p>
          <w:p w14:paraId="39930729" w14:textId="77777777" w:rsidR="00FF7E32" w:rsidRPr="00FF7E32" w:rsidRDefault="00FF7E32" w:rsidP="00FF7E32">
            <w:pPr>
              <w:widowControl w:val="0"/>
              <w:autoSpaceDE w:val="0"/>
              <w:autoSpaceDN w:val="0"/>
              <w:ind w:left="158" w:right="131" w:firstLine="307"/>
              <w:rPr>
                <w:szCs w:val="22"/>
              </w:rPr>
            </w:pPr>
          </w:p>
        </w:tc>
        <w:tc>
          <w:tcPr>
            <w:tcW w:w="1260" w:type="dxa"/>
            <w:gridSpan w:val="2"/>
            <w:shd w:val="clear" w:color="auto" w:fill="FFEFEF"/>
          </w:tcPr>
          <w:p w14:paraId="58867042" w14:textId="77777777" w:rsidR="00FF7E32" w:rsidRPr="00FF7E32" w:rsidRDefault="00FF7E32" w:rsidP="00FF7E32">
            <w:pPr>
              <w:widowControl w:val="0"/>
              <w:autoSpaceDE w:val="0"/>
              <w:autoSpaceDN w:val="0"/>
              <w:spacing w:line="275" w:lineRule="exact"/>
              <w:ind w:left="3"/>
              <w:jc w:val="center"/>
              <w:rPr>
                <w:szCs w:val="22"/>
              </w:rPr>
            </w:pPr>
            <w:r w:rsidRPr="00FF7E32">
              <w:rPr>
                <w:szCs w:val="22"/>
              </w:rPr>
              <w:t>2</w:t>
            </w:r>
          </w:p>
        </w:tc>
        <w:tc>
          <w:tcPr>
            <w:tcW w:w="6840" w:type="dxa"/>
            <w:shd w:val="clear" w:color="auto" w:fill="FFEFEF"/>
          </w:tcPr>
          <w:p w14:paraId="388D6EF1" w14:textId="77777777" w:rsidR="00FF7E32" w:rsidRPr="00FF7E32" w:rsidRDefault="00FF7E32" w:rsidP="00647AD2">
            <w:pPr>
              <w:widowControl w:val="0"/>
              <w:autoSpaceDE w:val="0"/>
              <w:autoSpaceDN w:val="0"/>
              <w:spacing w:line="275" w:lineRule="exact"/>
              <w:rPr>
                <w:szCs w:val="22"/>
              </w:rPr>
            </w:pPr>
            <w:r w:rsidRPr="00FF7E32">
              <w:rPr>
                <w:szCs w:val="22"/>
              </w:rPr>
              <w:t>Antepartum Care</w:t>
            </w:r>
          </w:p>
          <w:p w14:paraId="24E5DAA9" w14:textId="77777777" w:rsidR="00FF7E32" w:rsidRPr="00FF7E32" w:rsidRDefault="00FF7E32" w:rsidP="00647AD2">
            <w:pPr>
              <w:widowControl w:val="0"/>
              <w:autoSpaceDE w:val="0"/>
              <w:autoSpaceDN w:val="0"/>
              <w:rPr>
                <w:szCs w:val="22"/>
              </w:rPr>
            </w:pPr>
            <w:r w:rsidRPr="00FF7E32">
              <w:rPr>
                <w:szCs w:val="22"/>
              </w:rPr>
              <w:t>Communication and assessment of newborn-toddler</w:t>
            </w:r>
          </w:p>
          <w:p w14:paraId="6F775BB9" w14:textId="1465693F" w:rsidR="00FF7E32" w:rsidRPr="00FF7E32" w:rsidRDefault="00FF7E32" w:rsidP="00FF7E32">
            <w:pPr>
              <w:widowControl w:val="0"/>
              <w:autoSpaceDE w:val="0"/>
              <w:autoSpaceDN w:val="0"/>
              <w:spacing w:line="270" w:lineRule="atLeast"/>
              <w:ind w:left="105" w:right="680"/>
              <w:rPr>
                <w:b/>
                <w:bCs/>
                <w:szCs w:val="22"/>
              </w:rPr>
            </w:pPr>
          </w:p>
        </w:tc>
        <w:tc>
          <w:tcPr>
            <w:tcW w:w="3509" w:type="dxa"/>
            <w:shd w:val="clear" w:color="auto" w:fill="FFEFEF"/>
          </w:tcPr>
          <w:p w14:paraId="5106ABDC" w14:textId="77777777" w:rsidR="00FF7E32" w:rsidRPr="00FF7E32" w:rsidRDefault="00FF7E32" w:rsidP="00FF7E32">
            <w:pPr>
              <w:widowControl w:val="0"/>
              <w:autoSpaceDE w:val="0"/>
              <w:autoSpaceDN w:val="0"/>
              <w:spacing w:line="275" w:lineRule="exact"/>
              <w:ind w:left="541" w:right="536"/>
              <w:jc w:val="center"/>
              <w:rPr>
                <w:szCs w:val="22"/>
              </w:rPr>
            </w:pPr>
            <w:r w:rsidRPr="00FF7E32">
              <w:rPr>
                <w:szCs w:val="22"/>
              </w:rPr>
              <w:t>1, 2, 3, 4, 5</w:t>
            </w:r>
          </w:p>
          <w:p w14:paraId="07FC073E" w14:textId="77777777" w:rsidR="00FF7E32" w:rsidRPr="00FF7E32" w:rsidRDefault="00FF7E32" w:rsidP="00FF7E32">
            <w:pPr>
              <w:widowControl w:val="0"/>
              <w:autoSpaceDE w:val="0"/>
              <w:autoSpaceDN w:val="0"/>
              <w:ind w:left="539" w:right="538"/>
              <w:jc w:val="center"/>
              <w:rPr>
                <w:szCs w:val="22"/>
              </w:rPr>
            </w:pPr>
            <w:r w:rsidRPr="00FF7E32">
              <w:rPr>
                <w:szCs w:val="22"/>
              </w:rPr>
              <w:t>(1, 3, 7, 8, 9, 10, 11)</w:t>
            </w:r>
          </w:p>
        </w:tc>
      </w:tr>
      <w:tr w:rsidR="00FF7E32" w:rsidRPr="00FF7E32" w14:paraId="064B4A85" w14:textId="77777777" w:rsidTr="007E6944">
        <w:trPr>
          <w:trHeight w:val="829"/>
        </w:trPr>
        <w:tc>
          <w:tcPr>
            <w:tcW w:w="2541" w:type="dxa"/>
            <w:shd w:val="clear" w:color="auto" w:fill="FFEFEF"/>
          </w:tcPr>
          <w:p w14:paraId="4665A42E" w14:textId="77777777" w:rsidR="00FF7E32" w:rsidRPr="00FF7E32" w:rsidRDefault="00FF7E32" w:rsidP="00FF7E32">
            <w:pPr>
              <w:widowControl w:val="0"/>
              <w:autoSpaceDE w:val="0"/>
              <w:autoSpaceDN w:val="0"/>
              <w:spacing w:before="1"/>
              <w:ind w:left="92" w:right="87"/>
              <w:jc w:val="center"/>
              <w:rPr>
                <w:szCs w:val="22"/>
              </w:rPr>
            </w:pPr>
            <w:r w:rsidRPr="00FF7E32">
              <w:rPr>
                <w:szCs w:val="22"/>
              </w:rPr>
              <w:t>9/05-9/09</w:t>
            </w:r>
          </w:p>
          <w:p w14:paraId="4458443D" w14:textId="77777777" w:rsidR="00FF7E32" w:rsidRPr="00FF7E32" w:rsidRDefault="00FF7E32" w:rsidP="00FF7E32">
            <w:pPr>
              <w:widowControl w:val="0"/>
              <w:autoSpaceDE w:val="0"/>
              <w:autoSpaceDN w:val="0"/>
              <w:spacing w:before="1"/>
              <w:ind w:left="92" w:right="87"/>
              <w:jc w:val="center"/>
              <w:rPr>
                <w:color w:val="FF0000"/>
                <w:szCs w:val="22"/>
              </w:rPr>
            </w:pPr>
            <w:r w:rsidRPr="00FF7E32">
              <w:rPr>
                <w:color w:val="FF0000"/>
                <w:szCs w:val="22"/>
              </w:rPr>
              <w:t>Labor Day Holiday 9/05</w:t>
            </w:r>
          </w:p>
        </w:tc>
        <w:tc>
          <w:tcPr>
            <w:tcW w:w="1260" w:type="dxa"/>
            <w:gridSpan w:val="2"/>
            <w:shd w:val="clear" w:color="auto" w:fill="FFEFEF"/>
          </w:tcPr>
          <w:p w14:paraId="093EB599" w14:textId="77777777" w:rsidR="00FF7E32" w:rsidRPr="00FF7E32" w:rsidRDefault="00FF7E32" w:rsidP="00FF7E32">
            <w:pPr>
              <w:widowControl w:val="0"/>
              <w:autoSpaceDE w:val="0"/>
              <w:autoSpaceDN w:val="0"/>
              <w:spacing w:before="1"/>
              <w:ind w:left="3"/>
              <w:jc w:val="center"/>
              <w:rPr>
                <w:szCs w:val="22"/>
              </w:rPr>
            </w:pPr>
            <w:r w:rsidRPr="00FF7E32">
              <w:rPr>
                <w:szCs w:val="22"/>
              </w:rPr>
              <w:t>3</w:t>
            </w:r>
          </w:p>
        </w:tc>
        <w:tc>
          <w:tcPr>
            <w:tcW w:w="6840" w:type="dxa"/>
            <w:shd w:val="clear" w:color="auto" w:fill="FFEFEF"/>
          </w:tcPr>
          <w:p w14:paraId="7E7FAD0D" w14:textId="7465F28F" w:rsidR="00C1005C" w:rsidRDefault="00C1005C" w:rsidP="00647AD2">
            <w:pPr>
              <w:widowControl w:val="0"/>
              <w:autoSpaceDE w:val="0"/>
              <w:autoSpaceDN w:val="0"/>
              <w:spacing w:before="1"/>
              <w:rPr>
                <w:szCs w:val="22"/>
              </w:rPr>
            </w:pPr>
            <w:r w:rsidRPr="00C1005C">
              <w:rPr>
                <w:szCs w:val="22"/>
              </w:rPr>
              <w:t>Pain assessment and management of the laboring and pediatric patient</w:t>
            </w:r>
          </w:p>
          <w:p w14:paraId="45C97577" w14:textId="6E56441B" w:rsidR="00FF7E32" w:rsidRPr="00FF7E32" w:rsidRDefault="00FF7E32" w:rsidP="00647AD2">
            <w:pPr>
              <w:widowControl w:val="0"/>
              <w:autoSpaceDE w:val="0"/>
              <w:autoSpaceDN w:val="0"/>
              <w:spacing w:before="1"/>
              <w:rPr>
                <w:szCs w:val="22"/>
              </w:rPr>
            </w:pPr>
            <w:r w:rsidRPr="00FF7E32">
              <w:rPr>
                <w:szCs w:val="22"/>
              </w:rPr>
              <w:t>Labor and delivery care</w:t>
            </w:r>
          </w:p>
          <w:p w14:paraId="5CAC29A0" w14:textId="77777777" w:rsidR="00FF7E32" w:rsidRPr="00FF7E32" w:rsidRDefault="00FF7E32" w:rsidP="00647AD2">
            <w:pPr>
              <w:widowControl w:val="0"/>
              <w:autoSpaceDE w:val="0"/>
              <w:autoSpaceDN w:val="0"/>
              <w:spacing w:line="270" w:lineRule="atLeast"/>
              <w:ind w:right="1133"/>
              <w:rPr>
                <w:szCs w:val="22"/>
              </w:rPr>
            </w:pPr>
            <w:r w:rsidRPr="00FF7E32">
              <w:rPr>
                <w:szCs w:val="22"/>
              </w:rPr>
              <w:t>Communication and assessment of preschool-adolescence Care of the child during hospitalization</w:t>
            </w:r>
          </w:p>
        </w:tc>
        <w:tc>
          <w:tcPr>
            <w:tcW w:w="3509" w:type="dxa"/>
            <w:shd w:val="clear" w:color="auto" w:fill="FFEFEF"/>
          </w:tcPr>
          <w:p w14:paraId="53C5BF55" w14:textId="77777777" w:rsidR="00FF7E32" w:rsidRPr="00FF7E32" w:rsidRDefault="00FF7E32" w:rsidP="00FF7E32">
            <w:pPr>
              <w:widowControl w:val="0"/>
              <w:autoSpaceDE w:val="0"/>
              <w:autoSpaceDN w:val="0"/>
              <w:spacing w:before="1"/>
              <w:ind w:left="541" w:right="536"/>
              <w:jc w:val="center"/>
              <w:rPr>
                <w:szCs w:val="22"/>
              </w:rPr>
            </w:pPr>
            <w:r w:rsidRPr="00FF7E32">
              <w:rPr>
                <w:szCs w:val="22"/>
              </w:rPr>
              <w:t>1, 2, 3, 4, 5</w:t>
            </w:r>
          </w:p>
          <w:p w14:paraId="644A0268" w14:textId="77777777" w:rsidR="00FF7E32" w:rsidRPr="00FF7E32" w:rsidRDefault="00FF7E32" w:rsidP="00FF7E32">
            <w:pPr>
              <w:widowControl w:val="0"/>
              <w:autoSpaceDE w:val="0"/>
              <w:autoSpaceDN w:val="0"/>
              <w:ind w:left="539" w:right="538"/>
              <w:jc w:val="center"/>
              <w:rPr>
                <w:szCs w:val="22"/>
              </w:rPr>
            </w:pPr>
            <w:r w:rsidRPr="00FF7E32">
              <w:rPr>
                <w:szCs w:val="22"/>
              </w:rPr>
              <w:t>(1, 3, 9, 10, 11)</w:t>
            </w:r>
          </w:p>
        </w:tc>
      </w:tr>
      <w:tr w:rsidR="00FF7E32" w:rsidRPr="00FF7E32" w14:paraId="55BC8F6B" w14:textId="77777777" w:rsidTr="007E6944">
        <w:trPr>
          <w:trHeight w:val="1223"/>
        </w:trPr>
        <w:tc>
          <w:tcPr>
            <w:tcW w:w="2541" w:type="dxa"/>
            <w:shd w:val="clear" w:color="auto" w:fill="FFEFEF"/>
          </w:tcPr>
          <w:p w14:paraId="117671AA" w14:textId="77777777" w:rsidR="00FF7E32" w:rsidRPr="00FF7E32" w:rsidRDefault="00FF7E32" w:rsidP="00FF7E32">
            <w:pPr>
              <w:widowControl w:val="0"/>
              <w:autoSpaceDE w:val="0"/>
              <w:autoSpaceDN w:val="0"/>
              <w:spacing w:line="275" w:lineRule="exact"/>
              <w:ind w:left="92" w:right="87"/>
              <w:jc w:val="center"/>
              <w:rPr>
                <w:szCs w:val="22"/>
              </w:rPr>
            </w:pPr>
            <w:r w:rsidRPr="00FF7E32">
              <w:rPr>
                <w:szCs w:val="22"/>
              </w:rPr>
              <w:t>9/12-9/16</w:t>
            </w:r>
          </w:p>
          <w:p w14:paraId="7D79E481" w14:textId="77777777" w:rsidR="00FF7E32" w:rsidRDefault="00FF7E32" w:rsidP="00FF7E32">
            <w:pPr>
              <w:widowControl w:val="0"/>
              <w:autoSpaceDE w:val="0"/>
              <w:autoSpaceDN w:val="0"/>
              <w:ind w:left="92" w:right="87"/>
              <w:jc w:val="center"/>
              <w:rPr>
                <w:color w:val="FF0000"/>
                <w:szCs w:val="22"/>
              </w:rPr>
            </w:pPr>
            <w:r w:rsidRPr="00FF7E32">
              <w:rPr>
                <w:color w:val="FF0000"/>
                <w:szCs w:val="22"/>
              </w:rPr>
              <w:t>Asynchronou</w:t>
            </w:r>
            <w:r w:rsidR="008B08F6">
              <w:rPr>
                <w:color w:val="FF0000"/>
                <w:szCs w:val="22"/>
              </w:rPr>
              <w:t>s</w:t>
            </w:r>
          </w:p>
          <w:p w14:paraId="07F333B8" w14:textId="7C982221" w:rsidR="00096270" w:rsidRPr="008B08F6" w:rsidRDefault="00096270" w:rsidP="00FF7E32">
            <w:pPr>
              <w:widowControl w:val="0"/>
              <w:autoSpaceDE w:val="0"/>
              <w:autoSpaceDN w:val="0"/>
              <w:ind w:left="92" w:right="87"/>
              <w:jc w:val="center"/>
              <w:rPr>
                <w:color w:val="FF0000"/>
                <w:szCs w:val="22"/>
              </w:rPr>
            </w:pPr>
            <w:r>
              <w:rPr>
                <w:color w:val="FF0000"/>
                <w:szCs w:val="22"/>
              </w:rPr>
              <w:t>No Class</w:t>
            </w:r>
          </w:p>
        </w:tc>
        <w:tc>
          <w:tcPr>
            <w:tcW w:w="1260" w:type="dxa"/>
            <w:gridSpan w:val="2"/>
            <w:shd w:val="clear" w:color="auto" w:fill="FFEFEF"/>
          </w:tcPr>
          <w:p w14:paraId="1813CCB9" w14:textId="77777777" w:rsidR="00FF7E32" w:rsidRPr="00FF7E32" w:rsidRDefault="00FF7E32" w:rsidP="00FF7E32">
            <w:pPr>
              <w:widowControl w:val="0"/>
              <w:autoSpaceDE w:val="0"/>
              <w:autoSpaceDN w:val="0"/>
              <w:spacing w:line="275" w:lineRule="exact"/>
              <w:ind w:left="3"/>
              <w:jc w:val="center"/>
              <w:rPr>
                <w:szCs w:val="22"/>
              </w:rPr>
            </w:pPr>
            <w:r w:rsidRPr="00FF7E32">
              <w:rPr>
                <w:szCs w:val="22"/>
              </w:rPr>
              <w:t>4</w:t>
            </w:r>
          </w:p>
        </w:tc>
        <w:tc>
          <w:tcPr>
            <w:tcW w:w="6840" w:type="dxa"/>
            <w:shd w:val="clear" w:color="auto" w:fill="FFEFEF"/>
          </w:tcPr>
          <w:p w14:paraId="4AA1957F" w14:textId="77777777" w:rsidR="00FF7E32" w:rsidRPr="00C1005C" w:rsidRDefault="00FF7E32" w:rsidP="00647AD2">
            <w:pPr>
              <w:widowControl w:val="0"/>
              <w:autoSpaceDE w:val="0"/>
              <w:autoSpaceDN w:val="0"/>
              <w:spacing w:line="275" w:lineRule="exact"/>
              <w:rPr>
                <w:szCs w:val="22"/>
              </w:rPr>
            </w:pPr>
            <w:r w:rsidRPr="00C1005C">
              <w:rPr>
                <w:szCs w:val="22"/>
              </w:rPr>
              <w:t xml:space="preserve">Maternal health promotion and anticipatory guidance </w:t>
            </w:r>
          </w:p>
          <w:p w14:paraId="33F0FD22" w14:textId="77777777" w:rsidR="00FF7E32" w:rsidRPr="00C1005C" w:rsidRDefault="00FF7E32" w:rsidP="00647AD2">
            <w:pPr>
              <w:widowControl w:val="0"/>
              <w:autoSpaceDE w:val="0"/>
              <w:autoSpaceDN w:val="0"/>
              <w:spacing w:line="275" w:lineRule="exact"/>
              <w:rPr>
                <w:szCs w:val="22"/>
              </w:rPr>
            </w:pPr>
            <w:r w:rsidRPr="00C1005C">
              <w:rPr>
                <w:szCs w:val="22"/>
              </w:rPr>
              <w:t xml:space="preserve">Pediatric health promotion and anticipatory guidance </w:t>
            </w:r>
          </w:p>
          <w:p w14:paraId="4F032AAB" w14:textId="66A1B496" w:rsidR="00FF7E32" w:rsidRPr="00FF7E32" w:rsidRDefault="00FF7E32" w:rsidP="00647AD2">
            <w:pPr>
              <w:widowControl w:val="0"/>
              <w:autoSpaceDE w:val="0"/>
              <w:autoSpaceDN w:val="0"/>
              <w:spacing w:line="257" w:lineRule="exact"/>
              <w:rPr>
                <w:b/>
                <w:szCs w:val="22"/>
              </w:rPr>
            </w:pPr>
            <w:r w:rsidRPr="00C1005C">
              <w:rPr>
                <w:szCs w:val="22"/>
              </w:rPr>
              <w:t xml:space="preserve">Issues, Trends, Ethics, and Standards of Practice </w:t>
            </w:r>
            <w:proofErr w:type="spellStart"/>
            <w:r w:rsidRPr="00C1005C">
              <w:rPr>
                <w:szCs w:val="22"/>
              </w:rPr>
              <w:t>issues</w:t>
            </w:r>
            <w:r w:rsidRPr="00FF7E32">
              <w:rPr>
                <w:b/>
                <w:szCs w:val="22"/>
              </w:rPr>
              <w:t>EXAM</w:t>
            </w:r>
            <w:proofErr w:type="spellEnd"/>
            <w:r w:rsidRPr="00FF7E32">
              <w:rPr>
                <w:b/>
                <w:szCs w:val="22"/>
              </w:rPr>
              <w:t xml:space="preserve"> 1: Modules 1, 2, 3 &amp; 4</w:t>
            </w:r>
          </w:p>
        </w:tc>
        <w:tc>
          <w:tcPr>
            <w:tcW w:w="3509" w:type="dxa"/>
            <w:shd w:val="clear" w:color="auto" w:fill="FFEFEF"/>
          </w:tcPr>
          <w:p w14:paraId="4788B405" w14:textId="77777777" w:rsidR="00FF7E32" w:rsidRPr="00FF7E32" w:rsidRDefault="00FF7E32" w:rsidP="00FF7E32">
            <w:pPr>
              <w:widowControl w:val="0"/>
              <w:autoSpaceDE w:val="0"/>
              <w:autoSpaceDN w:val="0"/>
              <w:spacing w:line="275" w:lineRule="exact"/>
              <w:ind w:left="541" w:right="536"/>
              <w:jc w:val="center"/>
              <w:rPr>
                <w:szCs w:val="22"/>
              </w:rPr>
            </w:pPr>
            <w:r w:rsidRPr="00FF7E32">
              <w:rPr>
                <w:szCs w:val="22"/>
              </w:rPr>
              <w:t>1, 2, 3, 4, 5, 6</w:t>
            </w:r>
          </w:p>
          <w:p w14:paraId="626EEBBF" w14:textId="77777777" w:rsidR="00FF7E32" w:rsidRPr="00FF7E32" w:rsidRDefault="00FF7E32" w:rsidP="00FF7E32">
            <w:pPr>
              <w:widowControl w:val="0"/>
              <w:autoSpaceDE w:val="0"/>
              <w:autoSpaceDN w:val="0"/>
              <w:spacing w:line="275" w:lineRule="exact"/>
              <w:ind w:left="541" w:right="536"/>
              <w:jc w:val="center"/>
              <w:rPr>
                <w:szCs w:val="22"/>
              </w:rPr>
            </w:pPr>
            <w:r w:rsidRPr="00FF7E32">
              <w:rPr>
                <w:szCs w:val="22"/>
              </w:rPr>
              <w:t>(1, 3, 7, 8, 9, 10, 11)</w:t>
            </w:r>
          </w:p>
          <w:p w14:paraId="5456E69C" w14:textId="77777777" w:rsidR="00FF7E32" w:rsidRPr="00FF7E32" w:rsidRDefault="00FF7E32" w:rsidP="00FF7E32">
            <w:pPr>
              <w:widowControl w:val="0"/>
              <w:autoSpaceDE w:val="0"/>
              <w:autoSpaceDN w:val="0"/>
              <w:spacing w:line="275" w:lineRule="exact"/>
              <w:ind w:left="541" w:right="536"/>
              <w:jc w:val="center"/>
              <w:rPr>
                <w:szCs w:val="22"/>
              </w:rPr>
            </w:pPr>
          </w:p>
          <w:p w14:paraId="24D9E1EA" w14:textId="77777777" w:rsidR="00FF7E32" w:rsidRPr="00FF7E32" w:rsidRDefault="00FF7E32" w:rsidP="00FF7E32">
            <w:pPr>
              <w:widowControl w:val="0"/>
              <w:autoSpaceDE w:val="0"/>
              <w:autoSpaceDN w:val="0"/>
              <w:ind w:left="541" w:right="538"/>
              <w:jc w:val="center"/>
              <w:rPr>
                <w:szCs w:val="22"/>
              </w:rPr>
            </w:pPr>
          </w:p>
        </w:tc>
      </w:tr>
      <w:tr w:rsidR="00FF7E32" w:rsidRPr="00FF7E32" w14:paraId="385854AE" w14:textId="77777777" w:rsidTr="007E6944">
        <w:trPr>
          <w:trHeight w:val="683"/>
        </w:trPr>
        <w:tc>
          <w:tcPr>
            <w:tcW w:w="2541" w:type="dxa"/>
            <w:shd w:val="clear" w:color="auto" w:fill="E8EEF8"/>
          </w:tcPr>
          <w:p w14:paraId="3DD6EBAA" w14:textId="77777777" w:rsidR="00FF7E32" w:rsidRPr="00FF7E32" w:rsidRDefault="00FF7E32" w:rsidP="00FF7E32">
            <w:pPr>
              <w:widowControl w:val="0"/>
              <w:autoSpaceDE w:val="0"/>
              <w:autoSpaceDN w:val="0"/>
              <w:spacing w:line="275" w:lineRule="exact"/>
              <w:ind w:left="92" w:right="87"/>
              <w:jc w:val="center"/>
              <w:rPr>
                <w:szCs w:val="22"/>
              </w:rPr>
            </w:pPr>
            <w:r w:rsidRPr="00FF7E32">
              <w:rPr>
                <w:szCs w:val="22"/>
              </w:rPr>
              <w:t>9/19-9/23</w:t>
            </w:r>
          </w:p>
        </w:tc>
        <w:tc>
          <w:tcPr>
            <w:tcW w:w="1260" w:type="dxa"/>
            <w:gridSpan w:val="2"/>
            <w:shd w:val="clear" w:color="auto" w:fill="E8EEF8"/>
          </w:tcPr>
          <w:p w14:paraId="791BB2E5" w14:textId="77777777" w:rsidR="00FF7E32" w:rsidRPr="00FF7E32" w:rsidRDefault="00FF7E32" w:rsidP="00FF7E32">
            <w:pPr>
              <w:widowControl w:val="0"/>
              <w:autoSpaceDE w:val="0"/>
              <w:autoSpaceDN w:val="0"/>
              <w:spacing w:line="275" w:lineRule="exact"/>
              <w:ind w:left="3"/>
              <w:jc w:val="center"/>
              <w:rPr>
                <w:szCs w:val="22"/>
              </w:rPr>
            </w:pPr>
            <w:r w:rsidRPr="00FF7E32">
              <w:rPr>
                <w:szCs w:val="22"/>
              </w:rPr>
              <w:t>5</w:t>
            </w:r>
          </w:p>
        </w:tc>
        <w:tc>
          <w:tcPr>
            <w:tcW w:w="6840" w:type="dxa"/>
            <w:shd w:val="clear" w:color="auto" w:fill="E8EEF8"/>
          </w:tcPr>
          <w:p w14:paraId="36AAE8BD" w14:textId="77777777" w:rsidR="00FF7E32" w:rsidRPr="00FF7E32" w:rsidRDefault="00FF7E32" w:rsidP="00647AD2">
            <w:pPr>
              <w:widowControl w:val="0"/>
              <w:autoSpaceDE w:val="0"/>
              <w:autoSpaceDN w:val="0"/>
              <w:spacing w:line="275" w:lineRule="exact"/>
              <w:rPr>
                <w:szCs w:val="22"/>
              </w:rPr>
            </w:pPr>
            <w:r w:rsidRPr="00FF7E32">
              <w:rPr>
                <w:szCs w:val="22"/>
              </w:rPr>
              <w:t>Postpartum care</w:t>
            </w:r>
          </w:p>
          <w:p w14:paraId="55AF63B7" w14:textId="77777777" w:rsidR="00FF7E32" w:rsidRPr="00FF7E32" w:rsidRDefault="00FF7E32" w:rsidP="00647AD2">
            <w:pPr>
              <w:widowControl w:val="0"/>
              <w:autoSpaceDE w:val="0"/>
              <w:autoSpaceDN w:val="0"/>
              <w:spacing w:line="275" w:lineRule="exact"/>
              <w:rPr>
                <w:b/>
                <w:bCs/>
                <w:szCs w:val="22"/>
              </w:rPr>
            </w:pPr>
            <w:r w:rsidRPr="00FF7E32">
              <w:rPr>
                <w:szCs w:val="22"/>
              </w:rPr>
              <w:t>Nursing care of pediatric respiratory disorders</w:t>
            </w:r>
          </w:p>
        </w:tc>
        <w:tc>
          <w:tcPr>
            <w:tcW w:w="3509" w:type="dxa"/>
            <w:shd w:val="clear" w:color="auto" w:fill="E8EEF8"/>
          </w:tcPr>
          <w:p w14:paraId="44914124" w14:textId="77777777" w:rsidR="00FF7E32" w:rsidRPr="00FF7E32" w:rsidRDefault="00FF7E32" w:rsidP="00FF7E32">
            <w:pPr>
              <w:widowControl w:val="0"/>
              <w:autoSpaceDE w:val="0"/>
              <w:autoSpaceDN w:val="0"/>
              <w:spacing w:line="275" w:lineRule="exact"/>
              <w:ind w:left="541" w:right="536"/>
              <w:jc w:val="center"/>
              <w:rPr>
                <w:szCs w:val="22"/>
              </w:rPr>
            </w:pPr>
            <w:r w:rsidRPr="00FF7E32">
              <w:rPr>
                <w:szCs w:val="22"/>
              </w:rPr>
              <w:t>1, 2, 3, 4, 5, 6</w:t>
            </w:r>
          </w:p>
          <w:p w14:paraId="137CDDDE" w14:textId="77777777" w:rsidR="00FF7E32" w:rsidRPr="00FF7E32" w:rsidRDefault="00FF7E32" w:rsidP="00FF7E32">
            <w:pPr>
              <w:widowControl w:val="0"/>
              <w:autoSpaceDE w:val="0"/>
              <w:autoSpaceDN w:val="0"/>
              <w:spacing w:line="275" w:lineRule="exact"/>
              <w:ind w:left="541" w:right="536"/>
              <w:jc w:val="center"/>
              <w:rPr>
                <w:szCs w:val="22"/>
              </w:rPr>
            </w:pPr>
            <w:r w:rsidRPr="00FF7E32">
              <w:rPr>
                <w:szCs w:val="22"/>
              </w:rPr>
              <w:t>(1, 2, 3, 4, 5 8, 9, 10, 11)</w:t>
            </w:r>
          </w:p>
        </w:tc>
      </w:tr>
      <w:tr w:rsidR="00FF7E32" w:rsidRPr="00FF7E32" w14:paraId="6C41B1F5" w14:textId="77777777" w:rsidTr="007E6944">
        <w:trPr>
          <w:trHeight w:val="551"/>
        </w:trPr>
        <w:tc>
          <w:tcPr>
            <w:tcW w:w="2541" w:type="dxa"/>
            <w:shd w:val="clear" w:color="auto" w:fill="E8EEF8"/>
          </w:tcPr>
          <w:p w14:paraId="2FB5788B" w14:textId="77777777" w:rsidR="00FF7E32" w:rsidRPr="00FF7E32" w:rsidRDefault="00FF7E32" w:rsidP="00FF7E32">
            <w:pPr>
              <w:widowControl w:val="0"/>
              <w:autoSpaceDE w:val="0"/>
              <w:autoSpaceDN w:val="0"/>
              <w:spacing w:line="275" w:lineRule="exact"/>
              <w:ind w:left="92" w:right="87"/>
              <w:jc w:val="center"/>
              <w:rPr>
                <w:szCs w:val="22"/>
              </w:rPr>
            </w:pPr>
            <w:r w:rsidRPr="00FF7E32">
              <w:rPr>
                <w:szCs w:val="22"/>
              </w:rPr>
              <w:t>9/26-9/30</w:t>
            </w:r>
          </w:p>
        </w:tc>
        <w:tc>
          <w:tcPr>
            <w:tcW w:w="1260" w:type="dxa"/>
            <w:gridSpan w:val="2"/>
            <w:shd w:val="clear" w:color="auto" w:fill="E8EEF8"/>
          </w:tcPr>
          <w:p w14:paraId="5FDE4476" w14:textId="77777777" w:rsidR="00FF7E32" w:rsidRPr="00FF7E32" w:rsidRDefault="00FF7E32" w:rsidP="00FF7E32">
            <w:pPr>
              <w:widowControl w:val="0"/>
              <w:autoSpaceDE w:val="0"/>
              <w:autoSpaceDN w:val="0"/>
              <w:spacing w:line="275" w:lineRule="exact"/>
              <w:ind w:left="3"/>
              <w:jc w:val="center"/>
              <w:rPr>
                <w:szCs w:val="22"/>
              </w:rPr>
            </w:pPr>
            <w:r w:rsidRPr="00FF7E32">
              <w:rPr>
                <w:szCs w:val="22"/>
              </w:rPr>
              <w:t>6</w:t>
            </w:r>
          </w:p>
        </w:tc>
        <w:tc>
          <w:tcPr>
            <w:tcW w:w="6840" w:type="dxa"/>
            <w:shd w:val="clear" w:color="auto" w:fill="E8EEF8"/>
          </w:tcPr>
          <w:p w14:paraId="6CF54625" w14:textId="62C7B68F" w:rsidR="00FF7E32" w:rsidRPr="00FF7E32" w:rsidRDefault="00FF7E32" w:rsidP="00647AD2">
            <w:pPr>
              <w:widowControl w:val="0"/>
              <w:autoSpaceDE w:val="0"/>
              <w:autoSpaceDN w:val="0"/>
              <w:spacing w:before="2" w:line="276" w:lineRule="exact"/>
              <w:ind w:right="3226"/>
              <w:rPr>
                <w:szCs w:val="22"/>
              </w:rPr>
            </w:pPr>
            <w:r w:rsidRPr="00FF7E32">
              <w:rPr>
                <w:szCs w:val="22"/>
              </w:rPr>
              <w:t>Antepartum complications P</w:t>
            </w:r>
            <w:r w:rsidR="00865547">
              <w:rPr>
                <w:szCs w:val="22"/>
              </w:rPr>
              <w:t>-</w:t>
            </w:r>
            <w:r w:rsidRPr="00FF7E32">
              <w:rPr>
                <w:szCs w:val="22"/>
              </w:rPr>
              <w:t>1 Nursing care of pediatric cardiology</w:t>
            </w:r>
          </w:p>
          <w:p w14:paraId="1890ED22" w14:textId="7F53041B" w:rsidR="00FF7E32" w:rsidRPr="00FF7E32" w:rsidRDefault="00FF7E32" w:rsidP="00FF7E32">
            <w:pPr>
              <w:widowControl w:val="0"/>
              <w:autoSpaceDE w:val="0"/>
              <w:autoSpaceDN w:val="0"/>
              <w:spacing w:before="2" w:line="276" w:lineRule="exact"/>
              <w:ind w:left="105" w:right="3226"/>
              <w:rPr>
                <w:szCs w:val="22"/>
              </w:rPr>
            </w:pPr>
          </w:p>
        </w:tc>
        <w:tc>
          <w:tcPr>
            <w:tcW w:w="3509" w:type="dxa"/>
            <w:shd w:val="clear" w:color="auto" w:fill="E8EEF8"/>
          </w:tcPr>
          <w:p w14:paraId="0AE5F637" w14:textId="77777777" w:rsidR="00FF7E32" w:rsidRPr="00FF7E32" w:rsidRDefault="00FF7E32" w:rsidP="00FF7E32">
            <w:pPr>
              <w:widowControl w:val="0"/>
              <w:autoSpaceDE w:val="0"/>
              <w:autoSpaceDN w:val="0"/>
              <w:spacing w:line="275" w:lineRule="exact"/>
              <w:ind w:left="541" w:right="536"/>
              <w:jc w:val="center"/>
              <w:rPr>
                <w:szCs w:val="22"/>
              </w:rPr>
            </w:pPr>
            <w:r w:rsidRPr="00FF7E32">
              <w:rPr>
                <w:szCs w:val="22"/>
              </w:rPr>
              <w:t>1, 2 ,3. 4, 5, 6</w:t>
            </w:r>
          </w:p>
          <w:p w14:paraId="33234CAF" w14:textId="77777777" w:rsidR="00FF7E32" w:rsidRPr="00FF7E32" w:rsidRDefault="00FF7E32" w:rsidP="00FF7E32">
            <w:pPr>
              <w:widowControl w:val="0"/>
              <w:autoSpaceDE w:val="0"/>
              <w:autoSpaceDN w:val="0"/>
              <w:spacing w:line="257" w:lineRule="exact"/>
              <w:ind w:left="541" w:right="538"/>
              <w:jc w:val="center"/>
              <w:rPr>
                <w:szCs w:val="22"/>
              </w:rPr>
            </w:pPr>
            <w:r w:rsidRPr="00FF7E32">
              <w:rPr>
                <w:szCs w:val="22"/>
              </w:rPr>
              <w:t>(1, 3, 7, 8, 9, 10.11)</w:t>
            </w:r>
          </w:p>
        </w:tc>
      </w:tr>
      <w:tr w:rsidR="00FF7E32" w:rsidRPr="00FF7E32" w14:paraId="0ACDB9F5" w14:textId="77777777" w:rsidTr="007E6944">
        <w:trPr>
          <w:trHeight w:val="549"/>
        </w:trPr>
        <w:tc>
          <w:tcPr>
            <w:tcW w:w="2541" w:type="dxa"/>
            <w:shd w:val="clear" w:color="auto" w:fill="E8EEF8"/>
          </w:tcPr>
          <w:p w14:paraId="2F5502C9" w14:textId="038BC4AD" w:rsidR="00FF7E32" w:rsidRDefault="00FF7E32" w:rsidP="00FF7E32">
            <w:pPr>
              <w:widowControl w:val="0"/>
              <w:autoSpaceDE w:val="0"/>
              <w:autoSpaceDN w:val="0"/>
              <w:spacing w:line="273" w:lineRule="exact"/>
              <w:ind w:left="92" w:right="87"/>
              <w:jc w:val="center"/>
              <w:rPr>
                <w:szCs w:val="22"/>
              </w:rPr>
            </w:pPr>
            <w:r w:rsidRPr="00FF7E32">
              <w:rPr>
                <w:szCs w:val="22"/>
              </w:rPr>
              <w:t>10/03-10/07</w:t>
            </w:r>
          </w:p>
          <w:p w14:paraId="2404DB38" w14:textId="25E616A3" w:rsidR="008B08F6" w:rsidRDefault="00096270" w:rsidP="00FF7E32">
            <w:pPr>
              <w:widowControl w:val="0"/>
              <w:autoSpaceDE w:val="0"/>
              <w:autoSpaceDN w:val="0"/>
              <w:spacing w:line="273" w:lineRule="exact"/>
              <w:ind w:left="92" w:right="87"/>
              <w:jc w:val="center"/>
              <w:rPr>
                <w:color w:val="FF0000"/>
                <w:szCs w:val="22"/>
              </w:rPr>
            </w:pPr>
            <w:r w:rsidRPr="00096270">
              <w:rPr>
                <w:color w:val="FF0000"/>
                <w:szCs w:val="22"/>
              </w:rPr>
              <w:t>Asynchronous</w:t>
            </w:r>
          </w:p>
          <w:p w14:paraId="6B589961" w14:textId="6499CECF" w:rsidR="00FF7E32" w:rsidRPr="00FF7E32" w:rsidRDefault="00096270" w:rsidP="00FF7E32">
            <w:pPr>
              <w:widowControl w:val="0"/>
              <w:autoSpaceDE w:val="0"/>
              <w:autoSpaceDN w:val="0"/>
              <w:spacing w:line="273" w:lineRule="exact"/>
              <w:ind w:left="92" w:right="87"/>
              <w:jc w:val="center"/>
              <w:rPr>
                <w:szCs w:val="22"/>
              </w:rPr>
            </w:pPr>
            <w:r>
              <w:rPr>
                <w:color w:val="FF0000"/>
                <w:szCs w:val="22"/>
              </w:rPr>
              <w:t>No Class</w:t>
            </w:r>
          </w:p>
        </w:tc>
        <w:tc>
          <w:tcPr>
            <w:tcW w:w="1260" w:type="dxa"/>
            <w:gridSpan w:val="2"/>
            <w:shd w:val="clear" w:color="auto" w:fill="E8EEF8"/>
          </w:tcPr>
          <w:p w14:paraId="41011F91" w14:textId="77777777" w:rsidR="00FF7E32" w:rsidRPr="00FF7E32" w:rsidRDefault="00FF7E32" w:rsidP="00FF7E32">
            <w:pPr>
              <w:widowControl w:val="0"/>
              <w:autoSpaceDE w:val="0"/>
              <w:autoSpaceDN w:val="0"/>
              <w:spacing w:line="273" w:lineRule="exact"/>
              <w:ind w:left="3"/>
              <w:jc w:val="center"/>
              <w:rPr>
                <w:szCs w:val="22"/>
              </w:rPr>
            </w:pPr>
            <w:r w:rsidRPr="00FF7E32">
              <w:rPr>
                <w:szCs w:val="22"/>
              </w:rPr>
              <w:t>7</w:t>
            </w:r>
          </w:p>
        </w:tc>
        <w:tc>
          <w:tcPr>
            <w:tcW w:w="6840" w:type="dxa"/>
            <w:shd w:val="clear" w:color="auto" w:fill="E8EEF8"/>
          </w:tcPr>
          <w:p w14:paraId="6324C4EE" w14:textId="65F4BCFA" w:rsidR="00FF7E32" w:rsidRPr="00FF7E32" w:rsidRDefault="00FF7E32" w:rsidP="00647AD2">
            <w:pPr>
              <w:widowControl w:val="0"/>
              <w:autoSpaceDE w:val="0"/>
              <w:autoSpaceDN w:val="0"/>
              <w:spacing w:line="273" w:lineRule="exact"/>
              <w:rPr>
                <w:szCs w:val="22"/>
              </w:rPr>
            </w:pPr>
            <w:r w:rsidRPr="00FF7E32">
              <w:rPr>
                <w:szCs w:val="22"/>
              </w:rPr>
              <w:t>Antepartum complications P</w:t>
            </w:r>
            <w:r w:rsidR="00865547">
              <w:rPr>
                <w:szCs w:val="22"/>
              </w:rPr>
              <w:t>-</w:t>
            </w:r>
            <w:r w:rsidRPr="00FF7E32">
              <w:rPr>
                <w:szCs w:val="22"/>
              </w:rPr>
              <w:t>2</w:t>
            </w:r>
          </w:p>
          <w:p w14:paraId="14A3D4B3" w14:textId="77777777" w:rsidR="00FF7E32" w:rsidRPr="00FF7E32" w:rsidRDefault="00FF7E32" w:rsidP="00647AD2">
            <w:pPr>
              <w:widowControl w:val="0"/>
              <w:autoSpaceDE w:val="0"/>
              <w:autoSpaceDN w:val="0"/>
              <w:spacing w:line="257" w:lineRule="exact"/>
              <w:rPr>
                <w:szCs w:val="22"/>
              </w:rPr>
            </w:pPr>
            <w:r w:rsidRPr="00FF7E32">
              <w:rPr>
                <w:szCs w:val="22"/>
              </w:rPr>
              <w:t>Nursing care of pediatric GI &amp; GU disorders</w:t>
            </w:r>
          </w:p>
        </w:tc>
        <w:tc>
          <w:tcPr>
            <w:tcW w:w="3509" w:type="dxa"/>
            <w:shd w:val="clear" w:color="auto" w:fill="E8EEF8"/>
          </w:tcPr>
          <w:p w14:paraId="6C23A2A1" w14:textId="77777777" w:rsidR="00FF7E32" w:rsidRPr="00FF7E32" w:rsidRDefault="00FF7E32" w:rsidP="00FF7E32">
            <w:pPr>
              <w:widowControl w:val="0"/>
              <w:autoSpaceDE w:val="0"/>
              <w:autoSpaceDN w:val="0"/>
              <w:spacing w:line="273" w:lineRule="exact"/>
              <w:ind w:left="541" w:right="536"/>
              <w:jc w:val="center"/>
              <w:rPr>
                <w:szCs w:val="22"/>
              </w:rPr>
            </w:pPr>
            <w:r w:rsidRPr="00FF7E32">
              <w:rPr>
                <w:szCs w:val="22"/>
              </w:rPr>
              <w:t>1, 2, 3, 4, 5, 6</w:t>
            </w:r>
          </w:p>
          <w:p w14:paraId="2E22DEE5" w14:textId="77777777" w:rsidR="00FF7E32" w:rsidRPr="00FF7E32" w:rsidRDefault="00FF7E32" w:rsidP="00FF7E32">
            <w:pPr>
              <w:widowControl w:val="0"/>
              <w:autoSpaceDE w:val="0"/>
              <w:autoSpaceDN w:val="0"/>
              <w:spacing w:line="257" w:lineRule="exact"/>
              <w:ind w:left="539" w:right="538"/>
              <w:jc w:val="center"/>
              <w:rPr>
                <w:szCs w:val="22"/>
              </w:rPr>
            </w:pPr>
            <w:r w:rsidRPr="00FF7E32">
              <w:rPr>
                <w:szCs w:val="22"/>
              </w:rPr>
              <w:t>(1, 2, 3, 7, 8, 9, 10, 11)</w:t>
            </w:r>
          </w:p>
        </w:tc>
      </w:tr>
      <w:tr w:rsidR="00FF7E32" w:rsidRPr="00FF7E32" w14:paraId="3D77BEBF" w14:textId="77777777" w:rsidTr="00C1005C">
        <w:trPr>
          <w:trHeight w:val="557"/>
        </w:trPr>
        <w:tc>
          <w:tcPr>
            <w:tcW w:w="2541" w:type="dxa"/>
            <w:shd w:val="clear" w:color="auto" w:fill="E8EEF8"/>
          </w:tcPr>
          <w:p w14:paraId="1163996A" w14:textId="77777777" w:rsidR="00FF7E32" w:rsidRPr="00FF7E32" w:rsidRDefault="00FF7E32" w:rsidP="00FF7E32">
            <w:pPr>
              <w:widowControl w:val="0"/>
              <w:autoSpaceDE w:val="0"/>
              <w:autoSpaceDN w:val="0"/>
              <w:spacing w:line="275" w:lineRule="exact"/>
              <w:ind w:left="92" w:right="87"/>
              <w:jc w:val="center"/>
              <w:rPr>
                <w:szCs w:val="22"/>
              </w:rPr>
            </w:pPr>
            <w:r w:rsidRPr="00FF7E32">
              <w:rPr>
                <w:szCs w:val="22"/>
              </w:rPr>
              <w:t>10/10-10/14</w:t>
            </w:r>
          </w:p>
        </w:tc>
        <w:tc>
          <w:tcPr>
            <w:tcW w:w="1260" w:type="dxa"/>
            <w:gridSpan w:val="2"/>
            <w:shd w:val="clear" w:color="auto" w:fill="E8EEF8"/>
          </w:tcPr>
          <w:p w14:paraId="35012DD5" w14:textId="77777777" w:rsidR="00FF7E32" w:rsidRPr="00FF7E32" w:rsidRDefault="00FF7E32" w:rsidP="00FF7E32">
            <w:pPr>
              <w:widowControl w:val="0"/>
              <w:autoSpaceDE w:val="0"/>
              <w:autoSpaceDN w:val="0"/>
              <w:spacing w:line="275" w:lineRule="exact"/>
              <w:ind w:left="3"/>
              <w:jc w:val="center"/>
              <w:rPr>
                <w:szCs w:val="22"/>
              </w:rPr>
            </w:pPr>
            <w:r w:rsidRPr="00FF7E32">
              <w:rPr>
                <w:szCs w:val="22"/>
              </w:rPr>
              <w:t>8</w:t>
            </w:r>
          </w:p>
        </w:tc>
        <w:tc>
          <w:tcPr>
            <w:tcW w:w="6840" w:type="dxa"/>
            <w:shd w:val="clear" w:color="auto" w:fill="E8EEF8"/>
          </w:tcPr>
          <w:p w14:paraId="0948124F" w14:textId="18747629" w:rsidR="00FF7E32" w:rsidRPr="00FF7E32" w:rsidRDefault="00FF7E32" w:rsidP="00FF7E32">
            <w:pPr>
              <w:widowControl w:val="0"/>
              <w:autoSpaceDE w:val="0"/>
              <w:autoSpaceDN w:val="0"/>
              <w:ind w:right="2385"/>
              <w:rPr>
                <w:b/>
                <w:bCs/>
                <w:color w:val="C00000"/>
                <w:szCs w:val="22"/>
              </w:rPr>
            </w:pPr>
            <w:r w:rsidRPr="00FF7E32">
              <w:rPr>
                <w:color w:val="0D0D0D"/>
                <w:szCs w:val="22"/>
              </w:rPr>
              <w:t xml:space="preserve">Labor and birth complications </w:t>
            </w:r>
            <w:r w:rsidRPr="00FF7E32">
              <w:rPr>
                <w:b/>
                <w:bCs/>
                <w:color w:val="0D0D0D"/>
                <w:szCs w:val="22"/>
              </w:rPr>
              <w:t xml:space="preserve"> </w:t>
            </w:r>
          </w:p>
          <w:p w14:paraId="2CF31094" w14:textId="46E5CC53" w:rsidR="00FF7E32" w:rsidRPr="00C1005C" w:rsidRDefault="00FF7E32" w:rsidP="00FF7E32">
            <w:pPr>
              <w:widowControl w:val="0"/>
              <w:autoSpaceDE w:val="0"/>
              <w:autoSpaceDN w:val="0"/>
              <w:spacing w:before="10"/>
              <w:rPr>
                <w:szCs w:val="22"/>
              </w:rPr>
            </w:pPr>
          </w:p>
        </w:tc>
        <w:tc>
          <w:tcPr>
            <w:tcW w:w="3509" w:type="dxa"/>
            <w:shd w:val="clear" w:color="auto" w:fill="E8EEF8"/>
          </w:tcPr>
          <w:p w14:paraId="03CFDA3B" w14:textId="77777777" w:rsidR="00FF7E32" w:rsidRPr="00FF7E32" w:rsidRDefault="00FF7E32" w:rsidP="00FF7E32">
            <w:pPr>
              <w:widowControl w:val="0"/>
              <w:autoSpaceDE w:val="0"/>
              <w:autoSpaceDN w:val="0"/>
              <w:spacing w:line="275" w:lineRule="exact"/>
              <w:ind w:left="541" w:right="536"/>
              <w:jc w:val="center"/>
              <w:rPr>
                <w:szCs w:val="22"/>
              </w:rPr>
            </w:pPr>
            <w:r w:rsidRPr="00FF7E32">
              <w:rPr>
                <w:szCs w:val="22"/>
              </w:rPr>
              <w:t>1, 2, 3, 4, 5</w:t>
            </w:r>
          </w:p>
          <w:p w14:paraId="57F3C274" w14:textId="77777777" w:rsidR="00FF7E32" w:rsidRPr="00FF7E32" w:rsidRDefault="00FF7E32" w:rsidP="00FF7E32">
            <w:pPr>
              <w:widowControl w:val="0"/>
              <w:autoSpaceDE w:val="0"/>
              <w:autoSpaceDN w:val="0"/>
              <w:ind w:left="539" w:right="538"/>
              <w:jc w:val="center"/>
              <w:rPr>
                <w:szCs w:val="22"/>
              </w:rPr>
            </w:pPr>
            <w:r w:rsidRPr="00FF7E32">
              <w:rPr>
                <w:szCs w:val="22"/>
              </w:rPr>
              <w:t>(1, 3, 7, 8, 9, 10, 11)</w:t>
            </w:r>
          </w:p>
        </w:tc>
      </w:tr>
      <w:tr w:rsidR="00FF7E32" w:rsidRPr="00FF7E32" w14:paraId="5A1CABDB" w14:textId="77777777" w:rsidTr="00FF7E32">
        <w:trPr>
          <w:trHeight w:val="827"/>
        </w:trPr>
        <w:tc>
          <w:tcPr>
            <w:tcW w:w="2541" w:type="dxa"/>
            <w:shd w:val="clear" w:color="auto" w:fill="FBE4D5"/>
          </w:tcPr>
          <w:p w14:paraId="0DA02329" w14:textId="3A8C1FD0" w:rsidR="00096270" w:rsidRPr="00FF7E32" w:rsidRDefault="00096270" w:rsidP="00FF7E32">
            <w:pPr>
              <w:widowControl w:val="0"/>
              <w:autoSpaceDE w:val="0"/>
              <w:autoSpaceDN w:val="0"/>
              <w:spacing w:line="275" w:lineRule="exact"/>
              <w:ind w:left="92" w:right="87"/>
              <w:jc w:val="center"/>
              <w:rPr>
                <w:szCs w:val="22"/>
              </w:rPr>
            </w:pPr>
          </w:p>
        </w:tc>
        <w:tc>
          <w:tcPr>
            <w:tcW w:w="1260" w:type="dxa"/>
            <w:gridSpan w:val="2"/>
            <w:shd w:val="clear" w:color="auto" w:fill="FBE4D5"/>
          </w:tcPr>
          <w:p w14:paraId="5371893A" w14:textId="2CAD3A2B" w:rsidR="00FF7E32" w:rsidRPr="00FF7E32" w:rsidRDefault="00FF7E32" w:rsidP="00FF7E32">
            <w:pPr>
              <w:widowControl w:val="0"/>
              <w:autoSpaceDE w:val="0"/>
              <w:autoSpaceDN w:val="0"/>
              <w:spacing w:line="275" w:lineRule="exact"/>
              <w:ind w:left="3"/>
              <w:jc w:val="center"/>
              <w:rPr>
                <w:szCs w:val="22"/>
              </w:rPr>
            </w:pPr>
          </w:p>
        </w:tc>
        <w:tc>
          <w:tcPr>
            <w:tcW w:w="6840" w:type="dxa"/>
            <w:shd w:val="clear" w:color="auto" w:fill="FBE4D5"/>
          </w:tcPr>
          <w:p w14:paraId="40428FD4" w14:textId="24619717" w:rsidR="00FF7E32" w:rsidRPr="00FF7E32" w:rsidRDefault="00FF7E32" w:rsidP="00647AD2">
            <w:pPr>
              <w:widowControl w:val="0"/>
              <w:autoSpaceDE w:val="0"/>
              <w:autoSpaceDN w:val="0"/>
              <w:rPr>
                <w:szCs w:val="22"/>
              </w:rPr>
            </w:pPr>
          </w:p>
        </w:tc>
        <w:tc>
          <w:tcPr>
            <w:tcW w:w="3509" w:type="dxa"/>
            <w:shd w:val="clear" w:color="auto" w:fill="FBE4D5"/>
          </w:tcPr>
          <w:p w14:paraId="639805A0" w14:textId="2BAF2CF5" w:rsidR="00FF7E32" w:rsidRPr="00FF7E32" w:rsidRDefault="00FF7E32" w:rsidP="00FF7E32">
            <w:pPr>
              <w:widowControl w:val="0"/>
              <w:autoSpaceDE w:val="0"/>
              <w:autoSpaceDN w:val="0"/>
              <w:ind w:left="539" w:right="538"/>
              <w:jc w:val="center"/>
              <w:rPr>
                <w:szCs w:val="22"/>
              </w:rPr>
            </w:pPr>
          </w:p>
        </w:tc>
      </w:tr>
      <w:tr w:rsidR="00FF7E32" w:rsidRPr="00FF7E32" w14:paraId="2EA81D11" w14:textId="77777777" w:rsidTr="001966F1">
        <w:trPr>
          <w:trHeight w:val="620"/>
        </w:trPr>
        <w:tc>
          <w:tcPr>
            <w:tcW w:w="2541" w:type="dxa"/>
            <w:shd w:val="clear" w:color="auto" w:fill="F2F2F2"/>
          </w:tcPr>
          <w:p w14:paraId="18F9DD82" w14:textId="77777777" w:rsidR="00FF7E32" w:rsidRPr="00FF7E32" w:rsidRDefault="00FF7E32" w:rsidP="00FF7E32">
            <w:pPr>
              <w:widowControl w:val="0"/>
              <w:autoSpaceDE w:val="0"/>
              <w:autoSpaceDN w:val="0"/>
              <w:spacing w:line="275" w:lineRule="exact"/>
              <w:ind w:left="92" w:right="87"/>
              <w:jc w:val="center"/>
              <w:rPr>
                <w:szCs w:val="22"/>
              </w:rPr>
            </w:pPr>
            <w:r w:rsidRPr="00FF7E32">
              <w:rPr>
                <w:b/>
                <w:szCs w:val="22"/>
              </w:rPr>
              <w:lastRenderedPageBreak/>
              <w:t>Date</w:t>
            </w:r>
          </w:p>
        </w:tc>
        <w:tc>
          <w:tcPr>
            <w:tcW w:w="1260" w:type="dxa"/>
            <w:gridSpan w:val="2"/>
            <w:shd w:val="clear" w:color="auto" w:fill="F2F2F2"/>
          </w:tcPr>
          <w:p w14:paraId="44B37BC0" w14:textId="77777777" w:rsidR="00FF7E32" w:rsidRPr="00FF7E32" w:rsidRDefault="00FF7E32" w:rsidP="00FF7E32">
            <w:pPr>
              <w:widowControl w:val="0"/>
              <w:autoSpaceDE w:val="0"/>
              <w:autoSpaceDN w:val="0"/>
              <w:spacing w:line="275" w:lineRule="exact"/>
              <w:ind w:left="3"/>
              <w:jc w:val="center"/>
              <w:rPr>
                <w:szCs w:val="22"/>
              </w:rPr>
            </w:pPr>
            <w:r w:rsidRPr="00FF7E32">
              <w:rPr>
                <w:b/>
                <w:szCs w:val="22"/>
              </w:rPr>
              <w:t>Module Week</w:t>
            </w:r>
          </w:p>
        </w:tc>
        <w:tc>
          <w:tcPr>
            <w:tcW w:w="6840" w:type="dxa"/>
            <w:shd w:val="clear" w:color="auto" w:fill="F2F2F2"/>
          </w:tcPr>
          <w:p w14:paraId="349F3F14" w14:textId="77777777" w:rsidR="00FF7E32" w:rsidRPr="00FF7E32" w:rsidRDefault="00FF7E32" w:rsidP="00FF7E32">
            <w:pPr>
              <w:widowControl w:val="0"/>
              <w:autoSpaceDE w:val="0"/>
              <w:autoSpaceDN w:val="0"/>
              <w:spacing w:before="2" w:line="276" w:lineRule="exact"/>
              <w:ind w:left="105" w:right="3152"/>
              <w:jc w:val="right"/>
              <w:rPr>
                <w:szCs w:val="22"/>
              </w:rPr>
            </w:pPr>
            <w:r w:rsidRPr="00FF7E32">
              <w:rPr>
                <w:b/>
                <w:szCs w:val="22"/>
              </w:rPr>
              <w:t>Topic</w:t>
            </w:r>
          </w:p>
        </w:tc>
        <w:tc>
          <w:tcPr>
            <w:tcW w:w="3509" w:type="dxa"/>
            <w:shd w:val="clear" w:color="auto" w:fill="F2F2F2"/>
          </w:tcPr>
          <w:p w14:paraId="5C43C34C" w14:textId="77777777" w:rsidR="00FF7E32" w:rsidRPr="00FF7E32" w:rsidRDefault="00FF7E32" w:rsidP="00FF7E32">
            <w:pPr>
              <w:widowControl w:val="0"/>
              <w:autoSpaceDE w:val="0"/>
              <w:autoSpaceDN w:val="0"/>
              <w:ind w:left="541" w:right="536"/>
              <w:jc w:val="center"/>
              <w:rPr>
                <w:szCs w:val="22"/>
              </w:rPr>
            </w:pPr>
            <w:r w:rsidRPr="00FF7E32">
              <w:rPr>
                <w:b/>
                <w:szCs w:val="22"/>
              </w:rPr>
              <w:t>Course Objective (Program Objective)</w:t>
            </w:r>
          </w:p>
        </w:tc>
      </w:tr>
      <w:tr w:rsidR="004F6629" w:rsidRPr="00FF7E32" w14:paraId="7064EA0E" w14:textId="77777777" w:rsidTr="005B4BF8">
        <w:trPr>
          <w:trHeight w:val="620"/>
        </w:trPr>
        <w:tc>
          <w:tcPr>
            <w:tcW w:w="2541" w:type="dxa"/>
            <w:shd w:val="clear" w:color="auto" w:fill="F2DBDB" w:themeFill="accent2" w:themeFillTint="33"/>
          </w:tcPr>
          <w:p w14:paraId="77198730" w14:textId="77777777" w:rsidR="004F6629" w:rsidRPr="00FF7E32" w:rsidRDefault="004F6629" w:rsidP="004F6629">
            <w:pPr>
              <w:widowControl w:val="0"/>
              <w:autoSpaceDE w:val="0"/>
              <w:autoSpaceDN w:val="0"/>
              <w:spacing w:line="275" w:lineRule="exact"/>
              <w:ind w:left="92" w:right="87"/>
              <w:jc w:val="center"/>
              <w:rPr>
                <w:szCs w:val="22"/>
              </w:rPr>
            </w:pPr>
            <w:r w:rsidRPr="00FF7E32">
              <w:rPr>
                <w:szCs w:val="22"/>
              </w:rPr>
              <w:t>10/17-10/21</w:t>
            </w:r>
          </w:p>
          <w:p w14:paraId="29642C4F" w14:textId="77777777" w:rsidR="004F6629" w:rsidRDefault="004F6629" w:rsidP="004F6629">
            <w:pPr>
              <w:widowControl w:val="0"/>
              <w:autoSpaceDE w:val="0"/>
              <w:autoSpaceDN w:val="0"/>
              <w:spacing w:line="275" w:lineRule="exact"/>
              <w:ind w:left="92" w:right="87"/>
              <w:jc w:val="center"/>
              <w:rPr>
                <w:color w:val="FF0000"/>
                <w:szCs w:val="22"/>
              </w:rPr>
            </w:pPr>
            <w:r w:rsidRPr="00FF7E32">
              <w:rPr>
                <w:color w:val="FF0000"/>
                <w:szCs w:val="22"/>
              </w:rPr>
              <w:t>Asynchronous</w:t>
            </w:r>
          </w:p>
          <w:p w14:paraId="4C42FDF7" w14:textId="03048D86" w:rsidR="004F6629" w:rsidRPr="00FF7E32" w:rsidRDefault="004F6629" w:rsidP="004F6629">
            <w:pPr>
              <w:widowControl w:val="0"/>
              <w:autoSpaceDE w:val="0"/>
              <w:autoSpaceDN w:val="0"/>
              <w:spacing w:line="275" w:lineRule="exact"/>
              <w:ind w:left="92" w:right="87"/>
              <w:jc w:val="center"/>
              <w:rPr>
                <w:b/>
                <w:szCs w:val="22"/>
              </w:rPr>
            </w:pPr>
            <w:r>
              <w:rPr>
                <w:color w:val="FF0000"/>
                <w:szCs w:val="22"/>
              </w:rPr>
              <w:t>No Class</w:t>
            </w:r>
          </w:p>
        </w:tc>
        <w:tc>
          <w:tcPr>
            <w:tcW w:w="1260" w:type="dxa"/>
            <w:gridSpan w:val="2"/>
            <w:shd w:val="clear" w:color="auto" w:fill="F2DBDB" w:themeFill="accent2" w:themeFillTint="33"/>
          </w:tcPr>
          <w:p w14:paraId="4115B9D5" w14:textId="60B5F158" w:rsidR="004F6629" w:rsidRPr="00FF7E32" w:rsidRDefault="004F6629" w:rsidP="004F6629">
            <w:pPr>
              <w:widowControl w:val="0"/>
              <w:autoSpaceDE w:val="0"/>
              <w:autoSpaceDN w:val="0"/>
              <w:spacing w:line="275" w:lineRule="exact"/>
              <w:ind w:left="3"/>
              <w:jc w:val="center"/>
              <w:rPr>
                <w:b/>
                <w:szCs w:val="22"/>
              </w:rPr>
            </w:pPr>
            <w:r w:rsidRPr="00FF7E32">
              <w:rPr>
                <w:szCs w:val="22"/>
              </w:rPr>
              <w:t>9</w:t>
            </w:r>
          </w:p>
        </w:tc>
        <w:tc>
          <w:tcPr>
            <w:tcW w:w="6840" w:type="dxa"/>
            <w:shd w:val="clear" w:color="auto" w:fill="F2DBDB" w:themeFill="accent2" w:themeFillTint="33"/>
          </w:tcPr>
          <w:p w14:paraId="3EF8A87E" w14:textId="77777777" w:rsidR="004F6629" w:rsidRPr="00FF7E32" w:rsidRDefault="004F6629" w:rsidP="004F6629">
            <w:pPr>
              <w:widowControl w:val="0"/>
              <w:autoSpaceDE w:val="0"/>
              <w:autoSpaceDN w:val="0"/>
              <w:spacing w:line="275" w:lineRule="exact"/>
              <w:rPr>
                <w:color w:val="FF0000"/>
                <w:szCs w:val="22"/>
              </w:rPr>
            </w:pPr>
            <w:r w:rsidRPr="00C1005C">
              <w:rPr>
                <w:szCs w:val="22"/>
              </w:rPr>
              <w:t xml:space="preserve">Nursing care of pediatric endocrine disorders </w:t>
            </w:r>
          </w:p>
          <w:p w14:paraId="6464CD5A" w14:textId="77777777" w:rsidR="004F6629" w:rsidRPr="00FF7E32" w:rsidRDefault="004F6629" w:rsidP="004F6629">
            <w:pPr>
              <w:widowControl w:val="0"/>
              <w:autoSpaceDE w:val="0"/>
              <w:autoSpaceDN w:val="0"/>
              <w:rPr>
                <w:szCs w:val="22"/>
              </w:rPr>
            </w:pPr>
            <w:r w:rsidRPr="00FF7E32">
              <w:rPr>
                <w:szCs w:val="22"/>
              </w:rPr>
              <w:t>Nursing care of pediatric neurological and sensory disorders</w:t>
            </w:r>
          </w:p>
          <w:p w14:paraId="7986F6B1" w14:textId="0A26DEE6" w:rsidR="004F6629" w:rsidRPr="00FF7E32" w:rsidRDefault="004F6629" w:rsidP="005B4BF8">
            <w:pPr>
              <w:widowControl w:val="0"/>
              <w:autoSpaceDE w:val="0"/>
              <w:autoSpaceDN w:val="0"/>
              <w:spacing w:before="2" w:line="276" w:lineRule="exact"/>
              <w:ind w:right="3152"/>
              <w:rPr>
                <w:b/>
                <w:szCs w:val="22"/>
              </w:rPr>
            </w:pPr>
            <w:r w:rsidRPr="00FF7E32">
              <w:rPr>
                <w:b/>
                <w:szCs w:val="22"/>
              </w:rPr>
              <w:t>EXAM 2: Modules 5, 6, 7 &amp; 8</w:t>
            </w:r>
          </w:p>
        </w:tc>
        <w:tc>
          <w:tcPr>
            <w:tcW w:w="3509" w:type="dxa"/>
            <w:shd w:val="clear" w:color="auto" w:fill="F2DBDB" w:themeFill="accent2" w:themeFillTint="33"/>
          </w:tcPr>
          <w:p w14:paraId="1041D1EF" w14:textId="77777777" w:rsidR="004F6629" w:rsidRPr="00FF7E32" w:rsidRDefault="004F6629" w:rsidP="004F6629">
            <w:pPr>
              <w:widowControl w:val="0"/>
              <w:autoSpaceDE w:val="0"/>
              <w:autoSpaceDN w:val="0"/>
              <w:spacing w:line="275" w:lineRule="exact"/>
              <w:ind w:left="541" w:right="536"/>
              <w:jc w:val="center"/>
              <w:rPr>
                <w:szCs w:val="22"/>
              </w:rPr>
            </w:pPr>
            <w:r w:rsidRPr="00FF7E32">
              <w:rPr>
                <w:szCs w:val="22"/>
              </w:rPr>
              <w:t>1, 2, 3, 4, 5</w:t>
            </w:r>
          </w:p>
          <w:p w14:paraId="49B2EE18" w14:textId="481F7007" w:rsidR="004F6629" w:rsidRPr="00FF7E32" w:rsidRDefault="004F6629" w:rsidP="004F6629">
            <w:pPr>
              <w:widowControl w:val="0"/>
              <w:autoSpaceDE w:val="0"/>
              <w:autoSpaceDN w:val="0"/>
              <w:ind w:left="541" w:right="536"/>
              <w:jc w:val="center"/>
              <w:rPr>
                <w:b/>
                <w:szCs w:val="22"/>
              </w:rPr>
            </w:pPr>
            <w:r w:rsidRPr="00FF7E32">
              <w:rPr>
                <w:szCs w:val="22"/>
              </w:rPr>
              <w:t>(1, 3, 7, 8, 9, 10, 11)</w:t>
            </w:r>
          </w:p>
        </w:tc>
      </w:tr>
      <w:tr w:rsidR="00FF7E32" w:rsidRPr="00FF7E32" w14:paraId="175CC5AD" w14:textId="77777777" w:rsidTr="00FF7E32">
        <w:trPr>
          <w:trHeight w:val="1106"/>
        </w:trPr>
        <w:tc>
          <w:tcPr>
            <w:tcW w:w="2541" w:type="dxa"/>
            <w:shd w:val="clear" w:color="auto" w:fill="FBE4D5"/>
          </w:tcPr>
          <w:p w14:paraId="026FE295" w14:textId="406E3A56" w:rsidR="00FF7E32" w:rsidRPr="00FF7E32" w:rsidRDefault="00FF7E32" w:rsidP="00FF7E32">
            <w:pPr>
              <w:widowControl w:val="0"/>
              <w:autoSpaceDE w:val="0"/>
              <w:autoSpaceDN w:val="0"/>
              <w:spacing w:line="275" w:lineRule="exact"/>
              <w:ind w:left="92" w:right="87"/>
              <w:jc w:val="center"/>
              <w:rPr>
                <w:szCs w:val="22"/>
              </w:rPr>
            </w:pPr>
            <w:r w:rsidRPr="00FF7E32">
              <w:rPr>
                <w:szCs w:val="22"/>
              </w:rPr>
              <w:t>10/24</w:t>
            </w:r>
            <w:r w:rsidR="001966F1">
              <w:rPr>
                <w:szCs w:val="22"/>
              </w:rPr>
              <w:t>-</w:t>
            </w:r>
            <w:r w:rsidRPr="00FF7E32">
              <w:rPr>
                <w:szCs w:val="22"/>
              </w:rPr>
              <w:t>10/28</w:t>
            </w:r>
          </w:p>
        </w:tc>
        <w:tc>
          <w:tcPr>
            <w:tcW w:w="1260" w:type="dxa"/>
            <w:gridSpan w:val="2"/>
            <w:shd w:val="clear" w:color="auto" w:fill="FBE4D5"/>
          </w:tcPr>
          <w:p w14:paraId="19541399" w14:textId="77777777" w:rsidR="00FF7E32" w:rsidRPr="00FF7E32" w:rsidRDefault="00FF7E32" w:rsidP="00FF7E32">
            <w:pPr>
              <w:widowControl w:val="0"/>
              <w:autoSpaceDE w:val="0"/>
              <w:autoSpaceDN w:val="0"/>
              <w:spacing w:line="275" w:lineRule="exact"/>
              <w:ind w:left="3"/>
              <w:jc w:val="center"/>
              <w:rPr>
                <w:szCs w:val="22"/>
              </w:rPr>
            </w:pPr>
            <w:r w:rsidRPr="00FF7E32">
              <w:rPr>
                <w:szCs w:val="22"/>
              </w:rPr>
              <w:t>10</w:t>
            </w:r>
          </w:p>
        </w:tc>
        <w:tc>
          <w:tcPr>
            <w:tcW w:w="6840" w:type="dxa"/>
            <w:shd w:val="clear" w:color="auto" w:fill="FBE4D5"/>
          </w:tcPr>
          <w:p w14:paraId="4980812B" w14:textId="397487C9" w:rsidR="00FF7E32" w:rsidRPr="00FF7E32" w:rsidRDefault="00FF7E32" w:rsidP="00647AD2">
            <w:pPr>
              <w:widowControl w:val="0"/>
              <w:autoSpaceDE w:val="0"/>
              <w:autoSpaceDN w:val="0"/>
              <w:spacing w:before="2" w:line="276" w:lineRule="exact"/>
              <w:ind w:right="3152"/>
              <w:rPr>
                <w:szCs w:val="22"/>
              </w:rPr>
            </w:pPr>
            <w:r w:rsidRPr="00FF7E32">
              <w:rPr>
                <w:szCs w:val="22"/>
              </w:rPr>
              <w:t>Postpartum complications P</w:t>
            </w:r>
            <w:r w:rsidR="00865547">
              <w:rPr>
                <w:szCs w:val="22"/>
              </w:rPr>
              <w:t>-</w:t>
            </w:r>
            <w:r w:rsidRPr="00FF7E32">
              <w:rPr>
                <w:szCs w:val="22"/>
              </w:rPr>
              <w:t>1 Communicable diseases in women Communicable diseases in pediatrics Immunizations</w:t>
            </w:r>
          </w:p>
        </w:tc>
        <w:tc>
          <w:tcPr>
            <w:tcW w:w="3509" w:type="dxa"/>
            <w:shd w:val="clear" w:color="auto" w:fill="FBE4D5"/>
          </w:tcPr>
          <w:p w14:paraId="61E81C05" w14:textId="77777777" w:rsidR="00FF7E32" w:rsidRPr="00FF7E32" w:rsidRDefault="00FF7E32" w:rsidP="00FF7E32">
            <w:pPr>
              <w:widowControl w:val="0"/>
              <w:autoSpaceDE w:val="0"/>
              <w:autoSpaceDN w:val="0"/>
              <w:spacing w:line="275" w:lineRule="exact"/>
              <w:ind w:left="541" w:right="536"/>
              <w:jc w:val="center"/>
              <w:rPr>
                <w:szCs w:val="22"/>
              </w:rPr>
            </w:pPr>
            <w:r w:rsidRPr="00FF7E32">
              <w:rPr>
                <w:szCs w:val="22"/>
              </w:rPr>
              <w:t>1, 2, 3, 4, 5</w:t>
            </w:r>
          </w:p>
          <w:p w14:paraId="2087DE02" w14:textId="77777777" w:rsidR="00FF7E32" w:rsidRPr="00FF7E32" w:rsidRDefault="00FF7E32" w:rsidP="00FF7E32">
            <w:pPr>
              <w:widowControl w:val="0"/>
              <w:autoSpaceDE w:val="0"/>
              <w:autoSpaceDN w:val="0"/>
              <w:ind w:left="539" w:right="538"/>
              <w:jc w:val="center"/>
              <w:rPr>
                <w:szCs w:val="22"/>
              </w:rPr>
            </w:pPr>
            <w:r w:rsidRPr="00FF7E32">
              <w:rPr>
                <w:szCs w:val="22"/>
              </w:rPr>
              <w:t>(1, 3, 7, 8, 9, 10, 11)</w:t>
            </w:r>
          </w:p>
        </w:tc>
      </w:tr>
      <w:tr w:rsidR="00FF7E32" w:rsidRPr="00FF7E32" w14:paraId="16792ABA" w14:textId="77777777" w:rsidTr="00FF7E32">
        <w:trPr>
          <w:trHeight w:val="827"/>
        </w:trPr>
        <w:tc>
          <w:tcPr>
            <w:tcW w:w="2541" w:type="dxa"/>
            <w:shd w:val="clear" w:color="auto" w:fill="FBE4D5"/>
          </w:tcPr>
          <w:p w14:paraId="5D18343F" w14:textId="77777777" w:rsidR="00FF7E32" w:rsidRPr="00FF7E32" w:rsidRDefault="00FF7E32" w:rsidP="003F0F9C">
            <w:pPr>
              <w:widowControl w:val="0"/>
              <w:autoSpaceDE w:val="0"/>
              <w:autoSpaceDN w:val="0"/>
              <w:ind w:left="50"/>
              <w:jc w:val="center"/>
              <w:rPr>
                <w:szCs w:val="22"/>
              </w:rPr>
            </w:pPr>
            <w:r w:rsidRPr="00FF7E32">
              <w:rPr>
                <w:szCs w:val="22"/>
              </w:rPr>
              <w:t>10/31-11/04</w:t>
            </w:r>
          </w:p>
          <w:p w14:paraId="049929C9" w14:textId="77777777" w:rsidR="00FF7E32" w:rsidRPr="00FF7E32" w:rsidRDefault="00FF7E32" w:rsidP="00FF7E32">
            <w:pPr>
              <w:widowControl w:val="0"/>
              <w:autoSpaceDE w:val="0"/>
              <w:autoSpaceDN w:val="0"/>
              <w:spacing w:line="275" w:lineRule="exact"/>
              <w:ind w:left="92" w:right="87"/>
              <w:jc w:val="center"/>
              <w:rPr>
                <w:szCs w:val="22"/>
              </w:rPr>
            </w:pPr>
          </w:p>
        </w:tc>
        <w:tc>
          <w:tcPr>
            <w:tcW w:w="1239" w:type="dxa"/>
            <w:shd w:val="clear" w:color="auto" w:fill="FBE4D5"/>
          </w:tcPr>
          <w:p w14:paraId="02E4AFC8" w14:textId="77777777" w:rsidR="00FF7E32" w:rsidRPr="00FF7E32" w:rsidRDefault="00FF7E32" w:rsidP="00FF7E32">
            <w:pPr>
              <w:widowControl w:val="0"/>
              <w:autoSpaceDE w:val="0"/>
              <w:autoSpaceDN w:val="0"/>
              <w:spacing w:line="275" w:lineRule="exact"/>
              <w:ind w:left="352" w:right="346"/>
              <w:jc w:val="center"/>
              <w:rPr>
                <w:szCs w:val="22"/>
              </w:rPr>
            </w:pPr>
            <w:r w:rsidRPr="00FF7E32">
              <w:rPr>
                <w:szCs w:val="22"/>
              </w:rPr>
              <w:t>11</w:t>
            </w:r>
          </w:p>
        </w:tc>
        <w:tc>
          <w:tcPr>
            <w:tcW w:w="6861" w:type="dxa"/>
            <w:gridSpan w:val="2"/>
            <w:shd w:val="clear" w:color="auto" w:fill="FBE4D5"/>
          </w:tcPr>
          <w:p w14:paraId="70125812" w14:textId="61148A0E" w:rsidR="00647AD2" w:rsidRDefault="00865547" w:rsidP="00647AD2">
            <w:pPr>
              <w:widowControl w:val="0"/>
              <w:autoSpaceDE w:val="0"/>
              <w:autoSpaceDN w:val="0"/>
              <w:ind w:right="3845"/>
              <w:rPr>
                <w:szCs w:val="22"/>
              </w:rPr>
            </w:pPr>
            <w:r>
              <w:rPr>
                <w:szCs w:val="22"/>
              </w:rPr>
              <w:t>Postpartum complications P-2</w:t>
            </w:r>
          </w:p>
          <w:p w14:paraId="1A384222" w14:textId="149FEC60" w:rsidR="00FF7E32" w:rsidRPr="00FF7E32" w:rsidRDefault="00FF7E32" w:rsidP="00647AD2">
            <w:pPr>
              <w:widowControl w:val="0"/>
              <w:autoSpaceDE w:val="0"/>
              <w:autoSpaceDN w:val="0"/>
              <w:ind w:right="3845"/>
              <w:rPr>
                <w:szCs w:val="22"/>
              </w:rPr>
            </w:pPr>
            <w:r w:rsidRPr="00FF7E32">
              <w:rPr>
                <w:szCs w:val="22"/>
              </w:rPr>
              <w:t>High Risk Newborn</w:t>
            </w:r>
            <w:r w:rsidR="003F0F9C">
              <w:rPr>
                <w:szCs w:val="22"/>
              </w:rPr>
              <w:t xml:space="preserve"> </w:t>
            </w:r>
          </w:p>
          <w:p w14:paraId="7B4DC7D9" w14:textId="77777777" w:rsidR="00FF7E32" w:rsidRPr="00FF7E32" w:rsidRDefault="00FF7E32" w:rsidP="00647AD2">
            <w:pPr>
              <w:widowControl w:val="0"/>
              <w:autoSpaceDE w:val="0"/>
              <w:autoSpaceDN w:val="0"/>
              <w:spacing w:line="257" w:lineRule="exact"/>
              <w:rPr>
                <w:szCs w:val="22"/>
              </w:rPr>
            </w:pPr>
            <w:r w:rsidRPr="00FF7E32">
              <w:rPr>
                <w:szCs w:val="22"/>
              </w:rPr>
              <w:t>Psychosocial disorders within the family</w:t>
            </w:r>
          </w:p>
        </w:tc>
        <w:tc>
          <w:tcPr>
            <w:tcW w:w="3509" w:type="dxa"/>
            <w:shd w:val="clear" w:color="auto" w:fill="FBE4D5"/>
          </w:tcPr>
          <w:p w14:paraId="71F8DB32" w14:textId="77777777" w:rsidR="00FF7E32" w:rsidRPr="00FF7E32" w:rsidRDefault="00FF7E32" w:rsidP="00FF7E32">
            <w:pPr>
              <w:widowControl w:val="0"/>
              <w:autoSpaceDE w:val="0"/>
              <w:autoSpaceDN w:val="0"/>
              <w:spacing w:line="275" w:lineRule="exact"/>
              <w:ind w:left="752" w:right="742"/>
              <w:jc w:val="center"/>
              <w:rPr>
                <w:szCs w:val="22"/>
              </w:rPr>
            </w:pPr>
            <w:r w:rsidRPr="00FF7E32">
              <w:rPr>
                <w:szCs w:val="22"/>
              </w:rPr>
              <w:t>1, 2, 3, 4, 5, 6</w:t>
            </w:r>
          </w:p>
          <w:p w14:paraId="72FE07AB" w14:textId="77777777" w:rsidR="00FF7E32" w:rsidRPr="00FF7E32" w:rsidRDefault="00FF7E32" w:rsidP="00FF7E32">
            <w:pPr>
              <w:widowControl w:val="0"/>
              <w:autoSpaceDE w:val="0"/>
              <w:autoSpaceDN w:val="0"/>
              <w:ind w:left="752" w:right="746"/>
              <w:jc w:val="center"/>
              <w:rPr>
                <w:szCs w:val="22"/>
              </w:rPr>
            </w:pPr>
            <w:r w:rsidRPr="00FF7E32">
              <w:rPr>
                <w:szCs w:val="22"/>
              </w:rPr>
              <w:t>(1, 3, 7, 8, 9, 10, 11)</w:t>
            </w:r>
          </w:p>
        </w:tc>
      </w:tr>
      <w:tr w:rsidR="00FF7E32" w:rsidRPr="00FF7E32" w14:paraId="6E3041FA" w14:textId="77777777" w:rsidTr="00FF7E32">
        <w:trPr>
          <w:trHeight w:val="827"/>
        </w:trPr>
        <w:tc>
          <w:tcPr>
            <w:tcW w:w="2541" w:type="dxa"/>
            <w:shd w:val="clear" w:color="auto" w:fill="FBE4D5"/>
          </w:tcPr>
          <w:p w14:paraId="4168E1EF" w14:textId="081082DD" w:rsidR="00FF7E32" w:rsidRPr="00FF7E32" w:rsidRDefault="00FF7E32" w:rsidP="00FF7E32">
            <w:pPr>
              <w:widowControl w:val="0"/>
              <w:autoSpaceDE w:val="0"/>
              <w:autoSpaceDN w:val="0"/>
              <w:ind w:left="50"/>
              <w:jc w:val="center"/>
              <w:rPr>
                <w:color w:val="262626"/>
                <w:szCs w:val="22"/>
              </w:rPr>
            </w:pPr>
            <w:r w:rsidRPr="00FF7E32">
              <w:rPr>
                <w:color w:val="262626"/>
                <w:szCs w:val="22"/>
              </w:rPr>
              <w:t>11/07</w:t>
            </w:r>
            <w:r w:rsidR="001966F1">
              <w:rPr>
                <w:color w:val="262626"/>
                <w:szCs w:val="22"/>
              </w:rPr>
              <w:t>-</w:t>
            </w:r>
            <w:r w:rsidRPr="00FF7E32">
              <w:rPr>
                <w:color w:val="262626"/>
                <w:szCs w:val="22"/>
              </w:rPr>
              <w:t>11/11</w:t>
            </w:r>
          </w:p>
          <w:p w14:paraId="16EFBA12" w14:textId="05C20894" w:rsidR="003F0F9C" w:rsidRDefault="00FF7E32" w:rsidP="00FF7E32">
            <w:pPr>
              <w:widowControl w:val="0"/>
              <w:autoSpaceDE w:val="0"/>
              <w:autoSpaceDN w:val="0"/>
              <w:ind w:left="50"/>
              <w:jc w:val="center"/>
              <w:rPr>
                <w:color w:val="FF0000"/>
                <w:sz w:val="22"/>
                <w:szCs w:val="22"/>
              </w:rPr>
            </w:pPr>
            <w:r w:rsidRPr="00FF7E32">
              <w:rPr>
                <w:color w:val="FF0000"/>
                <w:sz w:val="22"/>
                <w:szCs w:val="22"/>
              </w:rPr>
              <w:t>Veteran’s Day Holiday</w:t>
            </w:r>
          </w:p>
          <w:p w14:paraId="6FB068C9" w14:textId="20BD3D91" w:rsidR="00FF7E32" w:rsidRPr="00FF7E32" w:rsidRDefault="00FF7E32" w:rsidP="00FF7E32">
            <w:pPr>
              <w:widowControl w:val="0"/>
              <w:autoSpaceDE w:val="0"/>
              <w:autoSpaceDN w:val="0"/>
              <w:ind w:left="50"/>
              <w:jc w:val="center"/>
              <w:rPr>
                <w:color w:val="FF0000"/>
                <w:sz w:val="22"/>
                <w:szCs w:val="22"/>
              </w:rPr>
            </w:pPr>
            <w:r w:rsidRPr="00FF7E32">
              <w:rPr>
                <w:color w:val="FF0000"/>
                <w:sz w:val="22"/>
                <w:szCs w:val="22"/>
              </w:rPr>
              <w:t>No Class</w:t>
            </w:r>
          </w:p>
          <w:p w14:paraId="5DB0D47D" w14:textId="77777777" w:rsidR="00FF7E32" w:rsidRPr="00FF7E32" w:rsidRDefault="00FF7E32" w:rsidP="00FF7E32">
            <w:pPr>
              <w:widowControl w:val="0"/>
              <w:autoSpaceDE w:val="0"/>
              <w:autoSpaceDN w:val="0"/>
              <w:spacing w:line="275" w:lineRule="exact"/>
              <w:ind w:left="92" w:right="87"/>
              <w:jc w:val="center"/>
              <w:rPr>
                <w:color w:val="FF0000"/>
                <w:sz w:val="18"/>
                <w:szCs w:val="18"/>
              </w:rPr>
            </w:pPr>
            <w:r w:rsidRPr="00FF7E32">
              <w:rPr>
                <w:color w:val="FF0000"/>
                <w:sz w:val="22"/>
                <w:szCs w:val="22"/>
              </w:rPr>
              <w:t>Asynchronous</w:t>
            </w:r>
          </w:p>
        </w:tc>
        <w:tc>
          <w:tcPr>
            <w:tcW w:w="1239" w:type="dxa"/>
            <w:shd w:val="clear" w:color="auto" w:fill="FBE4D5"/>
          </w:tcPr>
          <w:p w14:paraId="63D4A7C9" w14:textId="77777777" w:rsidR="00FF7E32" w:rsidRPr="00FF7E32" w:rsidRDefault="00FF7E32" w:rsidP="00FF7E32">
            <w:pPr>
              <w:widowControl w:val="0"/>
              <w:autoSpaceDE w:val="0"/>
              <w:autoSpaceDN w:val="0"/>
              <w:spacing w:line="275" w:lineRule="exact"/>
              <w:ind w:left="352" w:right="346"/>
              <w:jc w:val="center"/>
              <w:rPr>
                <w:szCs w:val="22"/>
              </w:rPr>
            </w:pPr>
            <w:r w:rsidRPr="00FF7E32">
              <w:rPr>
                <w:szCs w:val="22"/>
              </w:rPr>
              <w:t>12</w:t>
            </w:r>
          </w:p>
        </w:tc>
        <w:tc>
          <w:tcPr>
            <w:tcW w:w="6861" w:type="dxa"/>
            <w:gridSpan w:val="2"/>
            <w:shd w:val="clear" w:color="auto" w:fill="FBE4D5"/>
          </w:tcPr>
          <w:p w14:paraId="7035A4D4" w14:textId="77777777" w:rsidR="00FF7E32" w:rsidRPr="003F0F9C" w:rsidRDefault="00FF7E32" w:rsidP="00647AD2">
            <w:pPr>
              <w:widowControl w:val="0"/>
              <w:autoSpaceDE w:val="0"/>
              <w:autoSpaceDN w:val="0"/>
              <w:spacing w:before="1"/>
              <w:jc w:val="both"/>
              <w:rPr>
                <w:szCs w:val="22"/>
              </w:rPr>
            </w:pPr>
            <w:r w:rsidRPr="003F0F9C">
              <w:rPr>
                <w:szCs w:val="22"/>
              </w:rPr>
              <w:t>Mental health disorders</w:t>
            </w:r>
          </w:p>
          <w:p w14:paraId="55015EE9" w14:textId="77777777" w:rsidR="00FF7E32" w:rsidRPr="003F0F9C" w:rsidRDefault="00FF7E32" w:rsidP="00647AD2">
            <w:pPr>
              <w:widowControl w:val="0"/>
              <w:autoSpaceDE w:val="0"/>
              <w:autoSpaceDN w:val="0"/>
              <w:spacing w:before="1"/>
              <w:jc w:val="both"/>
              <w:rPr>
                <w:szCs w:val="22"/>
              </w:rPr>
            </w:pPr>
            <w:r w:rsidRPr="003F0F9C">
              <w:rPr>
                <w:szCs w:val="22"/>
              </w:rPr>
              <w:t>Maternal dermatological disorders</w:t>
            </w:r>
          </w:p>
          <w:p w14:paraId="30A30143" w14:textId="77777777" w:rsidR="00FF7E32" w:rsidRPr="003F0F9C" w:rsidRDefault="00FF7E32" w:rsidP="00647AD2">
            <w:pPr>
              <w:widowControl w:val="0"/>
              <w:autoSpaceDE w:val="0"/>
              <w:autoSpaceDN w:val="0"/>
              <w:ind w:right="87"/>
              <w:rPr>
                <w:szCs w:val="22"/>
              </w:rPr>
            </w:pPr>
            <w:r w:rsidRPr="003F0F9C">
              <w:rPr>
                <w:szCs w:val="22"/>
              </w:rPr>
              <w:t xml:space="preserve">Pediatric dermatological, disorders </w:t>
            </w:r>
          </w:p>
          <w:p w14:paraId="78744167" w14:textId="77777777" w:rsidR="00FF7E32" w:rsidRPr="00FF7E32" w:rsidRDefault="00FF7E32" w:rsidP="00647AD2">
            <w:pPr>
              <w:widowControl w:val="0"/>
              <w:autoSpaceDE w:val="0"/>
              <w:autoSpaceDN w:val="0"/>
              <w:ind w:right="87"/>
              <w:rPr>
                <w:b/>
                <w:bCs/>
                <w:color w:val="FF0000"/>
                <w:szCs w:val="22"/>
              </w:rPr>
            </w:pPr>
            <w:r w:rsidRPr="003F0F9C">
              <w:rPr>
                <w:szCs w:val="22"/>
              </w:rPr>
              <w:t>Pediatric musculoskeletal disorders</w:t>
            </w:r>
          </w:p>
        </w:tc>
        <w:tc>
          <w:tcPr>
            <w:tcW w:w="3509" w:type="dxa"/>
            <w:shd w:val="clear" w:color="auto" w:fill="FBE4D5"/>
          </w:tcPr>
          <w:p w14:paraId="1EFDF2FF" w14:textId="77777777" w:rsidR="00FF7E32" w:rsidRPr="00FF7E32" w:rsidRDefault="00FF7E32" w:rsidP="00FF7E32">
            <w:pPr>
              <w:widowControl w:val="0"/>
              <w:autoSpaceDE w:val="0"/>
              <w:autoSpaceDN w:val="0"/>
              <w:spacing w:before="1"/>
              <w:ind w:left="752" w:right="742"/>
              <w:jc w:val="center"/>
              <w:rPr>
                <w:szCs w:val="22"/>
              </w:rPr>
            </w:pPr>
            <w:r w:rsidRPr="00FF7E32">
              <w:rPr>
                <w:szCs w:val="22"/>
              </w:rPr>
              <w:t>1, 2, 3, 4, 5</w:t>
            </w:r>
          </w:p>
          <w:p w14:paraId="0F5FEDBE" w14:textId="77777777" w:rsidR="00FF7E32" w:rsidRPr="00FF7E32" w:rsidRDefault="00FF7E32" w:rsidP="00FF7E32">
            <w:pPr>
              <w:widowControl w:val="0"/>
              <w:autoSpaceDE w:val="0"/>
              <w:autoSpaceDN w:val="0"/>
              <w:ind w:left="752" w:right="746"/>
              <w:jc w:val="center"/>
              <w:rPr>
                <w:szCs w:val="22"/>
              </w:rPr>
            </w:pPr>
            <w:r w:rsidRPr="00FF7E32">
              <w:rPr>
                <w:szCs w:val="22"/>
              </w:rPr>
              <w:t>(1, 3, 7, 8, 9, 10, 11)</w:t>
            </w:r>
          </w:p>
        </w:tc>
      </w:tr>
      <w:tr w:rsidR="00FF7E32" w:rsidRPr="00FF7E32" w14:paraId="20910995" w14:textId="77777777" w:rsidTr="00FF7E32">
        <w:trPr>
          <w:trHeight w:val="827"/>
        </w:trPr>
        <w:tc>
          <w:tcPr>
            <w:tcW w:w="2541" w:type="dxa"/>
            <w:shd w:val="clear" w:color="auto" w:fill="FBE4D5"/>
          </w:tcPr>
          <w:p w14:paraId="4C5FF740" w14:textId="2723D5E5" w:rsidR="00FF7E32" w:rsidRPr="00FF7E32" w:rsidRDefault="00FF7E32" w:rsidP="00FF7E32">
            <w:pPr>
              <w:widowControl w:val="0"/>
              <w:autoSpaceDE w:val="0"/>
              <w:autoSpaceDN w:val="0"/>
              <w:spacing w:line="275" w:lineRule="exact"/>
              <w:ind w:left="92" w:right="87"/>
              <w:jc w:val="center"/>
              <w:rPr>
                <w:color w:val="262626"/>
                <w:szCs w:val="22"/>
              </w:rPr>
            </w:pPr>
            <w:r w:rsidRPr="00FF7E32">
              <w:rPr>
                <w:color w:val="262626"/>
                <w:szCs w:val="22"/>
              </w:rPr>
              <w:t>11/14-11/18</w:t>
            </w:r>
          </w:p>
          <w:p w14:paraId="189D2D97" w14:textId="77777777" w:rsidR="00FF7E32" w:rsidRPr="00FF7E32" w:rsidRDefault="00FF7E32" w:rsidP="00FF7E32">
            <w:pPr>
              <w:widowControl w:val="0"/>
              <w:autoSpaceDE w:val="0"/>
              <w:autoSpaceDN w:val="0"/>
              <w:spacing w:line="275" w:lineRule="exact"/>
              <w:ind w:left="92" w:right="87"/>
              <w:jc w:val="center"/>
              <w:rPr>
                <w:szCs w:val="22"/>
              </w:rPr>
            </w:pPr>
          </w:p>
        </w:tc>
        <w:tc>
          <w:tcPr>
            <w:tcW w:w="1239" w:type="dxa"/>
            <w:shd w:val="clear" w:color="auto" w:fill="FBE4D5"/>
          </w:tcPr>
          <w:p w14:paraId="60EABD70" w14:textId="77777777" w:rsidR="00FF7E32" w:rsidRPr="00FF7E32" w:rsidRDefault="00FF7E32" w:rsidP="00FF7E32">
            <w:pPr>
              <w:widowControl w:val="0"/>
              <w:autoSpaceDE w:val="0"/>
              <w:autoSpaceDN w:val="0"/>
              <w:spacing w:line="275" w:lineRule="exact"/>
              <w:ind w:left="352" w:right="346"/>
              <w:jc w:val="center"/>
              <w:rPr>
                <w:szCs w:val="22"/>
              </w:rPr>
            </w:pPr>
            <w:r w:rsidRPr="00FF7E32">
              <w:rPr>
                <w:szCs w:val="22"/>
              </w:rPr>
              <w:t>13</w:t>
            </w:r>
          </w:p>
        </w:tc>
        <w:tc>
          <w:tcPr>
            <w:tcW w:w="6861" w:type="dxa"/>
            <w:gridSpan w:val="2"/>
            <w:shd w:val="clear" w:color="auto" w:fill="FBE4D5"/>
          </w:tcPr>
          <w:p w14:paraId="28726BBF" w14:textId="77777777" w:rsidR="00FF7E32" w:rsidRPr="003F0F9C" w:rsidRDefault="00FF7E32" w:rsidP="00647AD2">
            <w:pPr>
              <w:widowControl w:val="0"/>
              <w:autoSpaceDE w:val="0"/>
              <w:autoSpaceDN w:val="0"/>
              <w:ind w:right="87"/>
              <w:rPr>
                <w:szCs w:val="22"/>
              </w:rPr>
            </w:pPr>
            <w:r w:rsidRPr="003F0F9C">
              <w:rPr>
                <w:szCs w:val="22"/>
              </w:rPr>
              <w:t>Nursing care of pediatric hematological, immunological, and neoplastic disorders</w:t>
            </w:r>
          </w:p>
          <w:p w14:paraId="489C541B" w14:textId="53B34DD1" w:rsidR="00FF7E32" w:rsidRPr="00FF7E32" w:rsidRDefault="00FF7E32" w:rsidP="00647AD2">
            <w:pPr>
              <w:widowControl w:val="0"/>
              <w:autoSpaceDE w:val="0"/>
              <w:autoSpaceDN w:val="0"/>
              <w:ind w:right="87"/>
              <w:rPr>
                <w:b/>
                <w:bCs/>
                <w:color w:val="FF0000"/>
                <w:szCs w:val="22"/>
              </w:rPr>
            </w:pPr>
          </w:p>
        </w:tc>
        <w:tc>
          <w:tcPr>
            <w:tcW w:w="3509" w:type="dxa"/>
            <w:shd w:val="clear" w:color="auto" w:fill="FBE4D5"/>
          </w:tcPr>
          <w:p w14:paraId="305361DB" w14:textId="77777777" w:rsidR="00FF7E32" w:rsidRPr="00FF7E32" w:rsidRDefault="00FF7E32" w:rsidP="00FF7E32">
            <w:pPr>
              <w:widowControl w:val="0"/>
              <w:autoSpaceDE w:val="0"/>
              <w:autoSpaceDN w:val="0"/>
              <w:spacing w:line="275" w:lineRule="exact"/>
              <w:ind w:left="752" w:right="742"/>
              <w:jc w:val="center"/>
              <w:rPr>
                <w:szCs w:val="22"/>
              </w:rPr>
            </w:pPr>
            <w:r w:rsidRPr="00FF7E32">
              <w:rPr>
                <w:szCs w:val="22"/>
              </w:rPr>
              <w:t>1, 2, 3, 4, 5, 6</w:t>
            </w:r>
          </w:p>
          <w:p w14:paraId="09DDE46E" w14:textId="77777777" w:rsidR="00FF7E32" w:rsidRPr="00FF7E32" w:rsidRDefault="00FF7E32" w:rsidP="00FF7E32">
            <w:pPr>
              <w:widowControl w:val="0"/>
              <w:autoSpaceDE w:val="0"/>
              <w:autoSpaceDN w:val="0"/>
              <w:spacing w:line="275" w:lineRule="exact"/>
              <w:ind w:left="752" w:right="742"/>
              <w:jc w:val="center"/>
              <w:rPr>
                <w:szCs w:val="22"/>
              </w:rPr>
            </w:pPr>
            <w:r w:rsidRPr="00FF7E32">
              <w:rPr>
                <w:szCs w:val="22"/>
              </w:rPr>
              <w:t>(1, 3, 7, 8, 9, 10, 11)</w:t>
            </w:r>
          </w:p>
        </w:tc>
      </w:tr>
      <w:tr w:rsidR="00FF7E32" w:rsidRPr="00FF7E32" w14:paraId="25E93B0E" w14:textId="77777777" w:rsidTr="00FF7E32">
        <w:trPr>
          <w:trHeight w:val="275"/>
        </w:trPr>
        <w:tc>
          <w:tcPr>
            <w:tcW w:w="2541" w:type="dxa"/>
            <w:shd w:val="clear" w:color="auto" w:fill="F2F2F2"/>
          </w:tcPr>
          <w:p w14:paraId="772966C0" w14:textId="77777777" w:rsidR="00FF7E32" w:rsidRPr="00FF7E32" w:rsidRDefault="00FF7E32" w:rsidP="00FF7E32">
            <w:pPr>
              <w:widowControl w:val="0"/>
              <w:autoSpaceDE w:val="0"/>
              <w:autoSpaceDN w:val="0"/>
              <w:spacing w:line="256" w:lineRule="exact"/>
              <w:ind w:left="92" w:right="87"/>
              <w:jc w:val="center"/>
              <w:rPr>
                <w:szCs w:val="22"/>
              </w:rPr>
            </w:pPr>
            <w:r w:rsidRPr="00FF7E32">
              <w:rPr>
                <w:szCs w:val="22"/>
              </w:rPr>
              <w:t>11/21-11/25</w:t>
            </w:r>
          </w:p>
          <w:p w14:paraId="0A57DAD9" w14:textId="77777777" w:rsidR="00FF7E32" w:rsidRPr="00FF7E32" w:rsidRDefault="00FF7E32" w:rsidP="00FF7E32">
            <w:pPr>
              <w:widowControl w:val="0"/>
              <w:autoSpaceDE w:val="0"/>
              <w:autoSpaceDN w:val="0"/>
              <w:spacing w:line="256" w:lineRule="exact"/>
              <w:ind w:left="92" w:right="87"/>
              <w:jc w:val="center"/>
              <w:rPr>
                <w:color w:val="FF0000"/>
                <w:szCs w:val="22"/>
              </w:rPr>
            </w:pPr>
            <w:r w:rsidRPr="00FF7E32">
              <w:rPr>
                <w:color w:val="FF0000"/>
                <w:szCs w:val="22"/>
              </w:rPr>
              <w:t>No Class Thanksgiving Holiday</w:t>
            </w:r>
          </w:p>
        </w:tc>
        <w:tc>
          <w:tcPr>
            <w:tcW w:w="1239" w:type="dxa"/>
            <w:shd w:val="clear" w:color="auto" w:fill="F2F2F2"/>
          </w:tcPr>
          <w:p w14:paraId="67737D7D" w14:textId="77777777" w:rsidR="00FF7E32" w:rsidRPr="00FF7E32" w:rsidRDefault="00FF7E32" w:rsidP="00FF7E32">
            <w:pPr>
              <w:widowControl w:val="0"/>
              <w:autoSpaceDE w:val="0"/>
              <w:autoSpaceDN w:val="0"/>
              <w:spacing w:line="256" w:lineRule="exact"/>
              <w:ind w:left="352" w:right="346"/>
              <w:jc w:val="center"/>
              <w:rPr>
                <w:szCs w:val="22"/>
              </w:rPr>
            </w:pPr>
            <w:r w:rsidRPr="00FF7E32">
              <w:rPr>
                <w:szCs w:val="22"/>
              </w:rPr>
              <w:t>14</w:t>
            </w:r>
          </w:p>
        </w:tc>
        <w:tc>
          <w:tcPr>
            <w:tcW w:w="6861" w:type="dxa"/>
            <w:gridSpan w:val="2"/>
            <w:shd w:val="clear" w:color="auto" w:fill="F2F2F2"/>
          </w:tcPr>
          <w:p w14:paraId="54A20943" w14:textId="77777777" w:rsidR="00FF7E32" w:rsidRPr="00FF7E32" w:rsidRDefault="00FF7E32" w:rsidP="001966F1">
            <w:pPr>
              <w:widowControl w:val="0"/>
              <w:autoSpaceDE w:val="0"/>
              <w:autoSpaceDN w:val="0"/>
              <w:spacing w:line="256" w:lineRule="exact"/>
              <w:rPr>
                <w:b/>
                <w:szCs w:val="22"/>
              </w:rPr>
            </w:pPr>
            <w:r w:rsidRPr="00FF7E32">
              <w:rPr>
                <w:b/>
                <w:szCs w:val="22"/>
              </w:rPr>
              <w:t xml:space="preserve">HAPPY THANKSGIVING </w:t>
            </w:r>
          </w:p>
        </w:tc>
        <w:tc>
          <w:tcPr>
            <w:tcW w:w="3509" w:type="dxa"/>
            <w:shd w:val="clear" w:color="auto" w:fill="F2F2F2"/>
          </w:tcPr>
          <w:p w14:paraId="674A3BE9" w14:textId="77777777" w:rsidR="00FF7E32" w:rsidRPr="00FF7E32" w:rsidRDefault="00FF7E32" w:rsidP="00FF7E32">
            <w:pPr>
              <w:widowControl w:val="0"/>
              <w:autoSpaceDE w:val="0"/>
              <w:autoSpaceDN w:val="0"/>
              <w:rPr>
                <w:sz w:val="20"/>
                <w:szCs w:val="22"/>
              </w:rPr>
            </w:pPr>
          </w:p>
        </w:tc>
      </w:tr>
      <w:tr w:rsidR="00FF7E32" w:rsidRPr="00FF7E32" w14:paraId="1F3CE823" w14:textId="77777777" w:rsidTr="00FF7E32">
        <w:trPr>
          <w:trHeight w:val="275"/>
        </w:trPr>
        <w:tc>
          <w:tcPr>
            <w:tcW w:w="2541" w:type="dxa"/>
            <w:shd w:val="clear" w:color="auto" w:fill="F2F2F2"/>
          </w:tcPr>
          <w:p w14:paraId="6100A5D9" w14:textId="77777777" w:rsidR="00FF7E32" w:rsidRDefault="00FF7E32" w:rsidP="00FF7E32">
            <w:pPr>
              <w:widowControl w:val="0"/>
              <w:autoSpaceDE w:val="0"/>
              <w:autoSpaceDN w:val="0"/>
              <w:spacing w:line="256" w:lineRule="exact"/>
              <w:ind w:left="92" w:right="87"/>
              <w:jc w:val="center"/>
              <w:rPr>
                <w:szCs w:val="22"/>
              </w:rPr>
            </w:pPr>
            <w:r w:rsidRPr="00FF7E32">
              <w:rPr>
                <w:szCs w:val="22"/>
              </w:rPr>
              <w:t>11/28-12/02</w:t>
            </w:r>
          </w:p>
          <w:p w14:paraId="7F8B40A7" w14:textId="215C7233" w:rsidR="003F0F9C" w:rsidRPr="003F0F9C" w:rsidRDefault="003F0F9C" w:rsidP="00FF7E32">
            <w:pPr>
              <w:widowControl w:val="0"/>
              <w:autoSpaceDE w:val="0"/>
              <w:autoSpaceDN w:val="0"/>
              <w:spacing w:line="256" w:lineRule="exact"/>
              <w:ind w:left="92" w:right="87"/>
              <w:jc w:val="center"/>
              <w:rPr>
                <w:color w:val="FF0000"/>
                <w:szCs w:val="22"/>
              </w:rPr>
            </w:pPr>
            <w:r>
              <w:rPr>
                <w:color w:val="FF0000"/>
                <w:szCs w:val="22"/>
              </w:rPr>
              <w:t>No Class</w:t>
            </w:r>
          </w:p>
        </w:tc>
        <w:tc>
          <w:tcPr>
            <w:tcW w:w="1239" w:type="dxa"/>
            <w:shd w:val="clear" w:color="auto" w:fill="F2F2F2"/>
          </w:tcPr>
          <w:p w14:paraId="1C3C4C31" w14:textId="77777777" w:rsidR="00FF7E32" w:rsidRPr="00FF7E32" w:rsidRDefault="00FF7E32" w:rsidP="00FF7E32">
            <w:pPr>
              <w:widowControl w:val="0"/>
              <w:autoSpaceDE w:val="0"/>
              <w:autoSpaceDN w:val="0"/>
              <w:spacing w:line="256" w:lineRule="exact"/>
              <w:ind w:left="352" w:right="346"/>
              <w:jc w:val="center"/>
              <w:rPr>
                <w:szCs w:val="22"/>
              </w:rPr>
            </w:pPr>
            <w:r w:rsidRPr="00FF7E32">
              <w:rPr>
                <w:szCs w:val="22"/>
              </w:rPr>
              <w:t>15</w:t>
            </w:r>
          </w:p>
        </w:tc>
        <w:tc>
          <w:tcPr>
            <w:tcW w:w="6861" w:type="dxa"/>
            <w:gridSpan w:val="2"/>
            <w:shd w:val="clear" w:color="auto" w:fill="F2F2F2"/>
          </w:tcPr>
          <w:p w14:paraId="5043C1A7" w14:textId="77777777" w:rsidR="00FF7E32" w:rsidRPr="00FF7E32" w:rsidRDefault="00FF7E32" w:rsidP="001966F1">
            <w:pPr>
              <w:widowControl w:val="0"/>
              <w:autoSpaceDE w:val="0"/>
              <w:autoSpaceDN w:val="0"/>
              <w:spacing w:line="256" w:lineRule="exact"/>
              <w:rPr>
                <w:b/>
                <w:szCs w:val="22"/>
              </w:rPr>
            </w:pPr>
            <w:r w:rsidRPr="00FF7E32">
              <w:rPr>
                <w:b/>
                <w:szCs w:val="22"/>
              </w:rPr>
              <w:t>EXAM 3: Modules 9, 10, 11, 12 &amp; 13</w:t>
            </w:r>
          </w:p>
        </w:tc>
        <w:tc>
          <w:tcPr>
            <w:tcW w:w="3509" w:type="dxa"/>
            <w:shd w:val="clear" w:color="auto" w:fill="F2F2F2"/>
          </w:tcPr>
          <w:p w14:paraId="5268F2F1" w14:textId="77777777" w:rsidR="00FF7E32" w:rsidRPr="00FF7E32" w:rsidRDefault="00FF7E32" w:rsidP="00FF7E32">
            <w:pPr>
              <w:widowControl w:val="0"/>
              <w:autoSpaceDE w:val="0"/>
              <w:autoSpaceDN w:val="0"/>
              <w:rPr>
                <w:sz w:val="20"/>
                <w:szCs w:val="22"/>
              </w:rPr>
            </w:pPr>
          </w:p>
        </w:tc>
      </w:tr>
      <w:tr w:rsidR="00FF7E32" w:rsidRPr="00FF7E32" w14:paraId="766FFE0D" w14:textId="77777777" w:rsidTr="007E6944">
        <w:trPr>
          <w:trHeight w:val="275"/>
        </w:trPr>
        <w:tc>
          <w:tcPr>
            <w:tcW w:w="2541" w:type="dxa"/>
            <w:shd w:val="clear" w:color="auto" w:fill="CCCCFF"/>
          </w:tcPr>
          <w:p w14:paraId="7EA23F5B" w14:textId="49ED7336" w:rsidR="00FF7E32" w:rsidRPr="00FF7E32" w:rsidRDefault="00FF7E32" w:rsidP="00FF7E32">
            <w:pPr>
              <w:widowControl w:val="0"/>
              <w:autoSpaceDE w:val="0"/>
              <w:autoSpaceDN w:val="0"/>
              <w:spacing w:line="256" w:lineRule="exact"/>
              <w:ind w:left="92" w:right="87"/>
              <w:jc w:val="center"/>
              <w:rPr>
                <w:color w:val="FF0000"/>
                <w:szCs w:val="22"/>
              </w:rPr>
            </w:pPr>
            <w:r w:rsidRPr="00FF7E32">
              <w:rPr>
                <w:szCs w:val="22"/>
              </w:rPr>
              <w:t>12/05</w:t>
            </w:r>
            <w:r w:rsidR="001966F1">
              <w:rPr>
                <w:szCs w:val="22"/>
              </w:rPr>
              <w:t>-</w:t>
            </w:r>
            <w:r w:rsidRPr="00FF7E32">
              <w:rPr>
                <w:szCs w:val="22"/>
              </w:rPr>
              <w:t>12/09</w:t>
            </w:r>
          </w:p>
        </w:tc>
        <w:tc>
          <w:tcPr>
            <w:tcW w:w="1239" w:type="dxa"/>
            <w:shd w:val="clear" w:color="auto" w:fill="CCCCFF"/>
          </w:tcPr>
          <w:p w14:paraId="3165928D" w14:textId="77777777" w:rsidR="00FF7E32" w:rsidRPr="00FF7E32" w:rsidRDefault="00FF7E32" w:rsidP="00FF7E32">
            <w:pPr>
              <w:widowControl w:val="0"/>
              <w:autoSpaceDE w:val="0"/>
              <w:autoSpaceDN w:val="0"/>
              <w:spacing w:line="256" w:lineRule="exact"/>
              <w:ind w:left="352" w:right="346"/>
              <w:jc w:val="center"/>
              <w:rPr>
                <w:szCs w:val="22"/>
              </w:rPr>
            </w:pPr>
            <w:r w:rsidRPr="00FF7E32">
              <w:rPr>
                <w:szCs w:val="22"/>
              </w:rPr>
              <w:t>16</w:t>
            </w:r>
          </w:p>
        </w:tc>
        <w:tc>
          <w:tcPr>
            <w:tcW w:w="6861" w:type="dxa"/>
            <w:gridSpan w:val="2"/>
            <w:shd w:val="clear" w:color="auto" w:fill="CCCCFF"/>
          </w:tcPr>
          <w:p w14:paraId="20B3F4E1" w14:textId="77777777" w:rsidR="00FF7E32" w:rsidRPr="00FF7E32" w:rsidRDefault="00FF7E32" w:rsidP="001966F1">
            <w:pPr>
              <w:widowControl w:val="0"/>
              <w:autoSpaceDE w:val="0"/>
              <w:autoSpaceDN w:val="0"/>
              <w:spacing w:line="256" w:lineRule="exact"/>
              <w:rPr>
                <w:b/>
                <w:szCs w:val="22"/>
              </w:rPr>
            </w:pPr>
            <w:r w:rsidRPr="00FF7E32">
              <w:rPr>
                <w:b/>
                <w:szCs w:val="22"/>
              </w:rPr>
              <w:t>Reading Days - NO CLASS – HESI PREP ON YOUR OWN</w:t>
            </w:r>
          </w:p>
        </w:tc>
        <w:tc>
          <w:tcPr>
            <w:tcW w:w="3509" w:type="dxa"/>
            <w:shd w:val="clear" w:color="auto" w:fill="CCCCFF"/>
          </w:tcPr>
          <w:p w14:paraId="32C6246B" w14:textId="77777777" w:rsidR="00FF7E32" w:rsidRPr="00FF7E32" w:rsidRDefault="00FF7E32" w:rsidP="00FF7E32">
            <w:pPr>
              <w:widowControl w:val="0"/>
              <w:autoSpaceDE w:val="0"/>
              <w:autoSpaceDN w:val="0"/>
              <w:rPr>
                <w:sz w:val="20"/>
                <w:szCs w:val="22"/>
              </w:rPr>
            </w:pPr>
          </w:p>
        </w:tc>
      </w:tr>
      <w:tr w:rsidR="00FF7E32" w:rsidRPr="00FF7E32" w14:paraId="29526572" w14:textId="77777777" w:rsidTr="007E6944">
        <w:trPr>
          <w:trHeight w:val="273"/>
        </w:trPr>
        <w:tc>
          <w:tcPr>
            <w:tcW w:w="2541" w:type="dxa"/>
            <w:shd w:val="clear" w:color="auto" w:fill="FFFFEB"/>
          </w:tcPr>
          <w:p w14:paraId="4172291E" w14:textId="77777777" w:rsidR="00FF7E32" w:rsidRPr="00FF7E32" w:rsidRDefault="00FF7E32" w:rsidP="00FF7E32">
            <w:pPr>
              <w:widowControl w:val="0"/>
              <w:shd w:val="clear" w:color="auto" w:fill="FFFFEB"/>
              <w:autoSpaceDE w:val="0"/>
              <w:autoSpaceDN w:val="0"/>
              <w:jc w:val="center"/>
              <w:rPr>
                <w:sz w:val="20"/>
                <w:szCs w:val="22"/>
              </w:rPr>
            </w:pPr>
            <w:r w:rsidRPr="00FF7E32">
              <w:rPr>
                <w:sz w:val="20"/>
                <w:szCs w:val="22"/>
              </w:rPr>
              <w:t>12/13</w:t>
            </w:r>
          </w:p>
          <w:p w14:paraId="78121D15" w14:textId="77777777" w:rsidR="00FF7E32" w:rsidRDefault="00FF7E32" w:rsidP="00FF7E32">
            <w:pPr>
              <w:widowControl w:val="0"/>
              <w:shd w:val="clear" w:color="auto" w:fill="FFFFEB"/>
              <w:autoSpaceDE w:val="0"/>
              <w:autoSpaceDN w:val="0"/>
              <w:jc w:val="center"/>
              <w:rPr>
                <w:color w:val="FF0000"/>
                <w:sz w:val="20"/>
                <w:szCs w:val="22"/>
              </w:rPr>
            </w:pPr>
            <w:r w:rsidRPr="00FF7E32">
              <w:rPr>
                <w:color w:val="FF0000"/>
                <w:sz w:val="20"/>
                <w:szCs w:val="22"/>
              </w:rPr>
              <w:t>FINAL’s WEEK</w:t>
            </w:r>
          </w:p>
          <w:p w14:paraId="53A0290E" w14:textId="4BB21C8A" w:rsidR="003F0F9C" w:rsidRPr="00FF7E32" w:rsidRDefault="003F0F9C" w:rsidP="00FF7E32">
            <w:pPr>
              <w:widowControl w:val="0"/>
              <w:shd w:val="clear" w:color="auto" w:fill="FFFFEB"/>
              <w:autoSpaceDE w:val="0"/>
              <w:autoSpaceDN w:val="0"/>
              <w:jc w:val="center"/>
              <w:rPr>
                <w:sz w:val="20"/>
                <w:szCs w:val="22"/>
              </w:rPr>
            </w:pPr>
            <w:r>
              <w:rPr>
                <w:color w:val="FF0000"/>
                <w:sz w:val="20"/>
                <w:szCs w:val="22"/>
              </w:rPr>
              <w:t>No Class</w:t>
            </w:r>
          </w:p>
        </w:tc>
        <w:tc>
          <w:tcPr>
            <w:tcW w:w="11609" w:type="dxa"/>
            <w:gridSpan w:val="4"/>
            <w:shd w:val="clear" w:color="auto" w:fill="FFFFEB"/>
          </w:tcPr>
          <w:p w14:paraId="132740EA" w14:textId="77777777" w:rsidR="00FF7E32" w:rsidRDefault="00FF7E32" w:rsidP="00FF7E32">
            <w:pPr>
              <w:widowControl w:val="0"/>
              <w:shd w:val="clear" w:color="auto" w:fill="FFFFEB"/>
              <w:autoSpaceDE w:val="0"/>
              <w:autoSpaceDN w:val="0"/>
              <w:spacing w:line="253" w:lineRule="exact"/>
              <w:ind w:left="3175" w:right="3167"/>
              <w:jc w:val="center"/>
              <w:rPr>
                <w:color w:val="FF0000"/>
                <w:szCs w:val="22"/>
              </w:rPr>
            </w:pPr>
            <w:r w:rsidRPr="00FF7E32">
              <w:rPr>
                <w:color w:val="FF0000"/>
                <w:szCs w:val="22"/>
              </w:rPr>
              <w:t>Final Exam: HESI Maternity/ Pediatric Nursing Exam</w:t>
            </w:r>
          </w:p>
          <w:p w14:paraId="4253F107" w14:textId="0C1D292E" w:rsidR="001B113D" w:rsidRPr="00FF7E32" w:rsidRDefault="001B113D" w:rsidP="001B113D">
            <w:pPr>
              <w:widowControl w:val="0"/>
              <w:shd w:val="clear" w:color="auto" w:fill="FFFFEB"/>
              <w:autoSpaceDE w:val="0"/>
              <w:autoSpaceDN w:val="0"/>
              <w:spacing w:line="253" w:lineRule="exact"/>
              <w:ind w:left="3175" w:right="3167"/>
              <w:jc w:val="center"/>
              <w:rPr>
                <w:szCs w:val="22"/>
              </w:rPr>
            </w:pPr>
            <w:bookmarkStart w:id="8" w:name="_GoBack"/>
            <w:r w:rsidRPr="001B113D">
              <w:rPr>
                <w:color w:val="FF0000"/>
                <w:szCs w:val="22"/>
              </w:rPr>
              <w:t>Time: 1100</w:t>
            </w:r>
            <w:bookmarkEnd w:id="8"/>
          </w:p>
        </w:tc>
      </w:tr>
    </w:tbl>
    <w:bookmarkEnd w:id="6"/>
    <w:p w14:paraId="0784E1B3" w14:textId="0223FD92" w:rsidR="002F61E3" w:rsidRPr="007955B4" w:rsidRDefault="002F61E3" w:rsidP="002F61E3">
      <w:pPr>
        <w:spacing w:line="480" w:lineRule="auto"/>
        <w:rPr>
          <w:color w:val="333333"/>
        </w:rPr>
      </w:pPr>
      <w:r w:rsidRPr="007955B4">
        <w:t xml:space="preserve">Program Outcomes: </w:t>
      </w:r>
    </w:p>
    <w:p w14:paraId="0FD34A1A" w14:textId="77777777" w:rsidR="002F61E3" w:rsidRPr="007955B4" w:rsidRDefault="002F61E3" w:rsidP="008B1299">
      <w:pPr>
        <w:numPr>
          <w:ilvl w:val="0"/>
          <w:numId w:val="4"/>
        </w:numPr>
        <w:spacing w:after="200" w:line="276" w:lineRule="auto"/>
        <w:ind w:left="360"/>
        <w:contextualSpacing/>
      </w:pPr>
      <w:r w:rsidRPr="007955B4">
        <w:t>Apply critical thinking to synthesize knowledge grounded in liberal education and nursing, in the practice of professional nursing in the global community.</w:t>
      </w:r>
    </w:p>
    <w:p w14:paraId="37CE7228" w14:textId="37FD89CA" w:rsidR="002F61E3" w:rsidRPr="007955B4" w:rsidRDefault="002F61E3" w:rsidP="008B1299">
      <w:pPr>
        <w:numPr>
          <w:ilvl w:val="0"/>
          <w:numId w:val="4"/>
        </w:numPr>
        <w:spacing w:after="200" w:line="276" w:lineRule="auto"/>
        <w:ind w:left="360"/>
        <w:contextualSpacing/>
      </w:pPr>
      <w:r w:rsidRPr="007955B4">
        <w:t xml:space="preserve">Collaborate with the healthcare team and clients to provide safe and </w:t>
      </w:r>
      <w:r w:rsidR="00C7265E" w:rsidRPr="007955B4">
        <w:t>cost-effective high-quality</w:t>
      </w:r>
      <w:r w:rsidRPr="007955B4">
        <w:t xml:space="preserve"> health care. </w:t>
      </w:r>
    </w:p>
    <w:p w14:paraId="05FE308B" w14:textId="77777777" w:rsidR="002F61E3" w:rsidRPr="007955B4" w:rsidRDefault="002F61E3" w:rsidP="008B1299">
      <w:pPr>
        <w:numPr>
          <w:ilvl w:val="0"/>
          <w:numId w:val="4"/>
        </w:numPr>
        <w:spacing w:after="200" w:line="276" w:lineRule="auto"/>
        <w:ind w:left="360"/>
        <w:contextualSpacing/>
      </w:pPr>
      <w:r w:rsidRPr="007955B4">
        <w:lastRenderedPageBreak/>
        <w:t xml:space="preserve">Integrate evidence-based findings in decision-making in the practice of professional nursing. </w:t>
      </w:r>
    </w:p>
    <w:p w14:paraId="0398E6F8" w14:textId="77777777" w:rsidR="002F61E3" w:rsidRPr="007955B4" w:rsidRDefault="002F61E3" w:rsidP="008B1299">
      <w:pPr>
        <w:numPr>
          <w:ilvl w:val="0"/>
          <w:numId w:val="4"/>
        </w:numPr>
        <w:spacing w:after="200" w:line="276" w:lineRule="auto"/>
        <w:ind w:left="360"/>
        <w:contextualSpacing/>
      </w:pPr>
      <w:r w:rsidRPr="007955B4">
        <w:t xml:space="preserve">Appraise current evidence to evaluate health care safety and quality improvement initiatives for individuals and groups. </w:t>
      </w:r>
    </w:p>
    <w:p w14:paraId="1BE15A7D" w14:textId="77777777" w:rsidR="002F61E3" w:rsidRPr="007955B4" w:rsidRDefault="002F61E3" w:rsidP="008B1299">
      <w:pPr>
        <w:numPr>
          <w:ilvl w:val="0"/>
          <w:numId w:val="4"/>
        </w:numPr>
        <w:spacing w:after="200" w:line="276" w:lineRule="auto"/>
        <w:ind w:left="360"/>
        <w:contextualSpacing/>
      </w:pPr>
      <w:r w:rsidRPr="007955B4">
        <w:t xml:space="preserve">Analyze information from health care technology systems to apply evidence that will guide nursing practice. </w:t>
      </w:r>
    </w:p>
    <w:p w14:paraId="2F592F33" w14:textId="77777777" w:rsidR="002F61E3" w:rsidRPr="007955B4" w:rsidRDefault="002F61E3" w:rsidP="008B1299">
      <w:pPr>
        <w:numPr>
          <w:ilvl w:val="0"/>
          <w:numId w:val="4"/>
        </w:numPr>
        <w:spacing w:after="200" w:line="276" w:lineRule="auto"/>
        <w:ind w:left="360"/>
        <w:contextualSpacing/>
      </w:pPr>
      <w:r w:rsidRPr="007955B4">
        <w:t xml:space="preserve">Utilize knowledge of health care regulation to advocate for policy change to improve health care systems and professional nursing practice.  </w:t>
      </w:r>
    </w:p>
    <w:p w14:paraId="0B747D70" w14:textId="77777777" w:rsidR="002F61E3" w:rsidRPr="007955B4" w:rsidRDefault="002F61E3" w:rsidP="008B1299">
      <w:pPr>
        <w:numPr>
          <w:ilvl w:val="0"/>
          <w:numId w:val="4"/>
        </w:numPr>
        <w:spacing w:after="200" w:line="276" w:lineRule="auto"/>
        <w:ind w:left="360"/>
        <w:contextualSpacing/>
      </w:pPr>
      <w:r w:rsidRPr="007955B4">
        <w:t xml:space="preserve">Illustrate the importance of advocacy in the improvements in nursing practice and throughout the healthcare system. </w:t>
      </w:r>
    </w:p>
    <w:p w14:paraId="0EFCF739" w14:textId="77777777" w:rsidR="002F61E3" w:rsidRPr="007955B4" w:rsidRDefault="002F61E3" w:rsidP="008B1299">
      <w:pPr>
        <w:numPr>
          <w:ilvl w:val="0"/>
          <w:numId w:val="4"/>
        </w:numPr>
        <w:spacing w:after="200" w:line="276" w:lineRule="auto"/>
        <w:ind w:left="360"/>
        <w:contextualSpacing/>
      </w:pPr>
      <w:r w:rsidRPr="007955B4">
        <w:t>Demonstrate professional communication, collaboration and documentation with healthcare teams to support improvement in patient health outcomes.</w:t>
      </w:r>
    </w:p>
    <w:p w14:paraId="19A50EC4" w14:textId="77777777" w:rsidR="002F61E3" w:rsidRPr="007955B4" w:rsidRDefault="002F61E3" w:rsidP="008B1299">
      <w:pPr>
        <w:numPr>
          <w:ilvl w:val="0"/>
          <w:numId w:val="4"/>
        </w:numPr>
        <w:spacing w:after="200" w:line="276" w:lineRule="auto"/>
        <w:ind w:left="360"/>
        <w:contextualSpacing/>
      </w:pPr>
      <w:r w:rsidRPr="007955B4">
        <w:t xml:space="preserve">Utilize health promotion, health maintenance, and disease prevention strategies across settings to improve the health of diverse individuals and populations across the lifespan. </w:t>
      </w:r>
    </w:p>
    <w:p w14:paraId="6C342C7F" w14:textId="77777777" w:rsidR="002F61E3" w:rsidRPr="007955B4" w:rsidRDefault="002F61E3" w:rsidP="008B1299">
      <w:pPr>
        <w:numPr>
          <w:ilvl w:val="0"/>
          <w:numId w:val="4"/>
        </w:numPr>
        <w:spacing w:after="200" w:line="276" w:lineRule="auto"/>
        <w:ind w:left="360"/>
        <w:contextualSpacing/>
      </w:pPr>
      <w:r w:rsidRPr="007955B4">
        <w:t>Demonstrate professional competence and values reflective of professional nursing standards and mutual respect within a global society.</w:t>
      </w:r>
    </w:p>
    <w:p w14:paraId="289C064A" w14:textId="77777777" w:rsidR="002F61E3" w:rsidRPr="007955B4" w:rsidRDefault="002F61E3" w:rsidP="002F61E3">
      <w:pPr>
        <w:tabs>
          <w:tab w:val="left" w:pos="4770"/>
        </w:tabs>
      </w:pPr>
      <w:r w:rsidRPr="007955B4">
        <w:t>11. Build therapeutic alliance with patients and families to provide personalized care.</w:t>
      </w:r>
    </w:p>
    <w:bookmarkEnd w:id="7"/>
    <w:p w14:paraId="04AA0BFE" w14:textId="77777777" w:rsidR="006532BC" w:rsidRPr="007955B4" w:rsidRDefault="006532BC" w:rsidP="00305220">
      <w:pPr>
        <w:rPr>
          <w:color w:val="000000"/>
        </w:rPr>
      </w:pPr>
    </w:p>
    <w:tbl>
      <w:tblPr>
        <w:tblW w:w="0" w:type="auto"/>
        <w:tblInd w:w="-72" w:type="dxa"/>
        <w:tblLayout w:type="fixed"/>
        <w:tblLook w:val="04A0" w:firstRow="1" w:lastRow="0" w:firstColumn="1" w:lastColumn="0" w:noHBand="0" w:noVBand="1"/>
      </w:tblPr>
      <w:tblGrid>
        <w:gridCol w:w="1350"/>
        <w:gridCol w:w="3600"/>
        <w:gridCol w:w="4680"/>
      </w:tblGrid>
      <w:tr w:rsidR="00BD4F64" w:rsidRPr="00305220" w14:paraId="1B5B47D6" w14:textId="77777777" w:rsidTr="002D5E2F">
        <w:trPr>
          <w:cantSplit/>
        </w:trPr>
        <w:tc>
          <w:tcPr>
            <w:tcW w:w="1350" w:type="dxa"/>
            <w:hideMark/>
          </w:tcPr>
          <w:p w14:paraId="0A9AD137" w14:textId="77777777" w:rsidR="00BD4F64" w:rsidRPr="007955B4"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55B4">
              <w:t>Approved:</w:t>
            </w:r>
          </w:p>
        </w:tc>
        <w:tc>
          <w:tcPr>
            <w:tcW w:w="3600" w:type="dxa"/>
            <w:hideMark/>
          </w:tcPr>
          <w:p w14:paraId="7058D876" w14:textId="77777777" w:rsidR="00BD4F64" w:rsidRPr="007955B4"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55B4">
              <w:t>Academic Affairs Committee:</w:t>
            </w:r>
          </w:p>
          <w:p w14:paraId="1B750A86" w14:textId="77777777" w:rsidR="00BD4F64" w:rsidRPr="007955B4"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55B4">
              <w:t>General Faculty:</w:t>
            </w:r>
          </w:p>
          <w:p w14:paraId="742180A2" w14:textId="77777777" w:rsidR="00BD4F64" w:rsidRPr="007955B4"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55B4">
              <w:t>UF Curriculum Committee:</w:t>
            </w:r>
          </w:p>
        </w:tc>
        <w:tc>
          <w:tcPr>
            <w:tcW w:w="4680" w:type="dxa"/>
          </w:tcPr>
          <w:p w14:paraId="4450AB68" w14:textId="77777777" w:rsidR="00BD4F64" w:rsidRPr="007955B4" w:rsidRDefault="00B21740"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55B4">
              <w:t>02/18</w:t>
            </w:r>
          </w:p>
          <w:p w14:paraId="65CC85A0" w14:textId="77777777" w:rsidR="00B21740" w:rsidRPr="007955B4" w:rsidRDefault="00B21740"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55B4">
              <w:t>02/18</w:t>
            </w:r>
          </w:p>
          <w:p w14:paraId="722F4AF3" w14:textId="77777777" w:rsidR="00B21740" w:rsidRPr="00305220" w:rsidRDefault="00B21740"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55B4">
              <w:t>03/18</w:t>
            </w:r>
          </w:p>
        </w:tc>
      </w:tr>
    </w:tbl>
    <w:p w14:paraId="17DFA474" w14:textId="77777777" w:rsidR="00BD4F64" w:rsidRPr="00305220" w:rsidRDefault="00BD4F64" w:rsidP="00305220">
      <w:pPr>
        <w:rPr>
          <w:color w:val="000000"/>
        </w:rPr>
      </w:pPr>
    </w:p>
    <w:sectPr w:rsidR="00BD4F64" w:rsidRPr="00305220" w:rsidSect="002F61E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BAB7E" w14:textId="77777777" w:rsidR="00630BE5" w:rsidRDefault="00630BE5" w:rsidP="00F13FF3">
      <w:r>
        <w:separator/>
      </w:r>
    </w:p>
  </w:endnote>
  <w:endnote w:type="continuationSeparator" w:id="0">
    <w:p w14:paraId="52F12525" w14:textId="77777777" w:rsidR="00630BE5" w:rsidRDefault="00630BE5"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F8713" w14:textId="77777777" w:rsidR="00630BE5" w:rsidRDefault="00630BE5" w:rsidP="00F13FF3">
      <w:r>
        <w:separator/>
      </w:r>
    </w:p>
  </w:footnote>
  <w:footnote w:type="continuationSeparator" w:id="0">
    <w:p w14:paraId="48F28A21" w14:textId="77777777" w:rsidR="00630BE5" w:rsidRDefault="00630BE5" w:rsidP="00F1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54447315"/>
    <w:multiLevelType w:val="hybridMultilevel"/>
    <w:tmpl w:val="F3A0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427F6"/>
    <w:multiLevelType w:val="hybridMultilevel"/>
    <w:tmpl w:val="0896CAAC"/>
    <w:lvl w:ilvl="0" w:tplc="FD820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num w:numId="1">
    <w:abstractNumId w:val="4"/>
  </w:num>
  <w:num w:numId="2">
    <w:abstractNumId w:val="3"/>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F4"/>
    <w:rsid w:val="00000936"/>
    <w:rsid w:val="00001873"/>
    <w:rsid w:val="00003A1A"/>
    <w:rsid w:val="00007D27"/>
    <w:rsid w:val="00014A5E"/>
    <w:rsid w:val="00015004"/>
    <w:rsid w:val="00015ED0"/>
    <w:rsid w:val="00020323"/>
    <w:rsid w:val="00020A9A"/>
    <w:rsid w:val="00020D53"/>
    <w:rsid w:val="00021549"/>
    <w:rsid w:val="000225E2"/>
    <w:rsid w:val="00023FE3"/>
    <w:rsid w:val="0002770F"/>
    <w:rsid w:val="000306B5"/>
    <w:rsid w:val="000353B5"/>
    <w:rsid w:val="00036B53"/>
    <w:rsid w:val="000422C4"/>
    <w:rsid w:val="00042F47"/>
    <w:rsid w:val="000472DF"/>
    <w:rsid w:val="000533E7"/>
    <w:rsid w:val="00054DB9"/>
    <w:rsid w:val="00056453"/>
    <w:rsid w:val="00060E91"/>
    <w:rsid w:val="00061042"/>
    <w:rsid w:val="00065A90"/>
    <w:rsid w:val="00066D11"/>
    <w:rsid w:val="00070B0E"/>
    <w:rsid w:val="00072809"/>
    <w:rsid w:val="0008525B"/>
    <w:rsid w:val="00085D3F"/>
    <w:rsid w:val="00091418"/>
    <w:rsid w:val="00091FE5"/>
    <w:rsid w:val="00094267"/>
    <w:rsid w:val="00095EB4"/>
    <w:rsid w:val="00096270"/>
    <w:rsid w:val="000A0B45"/>
    <w:rsid w:val="000A0F69"/>
    <w:rsid w:val="000A4AD4"/>
    <w:rsid w:val="000A518E"/>
    <w:rsid w:val="000A597B"/>
    <w:rsid w:val="000A7217"/>
    <w:rsid w:val="000B314F"/>
    <w:rsid w:val="000D0149"/>
    <w:rsid w:val="000D5575"/>
    <w:rsid w:val="000D6518"/>
    <w:rsid w:val="000D6902"/>
    <w:rsid w:val="000E348E"/>
    <w:rsid w:val="000E7DC4"/>
    <w:rsid w:val="000F1B83"/>
    <w:rsid w:val="000F3787"/>
    <w:rsid w:val="00101275"/>
    <w:rsid w:val="00102493"/>
    <w:rsid w:val="00103680"/>
    <w:rsid w:val="001040B8"/>
    <w:rsid w:val="00111A67"/>
    <w:rsid w:val="00113315"/>
    <w:rsid w:val="00113756"/>
    <w:rsid w:val="00115B65"/>
    <w:rsid w:val="00116DBE"/>
    <w:rsid w:val="00122FBF"/>
    <w:rsid w:val="00123D58"/>
    <w:rsid w:val="00124CDD"/>
    <w:rsid w:val="001272B1"/>
    <w:rsid w:val="0013253A"/>
    <w:rsid w:val="001332F0"/>
    <w:rsid w:val="001349B6"/>
    <w:rsid w:val="00136AE3"/>
    <w:rsid w:val="00136F73"/>
    <w:rsid w:val="00140D07"/>
    <w:rsid w:val="0014495B"/>
    <w:rsid w:val="00145927"/>
    <w:rsid w:val="001467A7"/>
    <w:rsid w:val="00147779"/>
    <w:rsid w:val="00151DAA"/>
    <w:rsid w:val="00153123"/>
    <w:rsid w:val="0015352D"/>
    <w:rsid w:val="00156E40"/>
    <w:rsid w:val="00166C2A"/>
    <w:rsid w:val="00171E30"/>
    <w:rsid w:val="0017365C"/>
    <w:rsid w:val="00177321"/>
    <w:rsid w:val="00180108"/>
    <w:rsid w:val="001823F4"/>
    <w:rsid w:val="00182B85"/>
    <w:rsid w:val="001869C1"/>
    <w:rsid w:val="001953F3"/>
    <w:rsid w:val="001958D4"/>
    <w:rsid w:val="001966F1"/>
    <w:rsid w:val="00197035"/>
    <w:rsid w:val="001A315C"/>
    <w:rsid w:val="001B113D"/>
    <w:rsid w:val="001B1CC7"/>
    <w:rsid w:val="001B26B3"/>
    <w:rsid w:val="001B2DED"/>
    <w:rsid w:val="001B7C2E"/>
    <w:rsid w:val="001C121C"/>
    <w:rsid w:val="001C260A"/>
    <w:rsid w:val="001D10E0"/>
    <w:rsid w:val="001D1490"/>
    <w:rsid w:val="001E3B7D"/>
    <w:rsid w:val="001E419B"/>
    <w:rsid w:val="001F0AC7"/>
    <w:rsid w:val="001F0F45"/>
    <w:rsid w:val="00203960"/>
    <w:rsid w:val="00217612"/>
    <w:rsid w:val="00217AF4"/>
    <w:rsid w:val="00221B8F"/>
    <w:rsid w:val="00227DB6"/>
    <w:rsid w:val="00233F24"/>
    <w:rsid w:val="002341A8"/>
    <w:rsid w:val="002348E1"/>
    <w:rsid w:val="00237FB9"/>
    <w:rsid w:val="002406A8"/>
    <w:rsid w:val="00242E0C"/>
    <w:rsid w:val="00243289"/>
    <w:rsid w:val="00245958"/>
    <w:rsid w:val="00255D77"/>
    <w:rsid w:val="00257D61"/>
    <w:rsid w:val="00262D36"/>
    <w:rsid w:val="00270CD2"/>
    <w:rsid w:val="00272011"/>
    <w:rsid w:val="002720E5"/>
    <w:rsid w:val="00272366"/>
    <w:rsid w:val="00272EB8"/>
    <w:rsid w:val="00274282"/>
    <w:rsid w:val="00274816"/>
    <w:rsid w:val="00276751"/>
    <w:rsid w:val="002835CA"/>
    <w:rsid w:val="00290840"/>
    <w:rsid w:val="0029341A"/>
    <w:rsid w:val="00295DE5"/>
    <w:rsid w:val="002A236A"/>
    <w:rsid w:val="002A2950"/>
    <w:rsid w:val="002A6C4F"/>
    <w:rsid w:val="002A76F1"/>
    <w:rsid w:val="002A796C"/>
    <w:rsid w:val="002B0916"/>
    <w:rsid w:val="002B2C9D"/>
    <w:rsid w:val="002B47A1"/>
    <w:rsid w:val="002C04F6"/>
    <w:rsid w:val="002C4073"/>
    <w:rsid w:val="002D1396"/>
    <w:rsid w:val="002D5E14"/>
    <w:rsid w:val="002D65C2"/>
    <w:rsid w:val="002E1507"/>
    <w:rsid w:val="002E3EC4"/>
    <w:rsid w:val="002F20A7"/>
    <w:rsid w:val="002F272C"/>
    <w:rsid w:val="002F28C3"/>
    <w:rsid w:val="002F439D"/>
    <w:rsid w:val="002F61E3"/>
    <w:rsid w:val="0030016A"/>
    <w:rsid w:val="0030169D"/>
    <w:rsid w:val="00305220"/>
    <w:rsid w:val="00306B75"/>
    <w:rsid w:val="00306DA0"/>
    <w:rsid w:val="00311F77"/>
    <w:rsid w:val="00312F7E"/>
    <w:rsid w:val="0031550D"/>
    <w:rsid w:val="003174E6"/>
    <w:rsid w:val="00320D5E"/>
    <w:rsid w:val="00322AFE"/>
    <w:rsid w:val="00323723"/>
    <w:rsid w:val="00323886"/>
    <w:rsid w:val="00323B92"/>
    <w:rsid w:val="00326867"/>
    <w:rsid w:val="00332429"/>
    <w:rsid w:val="00332FFB"/>
    <w:rsid w:val="00333C3A"/>
    <w:rsid w:val="00342C3B"/>
    <w:rsid w:val="00345E3F"/>
    <w:rsid w:val="00347E9D"/>
    <w:rsid w:val="00350CCE"/>
    <w:rsid w:val="00356598"/>
    <w:rsid w:val="003608B6"/>
    <w:rsid w:val="003645B6"/>
    <w:rsid w:val="00364C63"/>
    <w:rsid w:val="0036749C"/>
    <w:rsid w:val="00371565"/>
    <w:rsid w:val="00371DB7"/>
    <w:rsid w:val="0037749E"/>
    <w:rsid w:val="00377964"/>
    <w:rsid w:val="00384F63"/>
    <w:rsid w:val="00386046"/>
    <w:rsid w:val="0039296E"/>
    <w:rsid w:val="0039790F"/>
    <w:rsid w:val="003A18B1"/>
    <w:rsid w:val="003A52A0"/>
    <w:rsid w:val="003B2BB5"/>
    <w:rsid w:val="003B339E"/>
    <w:rsid w:val="003B65B2"/>
    <w:rsid w:val="003B77F1"/>
    <w:rsid w:val="003B7F3A"/>
    <w:rsid w:val="003C17F2"/>
    <w:rsid w:val="003D6837"/>
    <w:rsid w:val="003E2A44"/>
    <w:rsid w:val="003E6BA2"/>
    <w:rsid w:val="003F00B4"/>
    <w:rsid w:val="003F0F9C"/>
    <w:rsid w:val="003F3542"/>
    <w:rsid w:val="003F4CC4"/>
    <w:rsid w:val="003F779B"/>
    <w:rsid w:val="004005AB"/>
    <w:rsid w:val="00400695"/>
    <w:rsid w:val="0040235C"/>
    <w:rsid w:val="004025AC"/>
    <w:rsid w:val="004045E3"/>
    <w:rsid w:val="00406639"/>
    <w:rsid w:val="0041224F"/>
    <w:rsid w:val="00416748"/>
    <w:rsid w:val="00421457"/>
    <w:rsid w:val="00422E47"/>
    <w:rsid w:val="00424822"/>
    <w:rsid w:val="00424F09"/>
    <w:rsid w:val="0042696A"/>
    <w:rsid w:val="00427785"/>
    <w:rsid w:val="00427BDC"/>
    <w:rsid w:val="004322E2"/>
    <w:rsid w:val="00435653"/>
    <w:rsid w:val="00437882"/>
    <w:rsid w:val="004469E8"/>
    <w:rsid w:val="00451671"/>
    <w:rsid w:val="0045294B"/>
    <w:rsid w:val="004539B4"/>
    <w:rsid w:val="004555DE"/>
    <w:rsid w:val="004618B3"/>
    <w:rsid w:val="0046526A"/>
    <w:rsid w:val="004655C6"/>
    <w:rsid w:val="00466E6E"/>
    <w:rsid w:val="00472C96"/>
    <w:rsid w:val="0048073B"/>
    <w:rsid w:val="00481666"/>
    <w:rsid w:val="004818BB"/>
    <w:rsid w:val="004857C0"/>
    <w:rsid w:val="004859D1"/>
    <w:rsid w:val="004868C1"/>
    <w:rsid w:val="0048764B"/>
    <w:rsid w:val="00491248"/>
    <w:rsid w:val="00491997"/>
    <w:rsid w:val="00497274"/>
    <w:rsid w:val="0049772B"/>
    <w:rsid w:val="00497DD1"/>
    <w:rsid w:val="004A4AEA"/>
    <w:rsid w:val="004A4F0E"/>
    <w:rsid w:val="004A5FE5"/>
    <w:rsid w:val="004A641F"/>
    <w:rsid w:val="004B417E"/>
    <w:rsid w:val="004B50A6"/>
    <w:rsid w:val="004C033E"/>
    <w:rsid w:val="004C7786"/>
    <w:rsid w:val="004D0DA9"/>
    <w:rsid w:val="004D23A1"/>
    <w:rsid w:val="004D25C2"/>
    <w:rsid w:val="004D356B"/>
    <w:rsid w:val="004D3ED4"/>
    <w:rsid w:val="004E0C25"/>
    <w:rsid w:val="004E3E57"/>
    <w:rsid w:val="004E6304"/>
    <w:rsid w:val="004E7244"/>
    <w:rsid w:val="004F3071"/>
    <w:rsid w:val="004F330C"/>
    <w:rsid w:val="004F3BD9"/>
    <w:rsid w:val="004F6629"/>
    <w:rsid w:val="004F74ED"/>
    <w:rsid w:val="0050152B"/>
    <w:rsid w:val="00512555"/>
    <w:rsid w:val="00515625"/>
    <w:rsid w:val="00517A01"/>
    <w:rsid w:val="00522414"/>
    <w:rsid w:val="005230D4"/>
    <w:rsid w:val="00526814"/>
    <w:rsid w:val="0052781E"/>
    <w:rsid w:val="00530FD2"/>
    <w:rsid w:val="0054017F"/>
    <w:rsid w:val="005410E1"/>
    <w:rsid w:val="005454FC"/>
    <w:rsid w:val="0055208F"/>
    <w:rsid w:val="005556E1"/>
    <w:rsid w:val="00555D88"/>
    <w:rsid w:val="00561B1D"/>
    <w:rsid w:val="00566754"/>
    <w:rsid w:val="0057200F"/>
    <w:rsid w:val="00584072"/>
    <w:rsid w:val="0058798B"/>
    <w:rsid w:val="00587B38"/>
    <w:rsid w:val="00590870"/>
    <w:rsid w:val="00591544"/>
    <w:rsid w:val="00591FA1"/>
    <w:rsid w:val="005978A5"/>
    <w:rsid w:val="005A3D2A"/>
    <w:rsid w:val="005B107A"/>
    <w:rsid w:val="005B3B0E"/>
    <w:rsid w:val="005B4BF8"/>
    <w:rsid w:val="005B63A6"/>
    <w:rsid w:val="005C0A02"/>
    <w:rsid w:val="005C4F86"/>
    <w:rsid w:val="005D15D6"/>
    <w:rsid w:val="005D281A"/>
    <w:rsid w:val="005D6269"/>
    <w:rsid w:val="005E0554"/>
    <w:rsid w:val="005E102E"/>
    <w:rsid w:val="005E1C81"/>
    <w:rsid w:val="005E408F"/>
    <w:rsid w:val="005E6C2C"/>
    <w:rsid w:val="005E6CC6"/>
    <w:rsid w:val="005F7B5E"/>
    <w:rsid w:val="00600A6F"/>
    <w:rsid w:val="00601737"/>
    <w:rsid w:val="00602EBA"/>
    <w:rsid w:val="0061290E"/>
    <w:rsid w:val="0061493A"/>
    <w:rsid w:val="00620562"/>
    <w:rsid w:val="00621705"/>
    <w:rsid w:val="00626481"/>
    <w:rsid w:val="00630BE5"/>
    <w:rsid w:val="00632168"/>
    <w:rsid w:val="00636084"/>
    <w:rsid w:val="00636131"/>
    <w:rsid w:val="00636EAE"/>
    <w:rsid w:val="006426FF"/>
    <w:rsid w:val="00647AD2"/>
    <w:rsid w:val="006532BC"/>
    <w:rsid w:val="00653CFC"/>
    <w:rsid w:val="00655C4F"/>
    <w:rsid w:val="00662892"/>
    <w:rsid w:val="0066459F"/>
    <w:rsid w:val="006651D3"/>
    <w:rsid w:val="00665F29"/>
    <w:rsid w:val="00666C45"/>
    <w:rsid w:val="00672FC3"/>
    <w:rsid w:val="00674A25"/>
    <w:rsid w:val="00684A9A"/>
    <w:rsid w:val="00692C41"/>
    <w:rsid w:val="00693AE8"/>
    <w:rsid w:val="00693E0A"/>
    <w:rsid w:val="00693E9E"/>
    <w:rsid w:val="006A591B"/>
    <w:rsid w:val="006B543A"/>
    <w:rsid w:val="006B6EA1"/>
    <w:rsid w:val="006C3A46"/>
    <w:rsid w:val="006C5106"/>
    <w:rsid w:val="006D45E3"/>
    <w:rsid w:val="006E0D08"/>
    <w:rsid w:val="006E4198"/>
    <w:rsid w:val="006E7AE3"/>
    <w:rsid w:val="006E7FCB"/>
    <w:rsid w:val="006F447B"/>
    <w:rsid w:val="006F7A18"/>
    <w:rsid w:val="00700A41"/>
    <w:rsid w:val="007037D7"/>
    <w:rsid w:val="00705D08"/>
    <w:rsid w:val="00705FF8"/>
    <w:rsid w:val="00707AED"/>
    <w:rsid w:val="00711505"/>
    <w:rsid w:val="00713C16"/>
    <w:rsid w:val="007319D4"/>
    <w:rsid w:val="00741107"/>
    <w:rsid w:val="00744DA6"/>
    <w:rsid w:val="00746F51"/>
    <w:rsid w:val="00751881"/>
    <w:rsid w:val="007535E3"/>
    <w:rsid w:val="00754FD5"/>
    <w:rsid w:val="007552FF"/>
    <w:rsid w:val="00756938"/>
    <w:rsid w:val="00757E2C"/>
    <w:rsid w:val="007640FF"/>
    <w:rsid w:val="0076499E"/>
    <w:rsid w:val="007712D6"/>
    <w:rsid w:val="007763BF"/>
    <w:rsid w:val="00780654"/>
    <w:rsid w:val="0078116D"/>
    <w:rsid w:val="007814F3"/>
    <w:rsid w:val="0078290D"/>
    <w:rsid w:val="00784E46"/>
    <w:rsid w:val="00787C46"/>
    <w:rsid w:val="007925F2"/>
    <w:rsid w:val="0079457D"/>
    <w:rsid w:val="007955B4"/>
    <w:rsid w:val="00795A1B"/>
    <w:rsid w:val="007A05D3"/>
    <w:rsid w:val="007A23E4"/>
    <w:rsid w:val="007B1F6C"/>
    <w:rsid w:val="007B6B55"/>
    <w:rsid w:val="007B7224"/>
    <w:rsid w:val="007C420C"/>
    <w:rsid w:val="007D78F0"/>
    <w:rsid w:val="007E2703"/>
    <w:rsid w:val="007E2ED4"/>
    <w:rsid w:val="007E49C9"/>
    <w:rsid w:val="007E7148"/>
    <w:rsid w:val="007F123C"/>
    <w:rsid w:val="007F1FBF"/>
    <w:rsid w:val="008008D2"/>
    <w:rsid w:val="008040FC"/>
    <w:rsid w:val="00804E53"/>
    <w:rsid w:val="008116A3"/>
    <w:rsid w:val="00813B28"/>
    <w:rsid w:val="00817419"/>
    <w:rsid w:val="00817E40"/>
    <w:rsid w:val="00820CC4"/>
    <w:rsid w:val="008229DF"/>
    <w:rsid w:val="008353B1"/>
    <w:rsid w:val="00835E79"/>
    <w:rsid w:val="00837171"/>
    <w:rsid w:val="00840669"/>
    <w:rsid w:val="00841AB0"/>
    <w:rsid w:val="00843EF8"/>
    <w:rsid w:val="00846545"/>
    <w:rsid w:val="00846626"/>
    <w:rsid w:val="008466B1"/>
    <w:rsid w:val="0084681C"/>
    <w:rsid w:val="0084739B"/>
    <w:rsid w:val="00850852"/>
    <w:rsid w:val="00855380"/>
    <w:rsid w:val="00855C9D"/>
    <w:rsid w:val="00855CCA"/>
    <w:rsid w:val="00864AD7"/>
    <w:rsid w:val="00865547"/>
    <w:rsid w:val="008655C1"/>
    <w:rsid w:val="00875BFB"/>
    <w:rsid w:val="00877220"/>
    <w:rsid w:val="00880F0B"/>
    <w:rsid w:val="008812B0"/>
    <w:rsid w:val="0088234A"/>
    <w:rsid w:val="008825CF"/>
    <w:rsid w:val="008841DF"/>
    <w:rsid w:val="00890941"/>
    <w:rsid w:val="00894C0D"/>
    <w:rsid w:val="00897F63"/>
    <w:rsid w:val="008A4A2B"/>
    <w:rsid w:val="008B08F6"/>
    <w:rsid w:val="008B1299"/>
    <w:rsid w:val="008B3B56"/>
    <w:rsid w:val="008C4D04"/>
    <w:rsid w:val="008D3645"/>
    <w:rsid w:val="008D531D"/>
    <w:rsid w:val="008D6F01"/>
    <w:rsid w:val="008E01DF"/>
    <w:rsid w:val="008E0A8B"/>
    <w:rsid w:val="008E1C24"/>
    <w:rsid w:val="008E2AB8"/>
    <w:rsid w:val="008E35FB"/>
    <w:rsid w:val="008E3ACB"/>
    <w:rsid w:val="008E63C5"/>
    <w:rsid w:val="008E642D"/>
    <w:rsid w:val="008E6EB9"/>
    <w:rsid w:val="008F279D"/>
    <w:rsid w:val="008F3325"/>
    <w:rsid w:val="008F49BA"/>
    <w:rsid w:val="008F7563"/>
    <w:rsid w:val="009000B8"/>
    <w:rsid w:val="0090300E"/>
    <w:rsid w:val="009077B8"/>
    <w:rsid w:val="00907BA3"/>
    <w:rsid w:val="00911DBF"/>
    <w:rsid w:val="00911F72"/>
    <w:rsid w:val="009225C2"/>
    <w:rsid w:val="00923267"/>
    <w:rsid w:val="00930298"/>
    <w:rsid w:val="009302CC"/>
    <w:rsid w:val="00931F52"/>
    <w:rsid w:val="0093626E"/>
    <w:rsid w:val="00940BA9"/>
    <w:rsid w:val="00940BEB"/>
    <w:rsid w:val="00942867"/>
    <w:rsid w:val="00945309"/>
    <w:rsid w:val="00945490"/>
    <w:rsid w:val="00950A57"/>
    <w:rsid w:val="009544B7"/>
    <w:rsid w:val="009563C4"/>
    <w:rsid w:val="009577DC"/>
    <w:rsid w:val="00960921"/>
    <w:rsid w:val="00964803"/>
    <w:rsid w:val="00967204"/>
    <w:rsid w:val="00973F63"/>
    <w:rsid w:val="00983831"/>
    <w:rsid w:val="00986507"/>
    <w:rsid w:val="0098694F"/>
    <w:rsid w:val="00990447"/>
    <w:rsid w:val="00995BE6"/>
    <w:rsid w:val="009A28C8"/>
    <w:rsid w:val="009A4999"/>
    <w:rsid w:val="009A64C2"/>
    <w:rsid w:val="009B1627"/>
    <w:rsid w:val="009B1ADE"/>
    <w:rsid w:val="009B2BC7"/>
    <w:rsid w:val="009B5DC6"/>
    <w:rsid w:val="009B74EA"/>
    <w:rsid w:val="009C064B"/>
    <w:rsid w:val="009C2AB0"/>
    <w:rsid w:val="009C2F7F"/>
    <w:rsid w:val="009C3F42"/>
    <w:rsid w:val="009C5DCC"/>
    <w:rsid w:val="009C7459"/>
    <w:rsid w:val="009D62DC"/>
    <w:rsid w:val="009E4E14"/>
    <w:rsid w:val="009E5E81"/>
    <w:rsid w:val="009E7366"/>
    <w:rsid w:val="009F3212"/>
    <w:rsid w:val="00A0043F"/>
    <w:rsid w:val="00A00785"/>
    <w:rsid w:val="00A030A5"/>
    <w:rsid w:val="00A0447F"/>
    <w:rsid w:val="00A064E2"/>
    <w:rsid w:val="00A124FC"/>
    <w:rsid w:val="00A1525E"/>
    <w:rsid w:val="00A15AD6"/>
    <w:rsid w:val="00A16B97"/>
    <w:rsid w:val="00A21FF8"/>
    <w:rsid w:val="00A325C1"/>
    <w:rsid w:val="00A33240"/>
    <w:rsid w:val="00A370E4"/>
    <w:rsid w:val="00A37240"/>
    <w:rsid w:val="00A403F5"/>
    <w:rsid w:val="00A47813"/>
    <w:rsid w:val="00A47B61"/>
    <w:rsid w:val="00A51E89"/>
    <w:rsid w:val="00A559A6"/>
    <w:rsid w:val="00A5776C"/>
    <w:rsid w:val="00A6018C"/>
    <w:rsid w:val="00A61379"/>
    <w:rsid w:val="00A61A3B"/>
    <w:rsid w:val="00A61EA2"/>
    <w:rsid w:val="00A62BCA"/>
    <w:rsid w:val="00A6422E"/>
    <w:rsid w:val="00A64669"/>
    <w:rsid w:val="00A65113"/>
    <w:rsid w:val="00A67CCC"/>
    <w:rsid w:val="00A7172F"/>
    <w:rsid w:val="00A73B94"/>
    <w:rsid w:val="00A7508B"/>
    <w:rsid w:val="00A77FC0"/>
    <w:rsid w:val="00A846A7"/>
    <w:rsid w:val="00A85B31"/>
    <w:rsid w:val="00A93F6D"/>
    <w:rsid w:val="00A95DCC"/>
    <w:rsid w:val="00AA24BC"/>
    <w:rsid w:val="00AB7D35"/>
    <w:rsid w:val="00AC560D"/>
    <w:rsid w:val="00AC5C0D"/>
    <w:rsid w:val="00AC7DDE"/>
    <w:rsid w:val="00AD3C8D"/>
    <w:rsid w:val="00AE0591"/>
    <w:rsid w:val="00AE305D"/>
    <w:rsid w:val="00AE4D04"/>
    <w:rsid w:val="00AE5092"/>
    <w:rsid w:val="00AE7BF2"/>
    <w:rsid w:val="00AF28B6"/>
    <w:rsid w:val="00AF61B9"/>
    <w:rsid w:val="00AF77DF"/>
    <w:rsid w:val="00B00FA8"/>
    <w:rsid w:val="00B0244C"/>
    <w:rsid w:val="00B0283D"/>
    <w:rsid w:val="00B04D2F"/>
    <w:rsid w:val="00B0593C"/>
    <w:rsid w:val="00B11480"/>
    <w:rsid w:val="00B12478"/>
    <w:rsid w:val="00B126BE"/>
    <w:rsid w:val="00B13682"/>
    <w:rsid w:val="00B158BD"/>
    <w:rsid w:val="00B162BF"/>
    <w:rsid w:val="00B214EE"/>
    <w:rsid w:val="00B21740"/>
    <w:rsid w:val="00B251AD"/>
    <w:rsid w:val="00B25399"/>
    <w:rsid w:val="00B26052"/>
    <w:rsid w:val="00B30C7D"/>
    <w:rsid w:val="00B32746"/>
    <w:rsid w:val="00B328F8"/>
    <w:rsid w:val="00B33BC3"/>
    <w:rsid w:val="00B37038"/>
    <w:rsid w:val="00B40049"/>
    <w:rsid w:val="00B411D1"/>
    <w:rsid w:val="00B42AFD"/>
    <w:rsid w:val="00B42D96"/>
    <w:rsid w:val="00B44B6C"/>
    <w:rsid w:val="00B459AD"/>
    <w:rsid w:val="00B46D1D"/>
    <w:rsid w:val="00B47AC8"/>
    <w:rsid w:val="00B536F3"/>
    <w:rsid w:val="00B54F7D"/>
    <w:rsid w:val="00B5637C"/>
    <w:rsid w:val="00B63E86"/>
    <w:rsid w:val="00B648CD"/>
    <w:rsid w:val="00B706AE"/>
    <w:rsid w:val="00B73D4C"/>
    <w:rsid w:val="00B73EA2"/>
    <w:rsid w:val="00B745D0"/>
    <w:rsid w:val="00B74BC3"/>
    <w:rsid w:val="00B80B44"/>
    <w:rsid w:val="00B81019"/>
    <w:rsid w:val="00B86CDF"/>
    <w:rsid w:val="00B90AD8"/>
    <w:rsid w:val="00B95BD7"/>
    <w:rsid w:val="00B96960"/>
    <w:rsid w:val="00BA05CE"/>
    <w:rsid w:val="00BA6271"/>
    <w:rsid w:val="00BA7035"/>
    <w:rsid w:val="00BC3523"/>
    <w:rsid w:val="00BC36C0"/>
    <w:rsid w:val="00BC4390"/>
    <w:rsid w:val="00BC78A7"/>
    <w:rsid w:val="00BC7DC2"/>
    <w:rsid w:val="00BD4F64"/>
    <w:rsid w:val="00BE085B"/>
    <w:rsid w:val="00BE0D31"/>
    <w:rsid w:val="00BE1DD8"/>
    <w:rsid w:val="00BE21BB"/>
    <w:rsid w:val="00BE2FBC"/>
    <w:rsid w:val="00BE2FC3"/>
    <w:rsid w:val="00BE327C"/>
    <w:rsid w:val="00BE3381"/>
    <w:rsid w:val="00BE39A3"/>
    <w:rsid w:val="00BE57F7"/>
    <w:rsid w:val="00BF008E"/>
    <w:rsid w:val="00BF0126"/>
    <w:rsid w:val="00BF155C"/>
    <w:rsid w:val="00BF2A31"/>
    <w:rsid w:val="00C04D44"/>
    <w:rsid w:val="00C05B38"/>
    <w:rsid w:val="00C1005C"/>
    <w:rsid w:val="00C12A85"/>
    <w:rsid w:val="00C13465"/>
    <w:rsid w:val="00C1408E"/>
    <w:rsid w:val="00C1667D"/>
    <w:rsid w:val="00C16A6C"/>
    <w:rsid w:val="00C16C0B"/>
    <w:rsid w:val="00C17C11"/>
    <w:rsid w:val="00C17E55"/>
    <w:rsid w:val="00C21C56"/>
    <w:rsid w:val="00C21CF4"/>
    <w:rsid w:val="00C30E37"/>
    <w:rsid w:val="00C31022"/>
    <w:rsid w:val="00C33002"/>
    <w:rsid w:val="00C35EF2"/>
    <w:rsid w:val="00C40573"/>
    <w:rsid w:val="00C41EDB"/>
    <w:rsid w:val="00C4586F"/>
    <w:rsid w:val="00C4768A"/>
    <w:rsid w:val="00C5309D"/>
    <w:rsid w:val="00C532C2"/>
    <w:rsid w:val="00C54384"/>
    <w:rsid w:val="00C56BCA"/>
    <w:rsid w:val="00C6592A"/>
    <w:rsid w:val="00C67BFE"/>
    <w:rsid w:val="00C7265E"/>
    <w:rsid w:val="00C80439"/>
    <w:rsid w:val="00C816EF"/>
    <w:rsid w:val="00C8325C"/>
    <w:rsid w:val="00C83B15"/>
    <w:rsid w:val="00C93E04"/>
    <w:rsid w:val="00C94554"/>
    <w:rsid w:val="00C94DF7"/>
    <w:rsid w:val="00C959F8"/>
    <w:rsid w:val="00C967A2"/>
    <w:rsid w:val="00C96BC5"/>
    <w:rsid w:val="00C97002"/>
    <w:rsid w:val="00CA3AD9"/>
    <w:rsid w:val="00CA4F8B"/>
    <w:rsid w:val="00CA55D9"/>
    <w:rsid w:val="00CA7106"/>
    <w:rsid w:val="00CB2200"/>
    <w:rsid w:val="00CB32E8"/>
    <w:rsid w:val="00CD0AA0"/>
    <w:rsid w:val="00CD33AE"/>
    <w:rsid w:val="00CE4B66"/>
    <w:rsid w:val="00CE5C40"/>
    <w:rsid w:val="00CF02D3"/>
    <w:rsid w:val="00CF13D4"/>
    <w:rsid w:val="00CF1E50"/>
    <w:rsid w:val="00CF4984"/>
    <w:rsid w:val="00D02138"/>
    <w:rsid w:val="00D02A30"/>
    <w:rsid w:val="00D057BA"/>
    <w:rsid w:val="00D05AF9"/>
    <w:rsid w:val="00D11A70"/>
    <w:rsid w:val="00D13A9B"/>
    <w:rsid w:val="00D206E8"/>
    <w:rsid w:val="00D21534"/>
    <w:rsid w:val="00D239D1"/>
    <w:rsid w:val="00D24AF8"/>
    <w:rsid w:val="00D26A94"/>
    <w:rsid w:val="00D32167"/>
    <w:rsid w:val="00D32802"/>
    <w:rsid w:val="00D3315F"/>
    <w:rsid w:val="00D4199B"/>
    <w:rsid w:val="00D426BF"/>
    <w:rsid w:val="00D42BA4"/>
    <w:rsid w:val="00D436A5"/>
    <w:rsid w:val="00D452ED"/>
    <w:rsid w:val="00D513FC"/>
    <w:rsid w:val="00D60473"/>
    <w:rsid w:val="00D66515"/>
    <w:rsid w:val="00D708FF"/>
    <w:rsid w:val="00D75DB0"/>
    <w:rsid w:val="00D760C7"/>
    <w:rsid w:val="00D80A65"/>
    <w:rsid w:val="00D81BB6"/>
    <w:rsid w:val="00D83EE9"/>
    <w:rsid w:val="00D84293"/>
    <w:rsid w:val="00D87262"/>
    <w:rsid w:val="00D94FD0"/>
    <w:rsid w:val="00D954A9"/>
    <w:rsid w:val="00D97E7E"/>
    <w:rsid w:val="00DA1847"/>
    <w:rsid w:val="00DA1B49"/>
    <w:rsid w:val="00DA396C"/>
    <w:rsid w:val="00DA5EB1"/>
    <w:rsid w:val="00DA7576"/>
    <w:rsid w:val="00DB061E"/>
    <w:rsid w:val="00DB36C3"/>
    <w:rsid w:val="00DB4BF0"/>
    <w:rsid w:val="00DB4CE3"/>
    <w:rsid w:val="00DB4E78"/>
    <w:rsid w:val="00DC1601"/>
    <w:rsid w:val="00DC3C1F"/>
    <w:rsid w:val="00DC4279"/>
    <w:rsid w:val="00DC7658"/>
    <w:rsid w:val="00DD0024"/>
    <w:rsid w:val="00DD26C1"/>
    <w:rsid w:val="00DD2B39"/>
    <w:rsid w:val="00DD3A20"/>
    <w:rsid w:val="00DE07C8"/>
    <w:rsid w:val="00DE2AB9"/>
    <w:rsid w:val="00DE369E"/>
    <w:rsid w:val="00DE74C3"/>
    <w:rsid w:val="00DF7992"/>
    <w:rsid w:val="00DF7D48"/>
    <w:rsid w:val="00E00046"/>
    <w:rsid w:val="00E0151D"/>
    <w:rsid w:val="00E03173"/>
    <w:rsid w:val="00E03ABD"/>
    <w:rsid w:val="00E130B7"/>
    <w:rsid w:val="00E137DC"/>
    <w:rsid w:val="00E13DC5"/>
    <w:rsid w:val="00E14813"/>
    <w:rsid w:val="00E15B9E"/>
    <w:rsid w:val="00E20A62"/>
    <w:rsid w:val="00E35D93"/>
    <w:rsid w:val="00E40583"/>
    <w:rsid w:val="00E42CC1"/>
    <w:rsid w:val="00E45069"/>
    <w:rsid w:val="00E54734"/>
    <w:rsid w:val="00E607E2"/>
    <w:rsid w:val="00E65DA9"/>
    <w:rsid w:val="00E67DD8"/>
    <w:rsid w:val="00E74B5C"/>
    <w:rsid w:val="00E7589B"/>
    <w:rsid w:val="00E77910"/>
    <w:rsid w:val="00E80C4D"/>
    <w:rsid w:val="00E85B33"/>
    <w:rsid w:val="00E876D2"/>
    <w:rsid w:val="00E9086D"/>
    <w:rsid w:val="00E93AA3"/>
    <w:rsid w:val="00E94D1C"/>
    <w:rsid w:val="00E958D9"/>
    <w:rsid w:val="00EA1143"/>
    <w:rsid w:val="00EA5AE6"/>
    <w:rsid w:val="00EA5F90"/>
    <w:rsid w:val="00EB05B2"/>
    <w:rsid w:val="00EB0A05"/>
    <w:rsid w:val="00EB386B"/>
    <w:rsid w:val="00EC61B0"/>
    <w:rsid w:val="00ED3094"/>
    <w:rsid w:val="00EE009D"/>
    <w:rsid w:val="00EE0860"/>
    <w:rsid w:val="00EE2921"/>
    <w:rsid w:val="00EE4B90"/>
    <w:rsid w:val="00EE5146"/>
    <w:rsid w:val="00EF1D19"/>
    <w:rsid w:val="00EF2B4C"/>
    <w:rsid w:val="00EF5666"/>
    <w:rsid w:val="00EF63C9"/>
    <w:rsid w:val="00F05CDB"/>
    <w:rsid w:val="00F06D1E"/>
    <w:rsid w:val="00F138AF"/>
    <w:rsid w:val="00F139CE"/>
    <w:rsid w:val="00F13FF3"/>
    <w:rsid w:val="00F214EF"/>
    <w:rsid w:val="00F238B0"/>
    <w:rsid w:val="00F240C5"/>
    <w:rsid w:val="00F30ADB"/>
    <w:rsid w:val="00F30B9B"/>
    <w:rsid w:val="00F318CB"/>
    <w:rsid w:val="00F32C2B"/>
    <w:rsid w:val="00F34A7A"/>
    <w:rsid w:val="00F35DE6"/>
    <w:rsid w:val="00F36651"/>
    <w:rsid w:val="00F3793E"/>
    <w:rsid w:val="00F40811"/>
    <w:rsid w:val="00F47B36"/>
    <w:rsid w:val="00F5127B"/>
    <w:rsid w:val="00F51BF6"/>
    <w:rsid w:val="00F51EA4"/>
    <w:rsid w:val="00F51F64"/>
    <w:rsid w:val="00F558FD"/>
    <w:rsid w:val="00F57E14"/>
    <w:rsid w:val="00F6053D"/>
    <w:rsid w:val="00F6173A"/>
    <w:rsid w:val="00F63654"/>
    <w:rsid w:val="00F65642"/>
    <w:rsid w:val="00F750EF"/>
    <w:rsid w:val="00F81271"/>
    <w:rsid w:val="00F83ACC"/>
    <w:rsid w:val="00F860C3"/>
    <w:rsid w:val="00F90BA9"/>
    <w:rsid w:val="00F93DAF"/>
    <w:rsid w:val="00F96B1F"/>
    <w:rsid w:val="00F97231"/>
    <w:rsid w:val="00F97AB6"/>
    <w:rsid w:val="00F97C7B"/>
    <w:rsid w:val="00FA01D4"/>
    <w:rsid w:val="00FA1729"/>
    <w:rsid w:val="00FA7A14"/>
    <w:rsid w:val="00FB0677"/>
    <w:rsid w:val="00FB2D67"/>
    <w:rsid w:val="00FB2E0E"/>
    <w:rsid w:val="00FC4891"/>
    <w:rsid w:val="00FC60A8"/>
    <w:rsid w:val="00FC75F8"/>
    <w:rsid w:val="00FD6BBB"/>
    <w:rsid w:val="00FD70E4"/>
    <w:rsid w:val="00FE2C8B"/>
    <w:rsid w:val="00FE4EF1"/>
    <w:rsid w:val="00FE53B2"/>
    <w:rsid w:val="00FF0928"/>
    <w:rsid w:val="00FF0A2B"/>
    <w:rsid w:val="00FF39ED"/>
    <w:rsid w:val="00FF7E32"/>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089E1"/>
  <w15:docId w15:val="{34D1FC53-19BE-442B-86D3-34427578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1"/>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uiPriority w:val="99"/>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940BA9"/>
    <w:pPr>
      <w:spacing w:before="100" w:beforeAutospacing="1" w:after="100" w:afterAutospacing="1"/>
    </w:pPr>
  </w:style>
  <w:style w:type="paragraph" w:styleId="BodyTextIndent">
    <w:name w:val="Body Text Indent"/>
    <w:basedOn w:val="Normal"/>
    <w:link w:val="BodyTextIndentChar"/>
    <w:uiPriority w:val="99"/>
    <w:semiHidden/>
    <w:unhideWhenUsed/>
    <w:rsid w:val="00BD4F64"/>
    <w:pPr>
      <w:spacing w:after="120"/>
      <w:ind w:left="360"/>
    </w:pPr>
  </w:style>
  <w:style w:type="character" w:customStyle="1" w:styleId="BodyTextIndentChar">
    <w:name w:val="Body Text Indent Char"/>
    <w:basedOn w:val="DefaultParagraphFont"/>
    <w:link w:val="BodyTextIndent"/>
    <w:uiPriority w:val="99"/>
    <w:semiHidden/>
    <w:rsid w:val="00BD4F64"/>
    <w:rPr>
      <w:sz w:val="24"/>
      <w:szCs w:val="24"/>
    </w:rPr>
  </w:style>
  <w:style w:type="paragraph" w:customStyle="1" w:styleId="EndNoteBibliography">
    <w:name w:val="EndNote Bibliography"/>
    <w:basedOn w:val="Normal"/>
    <w:link w:val="EndNoteBibliographyChar"/>
    <w:rsid w:val="008F7563"/>
    <w:rPr>
      <w:noProof/>
      <w:sz w:val="22"/>
    </w:rPr>
  </w:style>
  <w:style w:type="character" w:customStyle="1" w:styleId="EndNoteBibliographyChar">
    <w:name w:val="EndNote Bibliography Char"/>
    <w:link w:val="EndNoteBibliography"/>
    <w:rsid w:val="008F7563"/>
    <w:rPr>
      <w:noProof/>
      <w:sz w:val="22"/>
      <w:szCs w:val="24"/>
    </w:rPr>
  </w:style>
  <w:style w:type="character" w:styleId="FollowedHyperlink">
    <w:name w:val="FollowedHyperlink"/>
    <w:basedOn w:val="DefaultParagraphFont"/>
    <w:uiPriority w:val="99"/>
    <w:semiHidden/>
    <w:unhideWhenUsed/>
    <w:rsid w:val="008F7563"/>
    <w:rPr>
      <w:color w:val="800080" w:themeColor="followedHyperlink"/>
      <w:u w:val="single"/>
    </w:rPr>
  </w:style>
  <w:style w:type="character" w:styleId="UnresolvedMention">
    <w:name w:val="Unresolved Mention"/>
    <w:basedOn w:val="DefaultParagraphFont"/>
    <w:uiPriority w:val="99"/>
    <w:semiHidden/>
    <w:unhideWhenUsed/>
    <w:rsid w:val="00700A41"/>
    <w:rPr>
      <w:color w:val="605E5C"/>
      <w:shd w:val="clear" w:color="auto" w:fill="E1DFDD"/>
    </w:rPr>
  </w:style>
  <w:style w:type="table" w:customStyle="1" w:styleId="TableGrid1">
    <w:name w:val="Table Grid1"/>
    <w:basedOn w:val="TableNormal"/>
    <w:next w:val="TableGrid"/>
    <w:rsid w:val="002F61E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C2F7F"/>
    <w:pPr>
      <w:spacing w:after="120"/>
    </w:pPr>
  </w:style>
  <w:style w:type="character" w:customStyle="1" w:styleId="BodyTextChar">
    <w:name w:val="Body Text Char"/>
    <w:basedOn w:val="DefaultParagraphFont"/>
    <w:link w:val="BodyText"/>
    <w:uiPriority w:val="99"/>
    <w:semiHidden/>
    <w:rsid w:val="009C2F7F"/>
    <w:rPr>
      <w:sz w:val="24"/>
      <w:szCs w:val="24"/>
    </w:rPr>
  </w:style>
  <w:style w:type="paragraph" w:customStyle="1" w:styleId="TableParagraph">
    <w:name w:val="Table Paragraph"/>
    <w:basedOn w:val="Normal"/>
    <w:uiPriority w:val="1"/>
    <w:qFormat/>
    <w:rsid w:val="00000936"/>
    <w:pPr>
      <w:widowControl w:val="0"/>
      <w:autoSpaceDE w:val="0"/>
      <w:autoSpaceDN w:val="0"/>
      <w:ind w:left="5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06831">
      <w:bodyDiv w:val="1"/>
      <w:marLeft w:val="0"/>
      <w:marRight w:val="0"/>
      <w:marTop w:val="0"/>
      <w:marBottom w:val="0"/>
      <w:divBdr>
        <w:top w:val="none" w:sz="0" w:space="0" w:color="auto"/>
        <w:left w:val="none" w:sz="0" w:space="0" w:color="auto"/>
        <w:bottom w:val="none" w:sz="0" w:space="0" w:color="auto"/>
        <w:right w:val="none" w:sz="0" w:space="0" w:color="auto"/>
      </w:divBdr>
    </w:div>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05044424">
      <w:bodyDiv w:val="1"/>
      <w:marLeft w:val="0"/>
      <w:marRight w:val="0"/>
      <w:marTop w:val="0"/>
      <w:marBottom w:val="0"/>
      <w:divBdr>
        <w:top w:val="none" w:sz="0" w:space="0" w:color="auto"/>
        <w:left w:val="none" w:sz="0" w:space="0" w:color="auto"/>
        <w:bottom w:val="none" w:sz="0" w:space="0" w:color="auto"/>
        <w:right w:val="none" w:sz="0" w:space="0" w:color="auto"/>
      </w:divBdr>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41636503">
      <w:bodyDiv w:val="1"/>
      <w:marLeft w:val="0"/>
      <w:marRight w:val="0"/>
      <w:marTop w:val="0"/>
      <w:marBottom w:val="0"/>
      <w:divBdr>
        <w:top w:val="none" w:sz="0" w:space="0" w:color="auto"/>
        <w:left w:val="none" w:sz="0" w:space="0" w:color="auto"/>
        <w:bottom w:val="none" w:sz="0" w:space="0" w:color="auto"/>
        <w:right w:val="none" w:sz="0" w:space="0" w:color="auto"/>
      </w:divBdr>
      <w:divsChild>
        <w:div w:id="62319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1101754227">
      <w:bodyDiv w:val="1"/>
      <w:marLeft w:val="0"/>
      <w:marRight w:val="0"/>
      <w:marTop w:val="0"/>
      <w:marBottom w:val="0"/>
      <w:divBdr>
        <w:top w:val="none" w:sz="0" w:space="0" w:color="auto"/>
        <w:left w:val="none" w:sz="0" w:space="0" w:color="auto"/>
        <w:bottom w:val="none" w:sz="0" w:space="0" w:color="auto"/>
        <w:right w:val="none" w:sz="0" w:space="0" w:color="auto"/>
      </w:divBdr>
    </w:div>
    <w:div w:id="1114789975">
      <w:bodyDiv w:val="1"/>
      <w:marLeft w:val="0"/>
      <w:marRight w:val="0"/>
      <w:marTop w:val="0"/>
      <w:marBottom w:val="0"/>
      <w:divBdr>
        <w:top w:val="none" w:sz="0" w:space="0" w:color="auto"/>
        <w:left w:val="none" w:sz="0" w:space="0" w:color="auto"/>
        <w:bottom w:val="none" w:sz="0" w:space="0" w:color="auto"/>
        <w:right w:val="none" w:sz="0" w:space="0" w:color="auto"/>
      </w:divBdr>
    </w:div>
    <w:div w:id="1197039402">
      <w:bodyDiv w:val="1"/>
      <w:marLeft w:val="0"/>
      <w:marRight w:val="0"/>
      <w:marTop w:val="0"/>
      <w:marBottom w:val="0"/>
      <w:divBdr>
        <w:top w:val="none" w:sz="0" w:space="0" w:color="auto"/>
        <w:left w:val="none" w:sz="0" w:space="0" w:color="auto"/>
        <w:bottom w:val="none" w:sz="0" w:space="0" w:color="auto"/>
        <w:right w:val="none" w:sz="0" w:space="0" w:color="auto"/>
      </w:divBdr>
      <w:divsChild>
        <w:div w:id="194079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7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1918">
      <w:bodyDiv w:val="1"/>
      <w:marLeft w:val="0"/>
      <w:marRight w:val="0"/>
      <w:marTop w:val="0"/>
      <w:marBottom w:val="0"/>
      <w:divBdr>
        <w:top w:val="none" w:sz="0" w:space="0" w:color="auto"/>
        <w:left w:val="none" w:sz="0" w:space="0" w:color="auto"/>
        <w:bottom w:val="none" w:sz="0" w:space="0" w:color="auto"/>
        <w:right w:val="none" w:sz="0" w:space="0" w:color="auto"/>
      </w:divBdr>
    </w:div>
    <w:div w:id="1342657839">
      <w:bodyDiv w:val="1"/>
      <w:marLeft w:val="0"/>
      <w:marRight w:val="0"/>
      <w:marTop w:val="0"/>
      <w:marBottom w:val="0"/>
      <w:divBdr>
        <w:top w:val="none" w:sz="0" w:space="0" w:color="auto"/>
        <w:left w:val="none" w:sz="0" w:space="0" w:color="auto"/>
        <w:bottom w:val="none" w:sz="0" w:space="0" w:color="auto"/>
        <w:right w:val="none" w:sz="0" w:space="0" w:color="auto"/>
      </w:divBdr>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 w:id="21020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devine@ufl.edu" TargetMode="External"/><Relationship Id="rId13" Type="http://schemas.openxmlformats.org/officeDocument/2006/relationships/hyperlink" Target="mailto:helpdesk@ufl.edu" TargetMode="External"/><Relationship Id="rId18" Type="http://schemas.openxmlformats.org/officeDocument/2006/relationships/hyperlink" Target="https://ufl.bluera.com/ufl/" TargetMode="External"/><Relationship Id="rId26" Type="http://schemas.openxmlformats.org/officeDocument/2006/relationships/hyperlink" Target="https://honorlock.com/student-privacy-statement/" TargetMode="External"/><Relationship Id="rId3" Type="http://schemas.openxmlformats.org/officeDocument/2006/relationships/styles" Target="styles.xml"/><Relationship Id="rId21" Type="http://schemas.openxmlformats.org/officeDocument/2006/relationships/hyperlink" Target="https://nursing.ufl.edu/wordpress/files/2022/08/BSN_DNP-Handbook-Jul-28-2022.pdf"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gatorevals.aa.ufl.edu/students/" TargetMode="External"/><Relationship Id="rId25" Type="http://schemas.openxmlformats.org/officeDocument/2006/relationships/hyperlink" Target="https://www.elsevier.com/legal/privacy-policy"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s://disability.uf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young@ufl.edu" TargetMode="External"/><Relationship Id="rId24" Type="http://schemas.openxmlformats.org/officeDocument/2006/relationships/hyperlink" Target="http://students.nursing.ufl.edu/currently-enrolled/student-policies-and-handbooks/" TargetMode="External"/><Relationship Id="rId5" Type="http://schemas.openxmlformats.org/officeDocument/2006/relationships/webSettings" Target="webSettings.xml"/><Relationship Id="rId15" Type="http://schemas.openxmlformats.org/officeDocument/2006/relationships/hyperlink" Target="https://catalog.ufl.edu/ugrad/current/regulations/info/attendance.aspx" TargetMode="External"/><Relationship Id="rId23" Type="http://schemas.openxmlformats.org/officeDocument/2006/relationships/hyperlink" Target="https://sccr.dso.ufl.edu/policies/student-honor-code-student-conduct-code/" TargetMode="External"/><Relationship Id="rId28" Type="http://schemas.openxmlformats.org/officeDocument/2006/relationships/fontTable" Target="fontTable.xml"/><Relationship Id="rId10" Type="http://schemas.openxmlformats.org/officeDocument/2006/relationships/hyperlink" Target="mailto:anthony.roller@ufl.edu"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shuggins3@ufl.edu" TargetMode="External"/><Relationship Id="rId14" Type="http://schemas.openxmlformats.org/officeDocument/2006/relationships/hyperlink" Target="https://con-main.sites.medinfo.ufl.edu/files/2011/05/S2.03-Academic-Progression-for-Baccalaureate-Degree-Students.pdf" TargetMode="External"/><Relationship Id="rId22" Type="http://schemas.openxmlformats.org/officeDocument/2006/relationships/hyperlink" Target="https://nursing.ufl.edu/wordpress/files/2022/08/BSN_DNP-Handbook-Jul-28-2022.pdf" TargetMode="External"/><Relationship Id="rId27" Type="http://schemas.openxmlformats.org/officeDocument/2006/relationships/hyperlink" Target="https://support.shadowhealth.com/hc/en-us/articles/360004578473-Accessibilit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D66A-847D-4804-961E-73A96AAF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2835</Words>
  <Characters>18913</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3</cp:revision>
  <cp:lastPrinted>2018-01-29T16:23:00Z</cp:lastPrinted>
  <dcterms:created xsi:type="dcterms:W3CDTF">2022-08-19T11:42:00Z</dcterms:created>
  <dcterms:modified xsi:type="dcterms:W3CDTF">2022-08-19T13:52:00Z</dcterms:modified>
</cp:coreProperties>
</file>