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0AA980" w14:textId="77777777" w:rsidR="00C869CF" w:rsidRPr="00173502" w:rsidRDefault="00C869CF">
      <w:pPr>
        <w:jc w:val="center"/>
      </w:pPr>
      <w:r w:rsidRPr="00173502">
        <w:t>UNIVERSITY OF FLORIDA</w:t>
      </w:r>
    </w:p>
    <w:p w14:paraId="521564CC" w14:textId="77777777" w:rsidR="00C869CF" w:rsidRPr="00173502" w:rsidRDefault="00C869CF">
      <w:pPr>
        <w:jc w:val="center"/>
      </w:pPr>
      <w:smartTag w:uri="urn:schemas-microsoft-com:office:smarttags" w:element="place">
        <w:smartTag w:uri="urn:schemas-microsoft-com:office:smarttags" w:element="PlaceType">
          <w:r w:rsidRPr="00173502">
            <w:t>COLLEGE</w:t>
          </w:r>
        </w:smartTag>
        <w:r w:rsidRPr="00173502">
          <w:t xml:space="preserve"> OF </w:t>
        </w:r>
        <w:smartTag w:uri="urn:schemas-microsoft-com:office:smarttags" w:element="PlaceName">
          <w:r w:rsidRPr="00173502">
            <w:t>NURSING</w:t>
          </w:r>
        </w:smartTag>
      </w:smartTag>
    </w:p>
    <w:p w14:paraId="19C8C306" w14:textId="77777777" w:rsidR="004126B0" w:rsidRPr="00173502" w:rsidRDefault="004126B0">
      <w:pPr>
        <w:jc w:val="center"/>
      </w:pPr>
      <w:r w:rsidRPr="00173502">
        <w:t>COURSE SYLLABUS</w:t>
      </w:r>
    </w:p>
    <w:p w14:paraId="45EE79A6" w14:textId="780923DB" w:rsidR="002C2A7D" w:rsidRPr="00173502" w:rsidRDefault="001E4B4F" w:rsidP="001E4B4F">
      <w:pPr>
        <w:jc w:val="center"/>
      </w:pPr>
      <w:r w:rsidRPr="00173502">
        <w:t>Spring 202</w:t>
      </w:r>
      <w:r w:rsidR="00173502" w:rsidRPr="00173502">
        <w:t>3</w:t>
      </w:r>
    </w:p>
    <w:p w14:paraId="68BD9F2F" w14:textId="77777777" w:rsidR="00C869CF" w:rsidRPr="00173502" w:rsidRDefault="00C869CF">
      <w:pPr>
        <w:jc w:val="center"/>
      </w:pPr>
    </w:p>
    <w:p w14:paraId="4D90ABA9" w14:textId="763ACE5B" w:rsidR="00C869CF" w:rsidRPr="00173502" w:rsidRDefault="00C869CF">
      <w:r w:rsidRPr="00173502">
        <w:rPr>
          <w:u w:val="single"/>
        </w:rPr>
        <w:t>COURSE NUMBER</w:t>
      </w:r>
      <w:r w:rsidRPr="00173502">
        <w:t>             </w:t>
      </w:r>
      <w:r w:rsidR="00583F05" w:rsidRPr="00173502">
        <w:tab/>
      </w:r>
      <w:r w:rsidR="00620D70" w:rsidRPr="00173502">
        <w:t xml:space="preserve">NUR </w:t>
      </w:r>
      <w:r w:rsidR="00874544" w:rsidRPr="00173502">
        <w:t>3</w:t>
      </w:r>
      <w:r w:rsidR="000B3E08" w:rsidRPr="00173502">
        <w:t>8</w:t>
      </w:r>
      <w:r w:rsidR="004108B0" w:rsidRPr="00173502">
        <w:t>05</w:t>
      </w:r>
    </w:p>
    <w:p w14:paraId="42164737" w14:textId="77777777" w:rsidR="00C869CF" w:rsidRPr="00173502" w:rsidRDefault="00C869CF"/>
    <w:p w14:paraId="6BB6D422" w14:textId="77777777" w:rsidR="00C869CF" w:rsidRPr="00173502" w:rsidRDefault="00C869CF">
      <w:r w:rsidRPr="00173502">
        <w:rPr>
          <w:u w:val="single"/>
        </w:rPr>
        <w:t>COURSE TITLE</w:t>
      </w:r>
      <w:r w:rsidRPr="00173502">
        <w:t>                  </w:t>
      </w:r>
      <w:r w:rsidR="00583F05" w:rsidRPr="00173502">
        <w:tab/>
      </w:r>
      <w:r w:rsidR="004126B0" w:rsidRPr="00173502">
        <w:t>Profession</w:t>
      </w:r>
      <w:r w:rsidR="00620D70" w:rsidRPr="00173502">
        <w:t>al</w:t>
      </w:r>
      <w:r w:rsidR="004126B0" w:rsidRPr="00173502">
        <w:t xml:space="preserve"> Nursing</w:t>
      </w:r>
      <w:r w:rsidR="00620D70" w:rsidRPr="00173502">
        <w:t xml:space="preserve"> in the Evolving Healthcare System</w:t>
      </w:r>
    </w:p>
    <w:p w14:paraId="5FF4FD4F" w14:textId="77777777" w:rsidR="00C869CF" w:rsidRPr="00173502" w:rsidRDefault="00C869CF">
      <w:r w:rsidRPr="00173502">
        <w:t> </w:t>
      </w:r>
    </w:p>
    <w:p w14:paraId="54A69B56" w14:textId="77777777" w:rsidR="00C869CF" w:rsidRPr="00173502" w:rsidRDefault="00C869CF">
      <w:r w:rsidRPr="00173502">
        <w:rPr>
          <w:u w:val="single"/>
        </w:rPr>
        <w:t>CREDITS</w:t>
      </w:r>
      <w:r w:rsidRPr="00173502">
        <w:t>                            </w:t>
      </w:r>
      <w:r w:rsidR="005552A3" w:rsidRPr="00173502">
        <w:tab/>
      </w:r>
      <w:r w:rsidR="000B3E08" w:rsidRPr="00173502">
        <w:t>0</w:t>
      </w:r>
      <w:r w:rsidR="0049067E" w:rsidRPr="00173502">
        <w:t>3</w:t>
      </w:r>
      <w:r w:rsidR="003328D0" w:rsidRPr="00173502">
        <w:t xml:space="preserve"> credits</w:t>
      </w:r>
      <w:r w:rsidRPr="00173502">
        <w:t xml:space="preserve">                                  </w:t>
      </w:r>
    </w:p>
    <w:p w14:paraId="16A211B4" w14:textId="77777777" w:rsidR="00C869CF" w:rsidRPr="00173502" w:rsidRDefault="00C869CF"/>
    <w:p w14:paraId="628DE999" w14:textId="77777777" w:rsidR="00E559CF" w:rsidRPr="00173502" w:rsidRDefault="00C869CF" w:rsidP="00E559CF">
      <w:pPr>
        <w:ind w:left="720" w:hanging="720"/>
        <w:rPr>
          <w:color w:val="000000"/>
        </w:rPr>
      </w:pPr>
      <w:r w:rsidRPr="00173502">
        <w:rPr>
          <w:u w:val="single"/>
        </w:rPr>
        <w:t>PLACEMENT</w:t>
      </w:r>
      <w:r w:rsidRPr="00173502">
        <w:t xml:space="preserve">             </w:t>
      </w:r>
      <w:r w:rsidR="009806E3" w:rsidRPr="00173502">
        <w:tab/>
      </w:r>
      <w:r w:rsidRPr="00173502">
        <w:t>BSN Program</w:t>
      </w:r>
      <w:r w:rsidR="00E559CF" w:rsidRPr="00173502">
        <w:t xml:space="preserve">: </w:t>
      </w:r>
      <w:r w:rsidR="00E559CF" w:rsidRPr="00173502">
        <w:rPr>
          <w:color w:val="000000"/>
        </w:rPr>
        <w:t>RN to BSN Track</w:t>
      </w:r>
    </w:p>
    <w:p w14:paraId="79479029" w14:textId="77777777" w:rsidR="00C869CF" w:rsidRPr="00173502" w:rsidRDefault="00C869CF"/>
    <w:p w14:paraId="49725F38" w14:textId="77777777" w:rsidR="00214350" w:rsidRPr="00173502" w:rsidRDefault="00C869CF">
      <w:r w:rsidRPr="00173502">
        <w:rPr>
          <w:u w:val="single"/>
        </w:rPr>
        <w:t>PREREQUISITES</w:t>
      </w:r>
      <w:r w:rsidR="009806E3" w:rsidRPr="00173502">
        <w:tab/>
      </w:r>
      <w:r w:rsidR="005552A3" w:rsidRPr="00173502">
        <w:tab/>
      </w:r>
      <w:r w:rsidR="00214350" w:rsidRPr="00173502">
        <w:t xml:space="preserve">Admission to </w:t>
      </w:r>
      <w:r w:rsidR="00E559CF" w:rsidRPr="00173502">
        <w:t>RN-BSN Track</w:t>
      </w:r>
    </w:p>
    <w:p w14:paraId="43BBB798" w14:textId="77777777" w:rsidR="00C869CF" w:rsidRPr="00173502" w:rsidRDefault="00214350">
      <w:r w:rsidRPr="00173502">
        <w:tab/>
      </w:r>
      <w:r w:rsidRPr="00173502">
        <w:tab/>
      </w:r>
      <w:r w:rsidRPr="00173502">
        <w:tab/>
      </w:r>
      <w:r w:rsidRPr="00173502">
        <w:tab/>
      </w:r>
    </w:p>
    <w:p w14:paraId="137F0A4E" w14:textId="77777777" w:rsidR="004126B0" w:rsidRPr="00173502" w:rsidRDefault="004126B0" w:rsidP="00583F05">
      <w:pPr>
        <w:tabs>
          <w:tab w:val="left" w:pos="2880"/>
        </w:tabs>
      </w:pPr>
      <w:r w:rsidRPr="00173502">
        <w:rPr>
          <w:u w:val="single"/>
        </w:rPr>
        <w:t>COREQUISITES</w:t>
      </w:r>
      <w:r w:rsidR="00583F05" w:rsidRPr="00173502">
        <w:tab/>
      </w:r>
      <w:r w:rsidR="00E559CF" w:rsidRPr="00173502">
        <w:t>None</w:t>
      </w:r>
    </w:p>
    <w:p w14:paraId="0BBAFBC6" w14:textId="77777777" w:rsidR="00C869CF" w:rsidRPr="00173502" w:rsidRDefault="00C869CF"/>
    <w:p w14:paraId="1F599F91" w14:textId="77777777" w:rsidR="001E4B4F" w:rsidRPr="00173502" w:rsidRDefault="00C869CF" w:rsidP="004108B0">
      <w:r w:rsidRPr="00173502">
        <w:rPr>
          <w:u w:val="single"/>
        </w:rPr>
        <w:t>FACULTY</w:t>
      </w:r>
      <w:r w:rsidR="00624998" w:rsidRPr="00173502">
        <w:t xml:space="preserve"> </w:t>
      </w:r>
    </w:p>
    <w:p w14:paraId="4C4B3FD6" w14:textId="77777777" w:rsidR="006C59E5" w:rsidRPr="00173502" w:rsidRDefault="006C59E5" w:rsidP="000A61EA">
      <w:pPr>
        <w:ind w:left="2160" w:firstLine="720"/>
      </w:pPr>
      <w:r w:rsidRPr="00173502">
        <w:t>Sharon Bradley, DNP, RN, CNL, CNE</w:t>
      </w:r>
    </w:p>
    <w:p w14:paraId="7DDCDD7D" w14:textId="77777777" w:rsidR="006C59E5" w:rsidRPr="00173502" w:rsidRDefault="006C59E5" w:rsidP="006C59E5">
      <w:r w:rsidRPr="00173502">
        <w:tab/>
      </w:r>
      <w:r w:rsidRPr="00173502">
        <w:tab/>
      </w:r>
      <w:r w:rsidRPr="00173502">
        <w:tab/>
      </w:r>
      <w:r w:rsidRPr="00173502">
        <w:tab/>
        <w:t xml:space="preserve">Clinical Assistant Professor </w:t>
      </w:r>
    </w:p>
    <w:p w14:paraId="1D2A0211" w14:textId="77777777" w:rsidR="006C59E5" w:rsidRPr="00173502" w:rsidRDefault="006C59E5" w:rsidP="006C59E5">
      <w:pPr>
        <w:ind w:left="2160" w:firstLine="720"/>
        <w:rPr>
          <w:rFonts w:eastAsia="Times New Roman"/>
        </w:rPr>
      </w:pPr>
      <w:r w:rsidRPr="00173502">
        <w:rPr>
          <w:rFonts w:eastAsia="Times New Roman"/>
        </w:rPr>
        <w:t>Office: HPNP 3230</w:t>
      </w:r>
    </w:p>
    <w:p w14:paraId="43F84306" w14:textId="77777777" w:rsidR="00FA4F51" w:rsidRPr="00173502" w:rsidRDefault="006C59E5" w:rsidP="006C59E5">
      <w:pPr>
        <w:ind w:left="2160" w:firstLine="720"/>
      </w:pPr>
      <w:r w:rsidRPr="00173502">
        <w:t>Office Phone: (352) 273-6423</w:t>
      </w:r>
    </w:p>
    <w:p w14:paraId="6F9E112D" w14:textId="04970494" w:rsidR="006C59E5" w:rsidRPr="00173502" w:rsidRDefault="00FA4F51" w:rsidP="006C59E5">
      <w:pPr>
        <w:ind w:left="2160" w:firstLine="720"/>
      </w:pPr>
      <w:r w:rsidRPr="00173502">
        <w:t>Cell Phone: (352) 281-6603</w:t>
      </w:r>
      <w:r w:rsidR="006C59E5" w:rsidRPr="00173502">
        <w:t xml:space="preserve">  </w:t>
      </w:r>
    </w:p>
    <w:p w14:paraId="3BA67B78" w14:textId="796B2FCE" w:rsidR="00E74807" w:rsidRPr="00173502" w:rsidRDefault="006C59E5" w:rsidP="006C59E5">
      <w:pPr>
        <w:ind w:left="2160" w:firstLine="720"/>
        <w:rPr>
          <w:sz w:val="23"/>
          <w:szCs w:val="23"/>
          <w:shd w:val="clear" w:color="auto" w:fill="F2F2F2"/>
        </w:rPr>
      </w:pPr>
      <w:r w:rsidRPr="00173502">
        <w:t xml:space="preserve">Office Hours: </w:t>
      </w:r>
      <w:r w:rsidR="00DE056D" w:rsidRPr="00173502">
        <w:rPr>
          <w:sz w:val="23"/>
          <w:szCs w:val="23"/>
        </w:rPr>
        <w:t>Virtual by appointment</w:t>
      </w:r>
      <w:r w:rsidR="00564D77" w:rsidRPr="00173502">
        <w:rPr>
          <w:sz w:val="23"/>
          <w:szCs w:val="23"/>
        </w:rPr>
        <w:t xml:space="preserve"> (See C</w:t>
      </w:r>
      <w:r w:rsidR="00724729" w:rsidRPr="00173502">
        <w:rPr>
          <w:sz w:val="23"/>
          <w:szCs w:val="23"/>
        </w:rPr>
        <w:t>anvas</w:t>
      </w:r>
      <w:r w:rsidR="006A46D3" w:rsidRPr="00173502">
        <w:rPr>
          <w:sz w:val="23"/>
          <w:szCs w:val="23"/>
        </w:rPr>
        <w:t xml:space="preserve"> for </w:t>
      </w:r>
      <w:proofErr w:type="gramStart"/>
      <w:r w:rsidR="006A46D3" w:rsidRPr="00173502">
        <w:rPr>
          <w:sz w:val="23"/>
          <w:szCs w:val="23"/>
        </w:rPr>
        <w:t>instructions)</w:t>
      </w:r>
      <w:r w:rsidR="007843D1" w:rsidRPr="00173502">
        <w:rPr>
          <w:sz w:val="23"/>
          <w:szCs w:val="23"/>
        </w:rPr>
        <w:t>*</w:t>
      </w:r>
      <w:proofErr w:type="gramEnd"/>
    </w:p>
    <w:p w14:paraId="6324BDA9" w14:textId="245BF63F" w:rsidR="006C59E5" w:rsidRPr="00173502" w:rsidRDefault="006C59E5" w:rsidP="006C59E5">
      <w:pPr>
        <w:ind w:left="2160" w:firstLine="720"/>
        <w:rPr>
          <w:color w:val="FF0000"/>
        </w:rPr>
      </w:pPr>
      <w:r w:rsidRPr="00173502">
        <w:t>Email:</w:t>
      </w:r>
      <w:r w:rsidRPr="00173502">
        <w:tab/>
      </w:r>
      <w:hyperlink r:id="rId8" w:history="1">
        <w:r w:rsidR="00A6768F" w:rsidRPr="00173502">
          <w:rPr>
            <w:rStyle w:val="Hyperlink"/>
          </w:rPr>
          <w:t>sbradley@ufl.edu</w:t>
        </w:r>
        <w:r w:rsidR="00A6768F" w:rsidRPr="00173502">
          <w:rPr>
            <w:rStyle w:val="Hyperlink"/>
            <w:color w:val="FF0000"/>
            <w:u w:val="none"/>
          </w:rPr>
          <w:t>*</w:t>
        </w:r>
      </w:hyperlink>
    </w:p>
    <w:p w14:paraId="404F0787" w14:textId="00C74D18" w:rsidR="00A6768F" w:rsidRDefault="00A6768F" w:rsidP="006C59E5">
      <w:pPr>
        <w:ind w:left="2160" w:firstLine="720"/>
        <w:rPr>
          <w:color w:val="FF0000"/>
        </w:rPr>
      </w:pPr>
      <w:r w:rsidRPr="00173502">
        <w:t xml:space="preserve">     </w:t>
      </w:r>
      <w:r w:rsidRPr="00173502">
        <w:rPr>
          <w:color w:val="FF0000"/>
        </w:rPr>
        <w:t>*</w:t>
      </w:r>
      <w:r w:rsidR="00D95B23" w:rsidRPr="00173502">
        <w:rPr>
          <w:color w:val="FF0000"/>
        </w:rPr>
        <w:t>Preferred method of contact</w:t>
      </w:r>
    </w:p>
    <w:p w14:paraId="775F7FB9" w14:textId="77777777" w:rsidR="00895523" w:rsidRDefault="00895523" w:rsidP="006C59E5">
      <w:pPr>
        <w:ind w:left="2160" w:firstLine="720"/>
      </w:pPr>
    </w:p>
    <w:p w14:paraId="78E54784" w14:textId="57D3E75B" w:rsidR="00173502" w:rsidRDefault="00173502" w:rsidP="006C59E5">
      <w:pPr>
        <w:ind w:left="2160" w:firstLine="720"/>
      </w:pPr>
      <w:bookmarkStart w:id="0" w:name="_GoBack"/>
      <w:bookmarkEnd w:id="0"/>
      <w:r>
        <w:t>Cynthia “Cindi” Figueroa, PhD, APRN, ANP-BC</w:t>
      </w:r>
    </w:p>
    <w:p w14:paraId="142D42EB" w14:textId="6B695CDD" w:rsidR="00173502" w:rsidRDefault="00173502" w:rsidP="006C59E5">
      <w:pPr>
        <w:ind w:left="2160" w:firstLine="720"/>
      </w:pPr>
      <w:r>
        <w:t>Clinical Assistant Professor</w:t>
      </w:r>
    </w:p>
    <w:p w14:paraId="441C8B63" w14:textId="5B2AD21A" w:rsidR="00173502" w:rsidRDefault="00173502" w:rsidP="006C59E5">
      <w:pPr>
        <w:ind w:left="2160" w:firstLine="720"/>
      </w:pPr>
      <w:r>
        <w:t>Office: HPNP 3239</w:t>
      </w:r>
    </w:p>
    <w:p w14:paraId="14CB101B" w14:textId="561777C7" w:rsidR="00173502" w:rsidRDefault="00173502" w:rsidP="006C59E5">
      <w:pPr>
        <w:ind w:left="2160" w:firstLine="720"/>
      </w:pPr>
      <w:r>
        <w:t>Office Phone: (352) 273-6424</w:t>
      </w:r>
    </w:p>
    <w:p w14:paraId="5D5AEC60" w14:textId="0AC13612" w:rsidR="00173502" w:rsidRDefault="00173502" w:rsidP="006C59E5">
      <w:pPr>
        <w:ind w:left="2160" w:firstLine="720"/>
      </w:pPr>
      <w:r>
        <w:t>Cell Phone: (352) 682-6363</w:t>
      </w:r>
    </w:p>
    <w:p w14:paraId="3144128D" w14:textId="3E66EDEA" w:rsidR="00173502" w:rsidRDefault="00173502" w:rsidP="00173502">
      <w:r>
        <w:tab/>
      </w:r>
      <w:r>
        <w:tab/>
      </w:r>
      <w:r>
        <w:tab/>
      </w:r>
      <w:r>
        <w:tab/>
        <w:t>Office Hours*: Friday, 10:00am-12:00pm &amp; by appointment</w:t>
      </w:r>
    </w:p>
    <w:p w14:paraId="26E501F4" w14:textId="7E569730" w:rsidR="00261B7D" w:rsidRPr="00173502" w:rsidRDefault="00173502" w:rsidP="00173502">
      <w:r>
        <w:tab/>
      </w:r>
      <w:r>
        <w:tab/>
      </w:r>
      <w:r>
        <w:tab/>
      </w:r>
      <w:r>
        <w:tab/>
        <w:t xml:space="preserve">Email: </w:t>
      </w:r>
      <w:hyperlink r:id="rId9" w:history="1">
        <w:r w:rsidRPr="00B16413">
          <w:rPr>
            <w:rStyle w:val="Hyperlink"/>
          </w:rPr>
          <w:t>cindiarn@ufl.edu</w:t>
        </w:r>
      </w:hyperlink>
    </w:p>
    <w:p w14:paraId="54954E77" w14:textId="0F077F4C" w:rsidR="005A7777" w:rsidRPr="00173502" w:rsidRDefault="005A7777" w:rsidP="00173502"/>
    <w:p w14:paraId="77E5FE49" w14:textId="65C8DCF4" w:rsidR="00261B7D" w:rsidRPr="00173502" w:rsidRDefault="00261B7D">
      <w:pPr>
        <w:rPr>
          <w:u w:val="single"/>
        </w:rPr>
      </w:pPr>
      <w:r w:rsidRPr="00173502">
        <w:t>*Faculty are generally available to meet with students (in the office or virtually) as listed above. Due to professional travel and other unavoidable obligations, faculty may not be present every week without notice. It advisable that students confirm availability or make an appointment in advance.</w:t>
      </w:r>
    </w:p>
    <w:p w14:paraId="25C10D87" w14:textId="77777777" w:rsidR="00261B7D" w:rsidRPr="00173502" w:rsidRDefault="00261B7D">
      <w:pPr>
        <w:rPr>
          <w:u w:val="single"/>
        </w:rPr>
      </w:pPr>
    </w:p>
    <w:p w14:paraId="21677AE8" w14:textId="53D176A2" w:rsidR="00CA7DF0" w:rsidRPr="00173502" w:rsidRDefault="00C869CF">
      <w:r w:rsidRPr="00173502">
        <w:rPr>
          <w:u w:val="single"/>
        </w:rPr>
        <w:t>COURSE DESCRIPTION</w:t>
      </w:r>
      <w:r w:rsidRPr="00173502">
        <w:t xml:space="preserve">      The purpose of this course is to </w:t>
      </w:r>
      <w:r w:rsidR="00CA7DF0" w:rsidRPr="00173502">
        <w:t xml:space="preserve">build upon initial nursing education to enhance professional development, prepare for a broader scope of practice, and provide deeper understanding of the cultural, political, economic, and social issues that affect clients and influence care delivery.  Emphasis is on the concepts of </w:t>
      </w:r>
      <w:r w:rsidR="008C2BC9" w:rsidRPr="00173502">
        <w:t xml:space="preserve">culturally sensitive </w:t>
      </w:r>
      <w:r w:rsidR="00CA7DF0" w:rsidRPr="00173502">
        <w:t xml:space="preserve">patient-centered care, </w:t>
      </w:r>
      <w:proofErr w:type="gramStart"/>
      <w:r w:rsidR="00CA7DF0" w:rsidRPr="00173502">
        <w:t>evidence based</w:t>
      </w:r>
      <w:proofErr w:type="gramEnd"/>
      <w:r w:rsidR="00CA7DF0" w:rsidRPr="00173502">
        <w:t xml:space="preserve"> practice, interprofessional teams, informatics, clinical reasoning, and health promotion across the lifespan in an ever changing and complex healthcare environment.  </w:t>
      </w:r>
    </w:p>
    <w:p w14:paraId="19E2C93C" w14:textId="77777777" w:rsidR="00C869CF" w:rsidRPr="00173502" w:rsidRDefault="00C869CF"/>
    <w:p w14:paraId="2C4ECA0E" w14:textId="77777777" w:rsidR="00C869CF" w:rsidRPr="00173502" w:rsidRDefault="00C869CF">
      <w:r w:rsidRPr="00173502">
        <w:rPr>
          <w:u w:val="single"/>
        </w:rPr>
        <w:lastRenderedPageBreak/>
        <w:t>COURSE OBJECTIVES</w:t>
      </w:r>
      <w:r w:rsidRPr="00173502">
        <w:t>         Upon completion of this course, the student will:</w:t>
      </w:r>
    </w:p>
    <w:p w14:paraId="65AA4AF5" w14:textId="77777777" w:rsidR="00C869CF" w:rsidRPr="00173502" w:rsidRDefault="00C869CF">
      <w:pPr>
        <w:numPr>
          <w:ilvl w:val="0"/>
          <w:numId w:val="3"/>
        </w:numPr>
        <w:rPr>
          <w:rFonts w:eastAsia="Times New Roman"/>
        </w:rPr>
      </w:pPr>
      <w:r w:rsidRPr="00173502">
        <w:rPr>
          <w:rFonts w:eastAsia="Times New Roman"/>
        </w:rPr>
        <w:t xml:space="preserve">Develop an understanding of the historical and social </w:t>
      </w:r>
      <w:r w:rsidR="002B6566" w:rsidRPr="00173502">
        <w:rPr>
          <w:rFonts w:eastAsia="Times New Roman"/>
        </w:rPr>
        <w:t>foundations</w:t>
      </w:r>
      <w:r w:rsidRPr="00173502">
        <w:rPr>
          <w:rFonts w:eastAsia="Times New Roman"/>
        </w:rPr>
        <w:t xml:space="preserve"> of professional nursing</w:t>
      </w:r>
      <w:r w:rsidR="0088605D" w:rsidRPr="00173502">
        <w:rPr>
          <w:rFonts w:eastAsia="Times New Roman"/>
        </w:rPr>
        <w:t>.</w:t>
      </w:r>
    </w:p>
    <w:p w14:paraId="510A8AF8" w14:textId="77777777" w:rsidR="00C869CF" w:rsidRPr="00173502" w:rsidRDefault="00C869CF">
      <w:pPr>
        <w:numPr>
          <w:ilvl w:val="0"/>
          <w:numId w:val="3"/>
        </w:numPr>
        <w:rPr>
          <w:rFonts w:eastAsia="Times New Roman"/>
        </w:rPr>
      </w:pPr>
      <w:r w:rsidRPr="00173502">
        <w:rPr>
          <w:rFonts w:eastAsia="Times New Roman"/>
        </w:rPr>
        <w:t xml:space="preserve">Identify the core values of </w:t>
      </w:r>
      <w:r w:rsidR="0049067E" w:rsidRPr="00173502">
        <w:rPr>
          <w:rFonts w:eastAsia="Times New Roman"/>
        </w:rPr>
        <w:t>baccalaureate</w:t>
      </w:r>
      <w:r w:rsidRPr="00173502">
        <w:rPr>
          <w:rFonts w:eastAsia="Times New Roman"/>
        </w:rPr>
        <w:t xml:space="preserve"> nursing as reflected in the College of Nursing philosophy and conceptual framework</w:t>
      </w:r>
      <w:r w:rsidR="0088605D" w:rsidRPr="00173502">
        <w:rPr>
          <w:rFonts w:eastAsia="Times New Roman"/>
        </w:rPr>
        <w:t>.</w:t>
      </w:r>
    </w:p>
    <w:p w14:paraId="1C823080" w14:textId="77777777" w:rsidR="00D56A5E" w:rsidRPr="00173502" w:rsidRDefault="00D56A5E">
      <w:pPr>
        <w:numPr>
          <w:ilvl w:val="0"/>
          <w:numId w:val="3"/>
        </w:numPr>
        <w:rPr>
          <w:rFonts w:eastAsia="Times New Roman"/>
        </w:rPr>
      </w:pPr>
      <w:r w:rsidRPr="00173502">
        <w:rPr>
          <w:rFonts w:eastAsia="Times New Roman"/>
        </w:rPr>
        <w:t>Reflect on internal and external attitudes, values, and beliefs that impact the ability to care for others</w:t>
      </w:r>
      <w:r w:rsidR="000B3E08" w:rsidRPr="00173502">
        <w:rPr>
          <w:rFonts w:eastAsia="Times New Roman"/>
        </w:rPr>
        <w:t>.</w:t>
      </w:r>
    </w:p>
    <w:p w14:paraId="498B6143" w14:textId="77777777" w:rsidR="00D56A5E" w:rsidRPr="00173502" w:rsidRDefault="00D56A5E">
      <w:pPr>
        <w:numPr>
          <w:ilvl w:val="0"/>
          <w:numId w:val="3"/>
        </w:numPr>
        <w:rPr>
          <w:rFonts w:eastAsia="Times New Roman"/>
        </w:rPr>
      </w:pPr>
      <w:r w:rsidRPr="00173502">
        <w:rPr>
          <w:rFonts w:eastAsia="Times New Roman"/>
        </w:rPr>
        <w:t>Discuss the development and implementation of strategies to enable systems to change.</w:t>
      </w:r>
    </w:p>
    <w:p w14:paraId="031F1B1D" w14:textId="77777777" w:rsidR="008A26B1" w:rsidRPr="00173502" w:rsidRDefault="008A26B1">
      <w:pPr>
        <w:numPr>
          <w:ilvl w:val="0"/>
          <w:numId w:val="3"/>
        </w:numPr>
        <w:rPr>
          <w:rFonts w:eastAsia="Times New Roman"/>
        </w:rPr>
      </w:pPr>
      <w:r w:rsidRPr="00173502">
        <w:rPr>
          <w:rFonts w:eastAsia="Times New Roman"/>
        </w:rPr>
        <w:t xml:space="preserve">Describe quality improvement processes </w:t>
      </w:r>
      <w:r w:rsidR="006F6605" w:rsidRPr="00173502">
        <w:rPr>
          <w:rFonts w:eastAsia="Times New Roman"/>
        </w:rPr>
        <w:t xml:space="preserve">and healthcare technologies used </w:t>
      </w:r>
      <w:r w:rsidRPr="00173502">
        <w:rPr>
          <w:rFonts w:eastAsia="Times New Roman"/>
        </w:rPr>
        <w:t>to safely implement patient centered care.</w:t>
      </w:r>
    </w:p>
    <w:p w14:paraId="5B5FDDDB" w14:textId="77777777" w:rsidR="008A26B1" w:rsidRPr="00173502" w:rsidRDefault="00F86A05">
      <w:pPr>
        <w:numPr>
          <w:ilvl w:val="0"/>
          <w:numId w:val="3"/>
        </w:numPr>
        <w:rPr>
          <w:rFonts w:eastAsia="Times New Roman"/>
        </w:rPr>
      </w:pPr>
      <w:r w:rsidRPr="00173502">
        <w:rPr>
          <w:rFonts w:eastAsia="Times New Roman"/>
        </w:rPr>
        <w:t xml:space="preserve">Contribute </w:t>
      </w:r>
      <w:proofErr w:type="gramStart"/>
      <w:r w:rsidRPr="00173502">
        <w:rPr>
          <w:rFonts w:eastAsia="Times New Roman"/>
        </w:rPr>
        <w:t>evidence based</w:t>
      </w:r>
      <w:proofErr w:type="gramEnd"/>
      <w:r w:rsidRPr="00173502">
        <w:rPr>
          <w:rFonts w:eastAsia="Times New Roman"/>
        </w:rPr>
        <w:t xml:space="preserve"> practice models to interprofessional teams to optimize clinical outcomes</w:t>
      </w:r>
      <w:r w:rsidR="000B3E08" w:rsidRPr="00173502">
        <w:rPr>
          <w:rFonts w:eastAsia="Times New Roman"/>
        </w:rPr>
        <w:t>.</w:t>
      </w:r>
    </w:p>
    <w:p w14:paraId="07CF0EDA" w14:textId="77777777" w:rsidR="00BF4C33" w:rsidRPr="00173502" w:rsidRDefault="00C869CF">
      <w:pPr>
        <w:numPr>
          <w:ilvl w:val="0"/>
          <w:numId w:val="3"/>
        </w:numPr>
        <w:rPr>
          <w:rFonts w:eastAsia="Times New Roman"/>
        </w:rPr>
      </w:pPr>
      <w:r w:rsidRPr="00173502">
        <w:rPr>
          <w:rFonts w:eastAsia="Times New Roman"/>
        </w:rPr>
        <w:t>Defend the premise</w:t>
      </w:r>
      <w:r w:rsidR="002A45B6" w:rsidRPr="00173502">
        <w:rPr>
          <w:rFonts w:eastAsia="Times New Roman"/>
        </w:rPr>
        <w:t>s</w:t>
      </w:r>
      <w:r w:rsidRPr="00173502">
        <w:rPr>
          <w:rFonts w:eastAsia="Times New Roman"/>
        </w:rPr>
        <w:t xml:space="preserve"> that accountability and responsibility are required of professional nurses regardless of setting, geographical location or environment</w:t>
      </w:r>
      <w:r w:rsidR="0088605D" w:rsidRPr="00173502">
        <w:rPr>
          <w:rFonts w:eastAsia="Times New Roman"/>
        </w:rPr>
        <w:t>.</w:t>
      </w:r>
    </w:p>
    <w:p w14:paraId="2D798814" w14:textId="77777777" w:rsidR="002C2A7D" w:rsidRPr="00173502" w:rsidRDefault="002C2A7D">
      <w:pPr>
        <w:rPr>
          <w:u w:val="single"/>
        </w:rPr>
      </w:pPr>
    </w:p>
    <w:p w14:paraId="2A663AAA" w14:textId="77777777" w:rsidR="00C869CF" w:rsidRPr="00173502" w:rsidRDefault="00C869CF">
      <w:pPr>
        <w:rPr>
          <w:u w:val="single"/>
        </w:rPr>
      </w:pPr>
      <w:r w:rsidRPr="00173502">
        <w:rPr>
          <w:u w:val="single"/>
        </w:rPr>
        <w:t>COURSE SCHEDULE</w:t>
      </w:r>
    </w:p>
    <w:p w14:paraId="2EE5459B" w14:textId="77777777" w:rsidR="007A11BF" w:rsidRPr="00173502" w:rsidRDefault="007A11BF" w:rsidP="006C59E5">
      <w:r w:rsidRPr="00173502">
        <w:tab/>
      </w:r>
      <w:r w:rsidRPr="00173502">
        <w:rPr>
          <w:u w:val="single"/>
        </w:rPr>
        <w:t>Faculty</w:t>
      </w:r>
      <w:r w:rsidRPr="00173502">
        <w:t xml:space="preserve"> </w:t>
      </w:r>
      <w:r w:rsidRPr="00173502">
        <w:tab/>
      </w:r>
      <w:r w:rsidRPr="00173502">
        <w:rPr>
          <w:u w:val="single"/>
        </w:rPr>
        <w:t>Section</w:t>
      </w:r>
      <w:r w:rsidRPr="00173502">
        <w:tab/>
      </w:r>
      <w:r w:rsidRPr="00173502">
        <w:tab/>
      </w:r>
      <w:r w:rsidRPr="00173502">
        <w:rPr>
          <w:u w:val="single"/>
        </w:rPr>
        <w:t>Day</w:t>
      </w:r>
      <w:r w:rsidRPr="00173502">
        <w:tab/>
      </w:r>
      <w:r w:rsidRPr="00173502">
        <w:tab/>
      </w:r>
    </w:p>
    <w:p w14:paraId="2CAC077A" w14:textId="77777777" w:rsidR="007A11BF" w:rsidRPr="00173502" w:rsidRDefault="007A11BF" w:rsidP="006C59E5">
      <w:r w:rsidRPr="00173502">
        <w:tab/>
        <w:t>Bradley</w:t>
      </w:r>
      <w:r w:rsidRPr="00173502">
        <w:tab/>
        <w:t>0221</w:t>
      </w:r>
      <w:r w:rsidRPr="00173502">
        <w:tab/>
      </w:r>
      <w:r w:rsidRPr="00173502">
        <w:tab/>
        <w:t>UF Online</w:t>
      </w:r>
    </w:p>
    <w:p w14:paraId="5EA7A7B0" w14:textId="0F7BBE05" w:rsidR="007A11BF" w:rsidRPr="00173502" w:rsidRDefault="007A11BF" w:rsidP="006C59E5">
      <w:r w:rsidRPr="00173502">
        <w:tab/>
      </w:r>
      <w:r w:rsidR="00173502" w:rsidRPr="00173502">
        <w:t>Figueroa</w:t>
      </w:r>
      <w:r w:rsidRPr="00173502">
        <w:tab/>
        <w:t>0706</w:t>
      </w:r>
      <w:r w:rsidRPr="00173502">
        <w:tab/>
      </w:r>
      <w:r w:rsidRPr="00173502">
        <w:tab/>
        <w:t>UF Online</w:t>
      </w:r>
    </w:p>
    <w:p w14:paraId="60D8F901" w14:textId="11F075DB" w:rsidR="007A11BF" w:rsidRPr="00173502" w:rsidRDefault="007A11BF" w:rsidP="006C59E5">
      <w:r w:rsidRPr="00173502">
        <w:tab/>
      </w:r>
      <w:r w:rsidR="00261B7D" w:rsidRPr="00173502">
        <w:t>Figueroa</w:t>
      </w:r>
      <w:r w:rsidR="00261B7D" w:rsidRPr="00173502">
        <w:tab/>
        <w:t>0921</w:t>
      </w:r>
      <w:r w:rsidRPr="00173502">
        <w:tab/>
      </w:r>
      <w:r w:rsidRPr="00173502">
        <w:tab/>
        <w:t>UF Online</w:t>
      </w:r>
    </w:p>
    <w:p w14:paraId="7ED5950B" w14:textId="77777777" w:rsidR="007A11BF" w:rsidRPr="00173502" w:rsidRDefault="007A11BF" w:rsidP="007A11BF">
      <w:pPr>
        <w:rPr>
          <w:color w:val="000000"/>
        </w:rPr>
      </w:pPr>
    </w:p>
    <w:p w14:paraId="17792BAA" w14:textId="77777777" w:rsidR="00D52739" w:rsidRPr="00173502" w:rsidRDefault="00D52739" w:rsidP="006C59E5">
      <w:r w:rsidRPr="00173502">
        <w:t xml:space="preserve">E-Learning in </w:t>
      </w:r>
      <w:r w:rsidR="0024049B" w:rsidRPr="00173502">
        <w:t>Canvas</w:t>
      </w:r>
      <w:r w:rsidRPr="00173502">
        <w:t xml:space="preserve"> is the course management system that you will use for this course. E-Learning in </w:t>
      </w:r>
      <w:r w:rsidR="000B3E08" w:rsidRPr="00173502">
        <w:t>Canvas</w:t>
      </w:r>
      <w:r w:rsidRPr="00173502">
        <w:t xml:space="preserve"> is accessed by using your </w:t>
      </w:r>
      <w:proofErr w:type="spellStart"/>
      <w:r w:rsidRPr="00173502">
        <w:t>Gatorlink</w:t>
      </w:r>
      <w:proofErr w:type="spellEnd"/>
      <w:r w:rsidRPr="00173502">
        <w:t xml:space="preserve"> account name and password at </w:t>
      </w:r>
      <w:hyperlink r:id="rId10" w:history="1">
        <w:r w:rsidR="00785CF2" w:rsidRPr="00173502">
          <w:rPr>
            <w:rStyle w:val="Hyperlink"/>
          </w:rPr>
          <w:t>http://elearning.ufl.edu/</w:t>
        </w:r>
      </w:hyperlink>
      <w:r w:rsidR="00785CF2" w:rsidRPr="00173502">
        <w:t xml:space="preserve">. </w:t>
      </w:r>
      <w:r w:rsidRPr="00173502">
        <w:t xml:space="preserve">There are several tutorials and student help </w:t>
      </w:r>
      <w:proofErr w:type="gramStart"/>
      <w:r w:rsidRPr="00173502">
        <w:t>links</w:t>
      </w:r>
      <w:proofErr w:type="gramEnd"/>
      <w:r w:rsidRPr="00173502">
        <w:t xml:space="preserve"> on the E-Learning login site. If you have technical questions call the UF Computer Help Desk at 352-392-HELP or send email to </w:t>
      </w:r>
      <w:hyperlink r:id="rId11" w:history="1">
        <w:r w:rsidRPr="00173502">
          <w:rPr>
            <w:rStyle w:val="Hyperlink"/>
          </w:rPr>
          <w:t>helpdesk@ufl.edu</w:t>
        </w:r>
      </w:hyperlink>
      <w:r w:rsidRPr="00173502">
        <w:t>.</w:t>
      </w:r>
    </w:p>
    <w:p w14:paraId="1E8CDFDE" w14:textId="77777777" w:rsidR="00D52739" w:rsidRPr="00173502" w:rsidRDefault="00D52739" w:rsidP="00D52739">
      <w:pPr>
        <w:ind w:firstLine="776"/>
      </w:pPr>
    </w:p>
    <w:p w14:paraId="1D750996" w14:textId="77777777" w:rsidR="00D52739" w:rsidRPr="00173502" w:rsidRDefault="00D52739" w:rsidP="006C59E5">
      <w:r w:rsidRPr="00173502">
        <w:t xml:space="preserve">It is important that you regularly check your </w:t>
      </w:r>
      <w:proofErr w:type="spellStart"/>
      <w:r w:rsidRPr="00173502">
        <w:t>Gatorlink</w:t>
      </w:r>
      <w:proofErr w:type="spellEnd"/>
      <w:r w:rsidRPr="00173502">
        <w:t xml:space="preserve"> account email for College and University wide information and the course E-Learning site for announcements and notifications.</w:t>
      </w:r>
      <w:r w:rsidR="001F014A" w:rsidRPr="00173502">
        <w:t xml:space="preserve"> </w:t>
      </w:r>
      <w:r w:rsidRPr="00173502">
        <w:t>Course websites are generally made available on the Friday before the first day of classes.</w:t>
      </w:r>
    </w:p>
    <w:p w14:paraId="2DFD9357" w14:textId="77777777" w:rsidR="00583F05" w:rsidRPr="00173502" w:rsidRDefault="00583F05">
      <w:pPr>
        <w:rPr>
          <w:u w:val="single"/>
        </w:rPr>
      </w:pPr>
    </w:p>
    <w:p w14:paraId="740A2DE5" w14:textId="77777777" w:rsidR="00C869CF" w:rsidRPr="00173502" w:rsidRDefault="00C869CF" w:rsidP="009806E3">
      <w:pPr>
        <w:rPr>
          <w:u w:val="single"/>
        </w:rPr>
      </w:pPr>
      <w:r w:rsidRPr="00173502">
        <w:rPr>
          <w:u w:val="single"/>
        </w:rPr>
        <w:t>TEACHING METHODS</w:t>
      </w:r>
    </w:p>
    <w:p w14:paraId="458F9A5C" w14:textId="0C41F0C7" w:rsidR="00C869CF" w:rsidRPr="00173502" w:rsidRDefault="000604D0" w:rsidP="00460C6D">
      <w:r w:rsidRPr="00173502">
        <w:t>S</w:t>
      </w:r>
      <w:r w:rsidR="00C869CF" w:rsidRPr="00173502">
        <w:t xml:space="preserve">mall group </w:t>
      </w:r>
      <w:r w:rsidRPr="00173502">
        <w:t xml:space="preserve">online </w:t>
      </w:r>
      <w:r w:rsidR="00C869CF" w:rsidRPr="00173502">
        <w:t>discussions, assigned readings,</w:t>
      </w:r>
      <w:r w:rsidR="00D10B56" w:rsidRPr="00173502">
        <w:t xml:space="preserve"> </w:t>
      </w:r>
      <w:r w:rsidR="005744DC" w:rsidRPr="00173502">
        <w:t xml:space="preserve">media and electronic resources, </w:t>
      </w:r>
      <w:r w:rsidR="00C869CF" w:rsidRPr="00173502">
        <w:t xml:space="preserve">computer-assisted assignments, </w:t>
      </w:r>
      <w:r w:rsidR="00A069A7" w:rsidRPr="00173502">
        <w:t xml:space="preserve">group projects, presentations and </w:t>
      </w:r>
      <w:r w:rsidR="00C869CF" w:rsidRPr="00173502">
        <w:t>assigned written papers</w:t>
      </w:r>
      <w:r w:rsidR="00A069A7" w:rsidRPr="00173502">
        <w:t>.</w:t>
      </w:r>
    </w:p>
    <w:p w14:paraId="3121921D" w14:textId="77777777" w:rsidR="00C869CF" w:rsidRPr="00173502" w:rsidRDefault="00C869CF"/>
    <w:p w14:paraId="6FEF4271" w14:textId="77777777" w:rsidR="007701B2" w:rsidRPr="00173502" w:rsidRDefault="007701B2" w:rsidP="007701B2">
      <w:pPr>
        <w:rPr>
          <w:u w:val="single"/>
        </w:rPr>
      </w:pPr>
      <w:r w:rsidRPr="00173502">
        <w:rPr>
          <w:u w:val="single"/>
        </w:rPr>
        <w:t>LEARNING ACTIVITIES</w:t>
      </w:r>
    </w:p>
    <w:p w14:paraId="0719C7DB" w14:textId="544089A9" w:rsidR="007701B2" w:rsidRPr="00173502" w:rsidRDefault="00F444EF" w:rsidP="007701B2">
      <w:pPr>
        <w:ind w:firstLine="720"/>
      </w:pPr>
      <w:r w:rsidRPr="00173502">
        <w:t>C</w:t>
      </w:r>
      <w:r w:rsidR="007701B2" w:rsidRPr="00173502">
        <w:t xml:space="preserve">ompletion of </w:t>
      </w:r>
      <w:r w:rsidRPr="00173502">
        <w:t xml:space="preserve">assigned </w:t>
      </w:r>
      <w:r w:rsidR="007701B2" w:rsidRPr="00173502">
        <w:t xml:space="preserve">modules and e-learning </w:t>
      </w:r>
      <w:r w:rsidR="006846AE" w:rsidRPr="00173502">
        <w:t>activities</w:t>
      </w:r>
      <w:r w:rsidR="007701B2" w:rsidRPr="00173502">
        <w:t xml:space="preserve">. </w:t>
      </w:r>
      <w:r w:rsidR="00450349" w:rsidRPr="00173502">
        <w:t xml:space="preserve">Participation in small group online discussions, </w:t>
      </w:r>
      <w:r w:rsidR="002F7FBE" w:rsidRPr="00173502">
        <w:t>r</w:t>
      </w:r>
      <w:r w:rsidR="007701B2" w:rsidRPr="00173502">
        <w:t>equired written paper</w:t>
      </w:r>
      <w:r w:rsidR="002F7FBE" w:rsidRPr="00173502">
        <w:t>, r</w:t>
      </w:r>
      <w:r w:rsidR="007701B2" w:rsidRPr="00173502">
        <w:t>equired presentation</w:t>
      </w:r>
      <w:r w:rsidR="00A04A37" w:rsidRPr="00173502">
        <w:t>, r</w:t>
      </w:r>
      <w:r w:rsidR="007701B2" w:rsidRPr="00173502">
        <w:t xml:space="preserve">equired to start professional </w:t>
      </w:r>
      <w:r w:rsidR="00334A49" w:rsidRPr="00173502">
        <w:t>e-</w:t>
      </w:r>
      <w:r w:rsidR="007701B2" w:rsidRPr="00173502">
        <w:t>portfolio</w:t>
      </w:r>
      <w:r w:rsidR="00B06F15" w:rsidRPr="00173502">
        <w:t xml:space="preserve"> in WIX</w:t>
      </w:r>
      <w:r w:rsidR="00A04A37" w:rsidRPr="00173502">
        <w:t>.</w:t>
      </w:r>
    </w:p>
    <w:p w14:paraId="0314D582" w14:textId="77777777" w:rsidR="001F014A" w:rsidRPr="00173502" w:rsidRDefault="001F014A">
      <w:pPr>
        <w:rPr>
          <w:u w:val="single"/>
        </w:rPr>
      </w:pPr>
    </w:p>
    <w:p w14:paraId="514F9180" w14:textId="77777777" w:rsidR="00554F9F" w:rsidRPr="00173502" w:rsidRDefault="00554F9F" w:rsidP="00554F9F">
      <w:pPr>
        <w:rPr>
          <w:u w:val="single"/>
        </w:rPr>
      </w:pPr>
      <w:r w:rsidRPr="00173502">
        <w:rPr>
          <w:u w:val="single"/>
        </w:rPr>
        <w:t>EVALUATION METHODS/COURSE GRADE CALCULATION</w:t>
      </w:r>
    </w:p>
    <w:p w14:paraId="748DBAF5" w14:textId="02EA9424" w:rsidR="00554F9F" w:rsidRPr="00173502" w:rsidRDefault="0014022F" w:rsidP="00554F9F">
      <w:r w:rsidRPr="00173502">
        <w:tab/>
      </w:r>
      <w:r w:rsidR="00554F9F" w:rsidRPr="00173502">
        <w:t xml:space="preserve">Discussions </w:t>
      </w:r>
      <w:r w:rsidR="00554F9F" w:rsidRPr="00173502">
        <w:tab/>
        <w:t xml:space="preserve"> </w:t>
      </w:r>
      <w:r w:rsidR="00554F9F" w:rsidRPr="00173502">
        <w:tab/>
        <w:t xml:space="preserve"> </w:t>
      </w:r>
      <w:r w:rsidR="00554F9F" w:rsidRPr="00173502">
        <w:tab/>
        <w:t xml:space="preserve"> </w:t>
      </w:r>
      <w:r w:rsidR="00554F9F" w:rsidRPr="00173502">
        <w:tab/>
        <w:t xml:space="preserve"> </w:t>
      </w:r>
      <w:r w:rsidR="00554F9F" w:rsidRPr="00173502">
        <w:tab/>
        <w:t xml:space="preserve"> </w:t>
      </w:r>
      <w:r w:rsidR="00554F9F" w:rsidRPr="00173502">
        <w:tab/>
        <w:t xml:space="preserve"> </w:t>
      </w:r>
      <w:r w:rsidR="00554F9F" w:rsidRPr="00173502">
        <w:tab/>
        <w:t xml:space="preserve"> </w:t>
      </w:r>
      <w:r w:rsidR="00554F9F" w:rsidRPr="00173502">
        <w:tab/>
        <w:t xml:space="preserve">20% </w:t>
      </w:r>
    </w:p>
    <w:p w14:paraId="7C4A4994" w14:textId="7C41D1DF" w:rsidR="00554F9F" w:rsidRPr="00173502" w:rsidRDefault="0014022F" w:rsidP="00554F9F">
      <w:r w:rsidRPr="00173502">
        <w:tab/>
      </w:r>
      <w:r w:rsidR="00554F9F" w:rsidRPr="00173502">
        <w:t xml:space="preserve">Mini Papers </w:t>
      </w:r>
      <w:r w:rsidR="00554F9F" w:rsidRPr="00173502">
        <w:tab/>
        <w:t xml:space="preserve"> </w:t>
      </w:r>
      <w:r w:rsidR="00554F9F" w:rsidRPr="00173502">
        <w:tab/>
        <w:t xml:space="preserve"> </w:t>
      </w:r>
      <w:r w:rsidR="00554F9F" w:rsidRPr="00173502">
        <w:tab/>
        <w:t xml:space="preserve"> </w:t>
      </w:r>
      <w:r w:rsidR="00554F9F" w:rsidRPr="00173502">
        <w:tab/>
        <w:t xml:space="preserve"> </w:t>
      </w:r>
      <w:r w:rsidR="00554F9F" w:rsidRPr="00173502">
        <w:tab/>
        <w:t xml:space="preserve"> </w:t>
      </w:r>
      <w:r w:rsidR="00554F9F" w:rsidRPr="00173502">
        <w:tab/>
        <w:t xml:space="preserve"> </w:t>
      </w:r>
      <w:r w:rsidR="00554F9F" w:rsidRPr="00173502">
        <w:tab/>
        <w:t xml:space="preserve"> </w:t>
      </w:r>
      <w:r w:rsidR="00554F9F" w:rsidRPr="00173502">
        <w:tab/>
        <w:t xml:space="preserve">20% </w:t>
      </w:r>
    </w:p>
    <w:p w14:paraId="48F5A747" w14:textId="041D50B2" w:rsidR="00554F9F" w:rsidRPr="00173502" w:rsidRDefault="0014022F" w:rsidP="00554F9F">
      <w:r w:rsidRPr="00173502">
        <w:tab/>
      </w:r>
      <w:r w:rsidR="00554F9F" w:rsidRPr="00173502">
        <w:t xml:space="preserve">Poster Presentation </w:t>
      </w:r>
      <w:r w:rsidR="00554F9F" w:rsidRPr="00173502">
        <w:tab/>
        <w:t xml:space="preserve"> </w:t>
      </w:r>
      <w:r w:rsidR="00554F9F" w:rsidRPr="00173502">
        <w:tab/>
        <w:t xml:space="preserve"> </w:t>
      </w:r>
      <w:r w:rsidR="00554F9F" w:rsidRPr="00173502">
        <w:tab/>
        <w:t xml:space="preserve"> </w:t>
      </w:r>
      <w:r w:rsidR="00554F9F" w:rsidRPr="00173502">
        <w:tab/>
        <w:t xml:space="preserve"> </w:t>
      </w:r>
      <w:r w:rsidR="00554F9F" w:rsidRPr="00173502">
        <w:tab/>
        <w:t xml:space="preserve"> </w:t>
      </w:r>
      <w:r w:rsidR="00554F9F" w:rsidRPr="00173502">
        <w:tab/>
        <w:t xml:space="preserve"> </w:t>
      </w:r>
      <w:r w:rsidR="00554F9F" w:rsidRPr="00173502">
        <w:tab/>
        <w:t>2</w:t>
      </w:r>
      <w:r w:rsidR="00210088" w:rsidRPr="00173502">
        <w:t>5</w:t>
      </w:r>
      <w:r w:rsidR="00554F9F" w:rsidRPr="00173502">
        <w:t>%</w:t>
      </w:r>
    </w:p>
    <w:p w14:paraId="131F3A05" w14:textId="73AD80C5" w:rsidR="00554F9F" w:rsidRPr="00173502" w:rsidRDefault="0014022F" w:rsidP="00554F9F">
      <w:r w:rsidRPr="00173502">
        <w:tab/>
      </w:r>
      <w:r w:rsidR="00554F9F" w:rsidRPr="00173502">
        <w:t xml:space="preserve">Evidence-base </w:t>
      </w:r>
      <w:proofErr w:type="gramStart"/>
      <w:r w:rsidR="00554F9F" w:rsidRPr="00173502">
        <w:t xml:space="preserve">paper  </w:t>
      </w:r>
      <w:r w:rsidR="00554F9F" w:rsidRPr="00173502">
        <w:tab/>
      </w:r>
      <w:proofErr w:type="gramEnd"/>
      <w:r w:rsidR="00554F9F" w:rsidRPr="00173502">
        <w:t xml:space="preserve"> </w:t>
      </w:r>
      <w:r w:rsidR="00554F9F" w:rsidRPr="00173502">
        <w:tab/>
        <w:t xml:space="preserve"> </w:t>
      </w:r>
      <w:r w:rsidR="00554F9F" w:rsidRPr="00173502">
        <w:tab/>
        <w:t xml:space="preserve"> </w:t>
      </w:r>
      <w:r w:rsidR="00554F9F" w:rsidRPr="00173502">
        <w:tab/>
        <w:t xml:space="preserve">  </w:t>
      </w:r>
      <w:r w:rsidR="00554F9F" w:rsidRPr="00173502">
        <w:tab/>
        <w:t xml:space="preserve"> </w:t>
      </w:r>
      <w:r w:rsidR="00554F9F" w:rsidRPr="00173502">
        <w:tab/>
      </w:r>
      <w:r w:rsidR="00554F9F" w:rsidRPr="00173502">
        <w:tab/>
        <w:t xml:space="preserve">20% </w:t>
      </w:r>
    </w:p>
    <w:p w14:paraId="30018285" w14:textId="62320A0A" w:rsidR="00554F9F" w:rsidRPr="00173502" w:rsidRDefault="0014022F" w:rsidP="00554F9F">
      <w:pPr>
        <w:rPr>
          <w:u w:val="single"/>
        </w:rPr>
      </w:pPr>
      <w:r w:rsidRPr="00173502">
        <w:tab/>
      </w:r>
      <w:r w:rsidR="00554F9F" w:rsidRPr="00173502">
        <w:t>e-</w:t>
      </w:r>
      <w:proofErr w:type="gramStart"/>
      <w:r w:rsidR="00554F9F" w:rsidRPr="00173502">
        <w:t xml:space="preserve">Portfolio  </w:t>
      </w:r>
      <w:r w:rsidR="00554F9F" w:rsidRPr="00173502">
        <w:tab/>
      </w:r>
      <w:proofErr w:type="gramEnd"/>
      <w:r w:rsidR="00554F9F" w:rsidRPr="00173502">
        <w:t xml:space="preserve"> </w:t>
      </w:r>
      <w:r w:rsidR="00554F9F" w:rsidRPr="00173502">
        <w:tab/>
        <w:t xml:space="preserve"> </w:t>
      </w:r>
      <w:r w:rsidR="00554F9F" w:rsidRPr="00173502">
        <w:tab/>
        <w:t xml:space="preserve"> </w:t>
      </w:r>
      <w:r w:rsidR="00554F9F" w:rsidRPr="00173502">
        <w:tab/>
        <w:t xml:space="preserve"> </w:t>
      </w:r>
      <w:r w:rsidR="00554F9F" w:rsidRPr="00173502">
        <w:tab/>
        <w:t xml:space="preserve"> </w:t>
      </w:r>
      <w:r w:rsidR="00554F9F" w:rsidRPr="00173502">
        <w:tab/>
      </w:r>
      <w:r w:rsidR="00554F9F" w:rsidRPr="00173502">
        <w:tab/>
      </w:r>
      <w:r w:rsidR="00554F9F" w:rsidRPr="00173502">
        <w:tab/>
      </w:r>
      <w:r w:rsidR="00210088" w:rsidRPr="00173502">
        <w:t>15</w:t>
      </w:r>
      <w:r w:rsidR="00554F9F" w:rsidRPr="00173502">
        <w:rPr>
          <w:u w:val="single"/>
        </w:rPr>
        <w:t xml:space="preserve">% </w:t>
      </w:r>
    </w:p>
    <w:p w14:paraId="44F904B4" w14:textId="12061952" w:rsidR="00554F9F" w:rsidRPr="00173502" w:rsidRDefault="00920C6C" w:rsidP="00554F9F">
      <w:r w:rsidRPr="00173502">
        <w:tab/>
      </w:r>
      <w:r w:rsidRPr="00173502">
        <w:tab/>
      </w:r>
      <w:r w:rsidRPr="00173502">
        <w:tab/>
      </w:r>
      <w:r w:rsidRPr="00173502">
        <w:tab/>
      </w:r>
      <w:r w:rsidRPr="00173502">
        <w:tab/>
      </w:r>
      <w:r w:rsidRPr="00173502">
        <w:tab/>
      </w:r>
      <w:r w:rsidRPr="00173502">
        <w:tab/>
      </w:r>
      <w:r w:rsidRPr="00173502">
        <w:tab/>
        <w:t xml:space="preserve">    </w:t>
      </w:r>
      <w:r w:rsidR="00554F9F" w:rsidRPr="00173502">
        <w:t xml:space="preserve">       </w:t>
      </w:r>
      <w:r w:rsidR="0014022F" w:rsidRPr="00173502">
        <w:tab/>
      </w:r>
      <w:r w:rsidR="0014022F" w:rsidRPr="00173502">
        <w:tab/>
      </w:r>
      <w:r w:rsidR="00554F9F" w:rsidRPr="00173502">
        <w:t xml:space="preserve">100% </w:t>
      </w:r>
    </w:p>
    <w:p w14:paraId="203645CF" w14:textId="77777777" w:rsidR="00554F9F" w:rsidRPr="00173502" w:rsidRDefault="00554F9F" w:rsidP="00554F9F"/>
    <w:p w14:paraId="5D20D690" w14:textId="6B28C5DA" w:rsidR="00554F9F" w:rsidRPr="00173502" w:rsidRDefault="00554F9F" w:rsidP="00554F9F">
      <w:r w:rsidRPr="00173502">
        <w:lastRenderedPageBreak/>
        <w:t>Feedback on all graded assignments routinely is given within 1</w:t>
      </w:r>
      <w:r w:rsidR="002121FA" w:rsidRPr="00173502">
        <w:t>0</w:t>
      </w:r>
      <w:r w:rsidR="00B44FA0" w:rsidRPr="00173502">
        <w:t>-14</w:t>
      </w:r>
      <w:r w:rsidRPr="00173502">
        <w:t xml:space="preserve"> working days of the due date.</w:t>
      </w:r>
      <w:r w:rsidR="00042F31" w:rsidRPr="00173502">
        <w:t xml:space="preserve"> </w:t>
      </w:r>
      <w:r w:rsidR="00BE155D" w:rsidRPr="00173502">
        <w:t xml:space="preserve">Faculty are committed to providing meaningful </w:t>
      </w:r>
      <w:r w:rsidR="00042F31" w:rsidRPr="00173502">
        <w:t>feedback</w:t>
      </w:r>
      <w:r w:rsidR="00BE155D" w:rsidRPr="00173502">
        <w:t xml:space="preserve"> to students</w:t>
      </w:r>
      <w:r w:rsidR="00997A3F" w:rsidRPr="00173502">
        <w:t xml:space="preserve">, however formal written papers </w:t>
      </w:r>
      <w:r w:rsidR="00042F31" w:rsidRPr="00173502">
        <w:t>may</w:t>
      </w:r>
      <w:r w:rsidR="00997A3F" w:rsidRPr="00173502">
        <w:t xml:space="preserve"> take some dedicated time to</w:t>
      </w:r>
      <w:r w:rsidR="00042F31" w:rsidRPr="00173502">
        <w:t xml:space="preserve"> grade.</w:t>
      </w:r>
    </w:p>
    <w:p w14:paraId="4FD42D46" w14:textId="77777777" w:rsidR="00955D30" w:rsidRPr="00173502" w:rsidRDefault="00955D30" w:rsidP="00955D30"/>
    <w:p w14:paraId="19D9C3E7" w14:textId="77777777" w:rsidR="007C130D" w:rsidRPr="00173502" w:rsidRDefault="007C130D" w:rsidP="007C130D">
      <w:bookmarkStart w:id="1" w:name="_Hlk57708684"/>
      <w:r w:rsidRPr="00173502">
        <w:t>Progression in the College of Nursing baccalaureate program requires that students maintain a “C” or above for all required nursing courses.</w:t>
      </w:r>
    </w:p>
    <w:p w14:paraId="523D36DB" w14:textId="77777777" w:rsidR="007C130D" w:rsidRPr="00173502" w:rsidRDefault="00895523" w:rsidP="007C130D">
      <w:pPr>
        <w:pStyle w:val="BodyTextIndent"/>
        <w:ind w:firstLine="0"/>
        <w:rPr>
          <w:color w:val="000000"/>
        </w:rPr>
      </w:pPr>
      <w:hyperlink r:id="rId12" w:history="1">
        <w:r w:rsidR="007C130D" w:rsidRPr="00173502">
          <w:rPr>
            <w:rStyle w:val="Hyperlink"/>
          </w:rPr>
          <w:t>https://con-main.sites.medinfo.ufl.edu/files/2011/05/S2.03-Academic-Progression-for-Baccalaureate-Degree-Students.pdf</w:t>
        </w:r>
      </w:hyperlink>
    </w:p>
    <w:bookmarkEnd w:id="1"/>
    <w:p w14:paraId="116E4368" w14:textId="77777777" w:rsidR="007C130D" w:rsidRPr="00173502" w:rsidRDefault="007C130D" w:rsidP="00955D30"/>
    <w:p w14:paraId="4E1CAA12" w14:textId="77777777" w:rsidR="00955D30" w:rsidRPr="00173502" w:rsidRDefault="007A11BF" w:rsidP="00955D30">
      <w:pPr>
        <w:rPr>
          <w:u w:val="single"/>
        </w:rPr>
      </w:pPr>
      <w:r w:rsidRPr="00173502">
        <w:rPr>
          <w:u w:val="single"/>
        </w:rPr>
        <w:t xml:space="preserve">CLASS ATTENDANCE AND </w:t>
      </w:r>
      <w:r w:rsidR="00955D30" w:rsidRPr="00173502">
        <w:rPr>
          <w:u w:val="single"/>
        </w:rPr>
        <w:t>MAKE UP POLICY</w:t>
      </w:r>
    </w:p>
    <w:p w14:paraId="3CB564B5" w14:textId="19358249" w:rsidR="00955D30" w:rsidRPr="00173502" w:rsidRDefault="007C130D" w:rsidP="00955D30">
      <w:r w:rsidRPr="00173502">
        <w:rPr>
          <w:color w:val="000000" w:themeColor="text1"/>
        </w:rPr>
        <w:t xml:space="preserve">Acceptable reasons for absence from or failure to participate in class include illness, serious family emergencies, special curricular requirements (e.g., professional conferences </w:t>
      </w:r>
      <w:r w:rsidRPr="00173502">
        <w:rPr>
          <w:b/>
          <w:bCs/>
          <w:color w:val="000000" w:themeColor="text1"/>
        </w:rPr>
        <w:t>with advanced notice</w:t>
      </w:r>
      <w:r w:rsidRPr="00173502">
        <w:rPr>
          <w:color w:val="000000" w:themeColor="text1"/>
        </w:rPr>
        <w:t xml:space="preserve">), military obligation, severe weather conditions, religious holidays, and participation in official university activities. Absences from class for court-imposed legal obligations (e.g., jury duty or subpoena) are excused. Makeup assignments for excused absences will be negotiated with the instructor. </w:t>
      </w:r>
      <w:bookmarkStart w:id="2" w:name="_Hlk57708802"/>
      <w:r w:rsidRPr="00173502">
        <w:rPr>
          <w:color w:val="000000"/>
        </w:rPr>
        <w:t xml:space="preserve">Work or vacation related absences are not excused. </w:t>
      </w:r>
      <w:bookmarkEnd w:id="2"/>
      <w:r w:rsidR="00955D30" w:rsidRPr="00173502">
        <w:t xml:space="preserve">Students are expected to plan in advance and submit assignments by posted due dates. </w:t>
      </w:r>
      <w:r w:rsidR="00955D30" w:rsidRPr="00173502">
        <w:rPr>
          <w:b/>
          <w:bCs/>
        </w:rPr>
        <w:t xml:space="preserve">There will be a 10% deduction per day on late assignments. After 3 days, you will receive a zero on the assignment </w:t>
      </w:r>
      <w:r w:rsidR="00955D30" w:rsidRPr="00173502">
        <w:t>unless you have spoken with the instructor and arrangements have been made. Please keep in mind that your academic obligations ALWAYS take priority over personal or social commitments.</w:t>
      </w:r>
      <w:r w:rsidR="00F9588C" w:rsidRPr="00173502">
        <w:t xml:space="preserve"> Late assignments and/or makeups for other assignments except in the case of the above circumstances are not allowed.</w:t>
      </w:r>
    </w:p>
    <w:p w14:paraId="15E54A60" w14:textId="77777777" w:rsidR="00460C6D" w:rsidRPr="00173502" w:rsidRDefault="00460C6D" w:rsidP="00955D30"/>
    <w:p w14:paraId="1862F774" w14:textId="77777777" w:rsidR="007C130D" w:rsidRPr="00173502" w:rsidRDefault="007C130D" w:rsidP="007C130D">
      <w:pPr>
        <w:rPr>
          <w:color w:val="000000"/>
        </w:rPr>
      </w:pPr>
      <w:r w:rsidRPr="00173502">
        <w:rPr>
          <w:snapToGrid w:val="0"/>
        </w:rPr>
        <w:t xml:space="preserve">Requirements for class participation and make-up exams, assignments, and other work in this course are consistent with university policies that can be found at: </w:t>
      </w:r>
      <w:hyperlink r:id="rId13" w:anchor="attendance" w:history="1">
        <w:r w:rsidRPr="00173502">
          <w:rPr>
            <w:rStyle w:val="Hyperlink"/>
            <w:snapToGrid w:val="0"/>
          </w:rPr>
          <w:t>http://gradcatalog.ufl.edu/content.php?catoid=5&amp;navoid=1054#attendance</w:t>
        </w:r>
      </w:hyperlink>
      <w:r w:rsidRPr="00173502">
        <w:rPr>
          <w:snapToGrid w:val="0"/>
        </w:rPr>
        <w:t xml:space="preserve">. </w:t>
      </w:r>
    </w:p>
    <w:p w14:paraId="27BBE7EC" w14:textId="77777777" w:rsidR="007C130D" w:rsidRPr="00173502" w:rsidRDefault="007C130D" w:rsidP="007C130D">
      <w:pPr>
        <w:rPr>
          <w:color w:val="000000"/>
          <w:u w:val="single"/>
        </w:rPr>
      </w:pPr>
    </w:p>
    <w:p w14:paraId="6EBD06D9" w14:textId="77777777" w:rsidR="00C869CF" w:rsidRPr="00173502" w:rsidRDefault="00C869CF" w:rsidP="0088605D">
      <w:pPr>
        <w:rPr>
          <w:u w:val="single"/>
        </w:rPr>
      </w:pPr>
      <w:r w:rsidRPr="00173502">
        <w:rPr>
          <w:u w:val="single"/>
        </w:rPr>
        <w:t>GRADING SCALE</w:t>
      </w:r>
      <w:r w:rsidR="00583F05" w:rsidRPr="00173502">
        <w:rPr>
          <w:u w:val="single"/>
        </w:rPr>
        <w:t>/QUALITY POINTS</w:t>
      </w:r>
    </w:p>
    <w:p w14:paraId="64BCA2EC" w14:textId="77777777" w:rsidR="00583F05" w:rsidRPr="00173502" w:rsidRDefault="00583F05" w:rsidP="00583F05">
      <w:pPr>
        <w:ind w:firstLine="720"/>
      </w:pPr>
      <w:r w:rsidRPr="00173502">
        <w:t>A</w:t>
      </w:r>
      <w:r w:rsidRPr="00173502">
        <w:tab/>
        <w:t>95-100</w:t>
      </w:r>
      <w:r w:rsidRPr="00173502">
        <w:tab/>
        <w:t>(4.0)</w:t>
      </w:r>
      <w:r w:rsidRPr="00173502">
        <w:tab/>
      </w:r>
      <w:r w:rsidRPr="00173502">
        <w:tab/>
        <w:t>C</w:t>
      </w:r>
      <w:r w:rsidRPr="00173502">
        <w:tab/>
        <w:t>74-79* (2.0)</w:t>
      </w:r>
    </w:p>
    <w:p w14:paraId="33C32DBF" w14:textId="77777777" w:rsidR="00583F05" w:rsidRPr="00173502" w:rsidRDefault="00583F05" w:rsidP="00583F05">
      <w:r w:rsidRPr="00173502">
        <w:tab/>
        <w:t>A-</w:t>
      </w:r>
      <w:r w:rsidRPr="00173502">
        <w:tab/>
        <w:t>93-94</w:t>
      </w:r>
      <w:proofErr w:type="gramStart"/>
      <w:r w:rsidRPr="00173502">
        <w:t xml:space="preserve">   (</w:t>
      </w:r>
      <w:proofErr w:type="gramEnd"/>
      <w:r w:rsidRPr="00173502">
        <w:t>3.67)</w:t>
      </w:r>
      <w:r w:rsidRPr="00173502">
        <w:tab/>
      </w:r>
      <w:r w:rsidRPr="00173502">
        <w:tab/>
        <w:t>C-</w:t>
      </w:r>
      <w:r w:rsidRPr="00173502">
        <w:tab/>
        <w:t>72-73   (1.67)</w:t>
      </w:r>
    </w:p>
    <w:p w14:paraId="61BED572" w14:textId="77777777" w:rsidR="00583F05" w:rsidRPr="00173502" w:rsidRDefault="00583F05" w:rsidP="00583F05">
      <w:pPr>
        <w:ind w:firstLine="720"/>
      </w:pPr>
      <w:r w:rsidRPr="00173502">
        <w:t>B+</w:t>
      </w:r>
      <w:r w:rsidRPr="00173502">
        <w:tab/>
        <w:t>91- 92</w:t>
      </w:r>
      <w:r w:rsidRPr="00173502">
        <w:tab/>
        <w:t>(3.33)</w:t>
      </w:r>
      <w:r w:rsidRPr="00173502">
        <w:tab/>
      </w:r>
      <w:r w:rsidRPr="00173502">
        <w:tab/>
        <w:t>D+</w:t>
      </w:r>
      <w:r w:rsidRPr="00173502">
        <w:tab/>
        <w:t>70-71</w:t>
      </w:r>
      <w:proofErr w:type="gramStart"/>
      <w:r w:rsidRPr="00173502">
        <w:t xml:space="preserve">   (</w:t>
      </w:r>
      <w:proofErr w:type="gramEnd"/>
      <w:r w:rsidRPr="00173502">
        <w:t>1.33)</w:t>
      </w:r>
    </w:p>
    <w:p w14:paraId="710F672E" w14:textId="77777777" w:rsidR="00583F05" w:rsidRPr="00173502" w:rsidRDefault="00583F05" w:rsidP="00583F05">
      <w:r w:rsidRPr="00173502">
        <w:tab/>
        <w:t>B</w:t>
      </w:r>
      <w:r w:rsidRPr="00173502">
        <w:tab/>
        <w:t>84-90</w:t>
      </w:r>
      <w:r w:rsidRPr="00173502">
        <w:tab/>
        <w:t>(3.0)</w:t>
      </w:r>
      <w:r w:rsidRPr="00173502">
        <w:tab/>
      </w:r>
      <w:r w:rsidRPr="00173502">
        <w:tab/>
        <w:t>D</w:t>
      </w:r>
      <w:r w:rsidRPr="00173502">
        <w:tab/>
        <w:t>64-69</w:t>
      </w:r>
      <w:proofErr w:type="gramStart"/>
      <w:r w:rsidRPr="00173502">
        <w:t xml:space="preserve">   (</w:t>
      </w:r>
      <w:proofErr w:type="gramEnd"/>
      <w:r w:rsidRPr="00173502">
        <w:t>1.0)</w:t>
      </w:r>
    </w:p>
    <w:p w14:paraId="76F637B5" w14:textId="77777777" w:rsidR="00583F05" w:rsidRPr="00173502" w:rsidRDefault="00583F05" w:rsidP="00583F05">
      <w:r w:rsidRPr="00173502">
        <w:tab/>
        <w:t>B-</w:t>
      </w:r>
      <w:r w:rsidRPr="00173502">
        <w:tab/>
        <w:t>82-83</w:t>
      </w:r>
      <w:r w:rsidRPr="00173502">
        <w:tab/>
        <w:t>(2.67)</w:t>
      </w:r>
      <w:r w:rsidRPr="00173502">
        <w:tab/>
      </w:r>
      <w:r w:rsidRPr="00173502">
        <w:tab/>
        <w:t>D-</w:t>
      </w:r>
      <w:r w:rsidRPr="00173502">
        <w:tab/>
        <w:t>62-63</w:t>
      </w:r>
      <w:proofErr w:type="gramStart"/>
      <w:r w:rsidRPr="00173502">
        <w:t xml:space="preserve">   (</w:t>
      </w:r>
      <w:proofErr w:type="gramEnd"/>
      <w:r w:rsidRPr="00173502">
        <w:t>0.67)</w:t>
      </w:r>
    </w:p>
    <w:p w14:paraId="5EC41F73" w14:textId="77777777" w:rsidR="00583F05" w:rsidRPr="00173502" w:rsidRDefault="00583F05" w:rsidP="00583F05">
      <w:r w:rsidRPr="00173502">
        <w:tab/>
        <w:t>C+</w:t>
      </w:r>
      <w:r w:rsidRPr="00173502">
        <w:tab/>
        <w:t>80-81</w:t>
      </w:r>
      <w:r w:rsidRPr="00173502">
        <w:tab/>
        <w:t>(2.33)</w:t>
      </w:r>
      <w:r w:rsidRPr="00173502">
        <w:tab/>
      </w:r>
      <w:r w:rsidRPr="00173502">
        <w:tab/>
        <w:t>E</w:t>
      </w:r>
      <w:r w:rsidRPr="00173502">
        <w:tab/>
        <w:t>61 or below (0.0)</w:t>
      </w:r>
    </w:p>
    <w:p w14:paraId="24F772FE" w14:textId="77777777" w:rsidR="00583F05" w:rsidRPr="00173502" w:rsidRDefault="00583F05" w:rsidP="00705277">
      <w:pPr>
        <w:ind w:left="720" w:firstLine="720"/>
      </w:pPr>
      <w:r w:rsidRPr="00173502">
        <w:t xml:space="preserve">  * 74 is the minimal passing grade</w:t>
      </w:r>
    </w:p>
    <w:p w14:paraId="4403498C" w14:textId="77777777" w:rsidR="008C2BC9" w:rsidRPr="00173502" w:rsidRDefault="008C2BC9" w:rsidP="00705277">
      <w:pPr>
        <w:ind w:left="720" w:firstLine="720"/>
      </w:pPr>
    </w:p>
    <w:p w14:paraId="4D296071" w14:textId="77777777" w:rsidR="007138A0" w:rsidRPr="00173502" w:rsidRDefault="001F014A" w:rsidP="007138A0">
      <w:r w:rsidRPr="00173502">
        <w:t xml:space="preserve">For more information on grades and grading policies, please refer to University’s grading policies: </w:t>
      </w:r>
      <w:hyperlink r:id="rId14" w:history="1">
        <w:r w:rsidR="007138A0" w:rsidRPr="00173502">
          <w:rPr>
            <w:rStyle w:val="Hyperlink"/>
          </w:rPr>
          <w:t>https://catalog.ufl.edu/ugrad/current/regulations/info/grades.aspx</w:t>
        </w:r>
      </w:hyperlink>
      <w:r w:rsidR="007138A0" w:rsidRPr="00173502">
        <w:t xml:space="preserve">. </w:t>
      </w:r>
    </w:p>
    <w:p w14:paraId="23030554" w14:textId="77777777" w:rsidR="00173502" w:rsidRPr="00173502" w:rsidRDefault="00173502" w:rsidP="00173502">
      <w:pPr>
        <w:widowControl w:val="0"/>
        <w:autoSpaceDE w:val="0"/>
        <w:autoSpaceDN w:val="0"/>
        <w:spacing w:before="90"/>
        <w:ind w:left="120"/>
        <w:outlineLvl w:val="0"/>
        <w:rPr>
          <w:rFonts w:eastAsia="Times New Roman"/>
          <w:u w:val="single" w:color="000000"/>
        </w:rPr>
      </w:pPr>
    </w:p>
    <w:p w14:paraId="11CF8685" w14:textId="3BF0E160" w:rsidR="00173502" w:rsidRPr="00173502" w:rsidRDefault="00173502" w:rsidP="00173502">
      <w:pPr>
        <w:widowControl w:val="0"/>
        <w:autoSpaceDE w:val="0"/>
        <w:autoSpaceDN w:val="0"/>
        <w:spacing w:before="90"/>
        <w:ind w:left="120"/>
        <w:outlineLvl w:val="0"/>
        <w:rPr>
          <w:rFonts w:eastAsia="Times New Roman"/>
          <w:u w:color="000000"/>
        </w:rPr>
      </w:pPr>
      <w:r w:rsidRPr="00173502">
        <w:rPr>
          <w:rFonts w:eastAsia="Times New Roman"/>
          <w:u w:val="single" w:color="000000"/>
        </w:rPr>
        <w:t>COURSE</w:t>
      </w:r>
      <w:r w:rsidRPr="00173502">
        <w:rPr>
          <w:rFonts w:eastAsia="Times New Roman"/>
          <w:spacing w:val="-5"/>
          <w:u w:val="single" w:color="000000"/>
        </w:rPr>
        <w:t xml:space="preserve"> </w:t>
      </w:r>
      <w:r w:rsidRPr="00173502">
        <w:rPr>
          <w:rFonts w:eastAsia="Times New Roman"/>
          <w:u w:val="single" w:color="000000"/>
        </w:rPr>
        <w:t>EVALUATION</w:t>
      </w:r>
    </w:p>
    <w:p w14:paraId="61685C9A" w14:textId="77777777" w:rsidR="00173502" w:rsidRPr="00173502" w:rsidRDefault="00173502" w:rsidP="00173502">
      <w:pPr>
        <w:widowControl w:val="0"/>
        <w:autoSpaceDE w:val="0"/>
        <w:autoSpaceDN w:val="0"/>
        <w:ind w:left="119" w:right="523"/>
        <w:rPr>
          <w:rFonts w:eastAsia="Times New Roman"/>
        </w:rPr>
      </w:pPr>
      <w:r w:rsidRPr="00173502">
        <w:rPr>
          <w:rFonts w:eastAsia="Times New Roman"/>
        </w:rPr>
        <w:t>Students are expected to provide professional and respectful feedback on the quality of</w:t>
      </w:r>
      <w:r w:rsidRPr="00173502">
        <w:rPr>
          <w:rFonts w:eastAsia="Times New Roman"/>
          <w:spacing w:val="1"/>
        </w:rPr>
        <w:t xml:space="preserve"> </w:t>
      </w:r>
      <w:r w:rsidRPr="00173502">
        <w:rPr>
          <w:rFonts w:eastAsia="Times New Roman"/>
        </w:rPr>
        <w:t xml:space="preserve">instruction in this course by completing course evaluations online via </w:t>
      </w:r>
      <w:proofErr w:type="spellStart"/>
      <w:r w:rsidRPr="00173502">
        <w:rPr>
          <w:rFonts w:eastAsia="Times New Roman"/>
        </w:rPr>
        <w:t>GatorEvals</w:t>
      </w:r>
      <w:proofErr w:type="spellEnd"/>
      <w:r w:rsidRPr="00173502">
        <w:rPr>
          <w:rFonts w:eastAsia="Times New Roman"/>
        </w:rPr>
        <w:t>. Guidance on</w:t>
      </w:r>
      <w:r w:rsidRPr="00173502">
        <w:rPr>
          <w:rFonts w:eastAsia="Times New Roman"/>
          <w:spacing w:val="-58"/>
        </w:rPr>
        <w:t xml:space="preserve"> </w:t>
      </w:r>
      <w:r w:rsidRPr="00173502">
        <w:rPr>
          <w:rFonts w:eastAsia="Times New Roman"/>
        </w:rPr>
        <w:t>how to give feedback in a professional and respectful manner is available at</w:t>
      </w:r>
      <w:r w:rsidRPr="00173502">
        <w:rPr>
          <w:rFonts w:eastAsia="Times New Roman"/>
          <w:spacing w:val="1"/>
        </w:rPr>
        <w:t xml:space="preserve"> </w:t>
      </w:r>
      <w:r w:rsidRPr="00173502">
        <w:rPr>
          <w:rFonts w:eastAsia="Times New Roman"/>
        </w:rPr>
        <w:t>https://gatorevals.aa.ufl.edu/students/. Students will be notified when the evaluation period</w:t>
      </w:r>
      <w:r w:rsidRPr="00173502">
        <w:rPr>
          <w:rFonts w:eastAsia="Times New Roman"/>
          <w:spacing w:val="1"/>
        </w:rPr>
        <w:t xml:space="preserve"> </w:t>
      </w:r>
      <w:r w:rsidRPr="00173502">
        <w:rPr>
          <w:rFonts w:eastAsia="Times New Roman"/>
        </w:rPr>
        <w:t xml:space="preserve">opens, and can complete evaluations through the email they receive from </w:t>
      </w:r>
      <w:proofErr w:type="spellStart"/>
      <w:r w:rsidRPr="00173502">
        <w:rPr>
          <w:rFonts w:eastAsia="Times New Roman"/>
        </w:rPr>
        <w:t>GatorEvals</w:t>
      </w:r>
      <w:proofErr w:type="spellEnd"/>
      <w:r w:rsidRPr="00173502">
        <w:rPr>
          <w:rFonts w:eastAsia="Times New Roman"/>
        </w:rPr>
        <w:t>, in their</w:t>
      </w:r>
      <w:r w:rsidRPr="00173502">
        <w:rPr>
          <w:rFonts w:eastAsia="Times New Roman"/>
          <w:spacing w:val="1"/>
        </w:rPr>
        <w:t xml:space="preserve"> </w:t>
      </w:r>
      <w:r w:rsidRPr="00173502">
        <w:rPr>
          <w:rFonts w:eastAsia="Times New Roman"/>
        </w:rPr>
        <w:t xml:space="preserve">Canvas course menu under </w:t>
      </w:r>
      <w:proofErr w:type="spellStart"/>
      <w:r w:rsidRPr="00173502">
        <w:rPr>
          <w:rFonts w:eastAsia="Times New Roman"/>
        </w:rPr>
        <w:t>GatorEvals</w:t>
      </w:r>
      <w:proofErr w:type="spellEnd"/>
      <w:r w:rsidRPr="00173502">
        <w:rPr>
          <w:rFonts w:eastAsia="Times New Roman"/>
        </w:rPr>
        <w:t xml:space="preserve">, or via </w:t>
      </w:r>
      <w:r w:rsidRPr="00173502">
        <w:rPr>
          <w:rFonts w:eastAsia="Times New Roman"/>
        </w:rPr>
        <w:lastRenderedPageBreak/>
        <w:t>https://ufl.bluera.com/ufl/. Summaries of course</w:t>
      </w:r>
      <w:r w:rsidRPr="00173502">
        <w:rPr>
          <w:rFonts w:eastAsia="Times New Roman"/>
          <w:spacing w:val="1"/>
        </w:rPr>
        <w:t xml:space="preserve"> </w:t>
      </w:r>
      <w:r w:rsidRPr="00173502">
        <w:rPr>
          <w:rFonts w:eastAsia="Times New Roman"/>
        </w:rPr>
        <w:t>evaluation</w:t>
      </w:r>
      <w:r w:rsidRPr="00173502">
        <w:rPr>
          <w:rFonts w:eastAsia="Times New Roman"/>
          <w:spacing w:val="-2"/>
        </w:rPr>
        <w:t xml:space="preserve"> </w:t>
      </w:r>
      <w:r w:rsidRPr="00173502">
        <w:rPr>
          <w:rFonts w:eastAsia="Times New Roman"/>
        </w:rPr>
        <w:t>results</w:t>
      </w:r>
      <w:r w:rsidRPr="00173502">
        <w:rPr>
          <w:rFonts w:eastAsia="Times New Roman"/>
          <w:spacing w:val="-1"/>
        </w:rPr>
        <w:t xml:space="preserve"> </w:t>
      </w:r>
      <w:r w:rsidRPr="00173502">
        <w:rPr>
          <w:rFonts w:eastAsia="Times New Roman"/>
        </w:rPr>
        <w:t>are</w:t>
      </w:r>
      <w:r w:rsidRPr="00173502">
        <w:rPr>
          <w:rFonts w:eastAsia="Times New Roman"/>
          <w:spacing w:val="-2"/>
        </w:rPr>
        <w:t xml:space="preserve"> </w:t>
      </w:r>
      <w:r w:rsidRPr="00173502">
        <w:rPr>
          <w:rFonts w:eastAsia="Times New Roman"/>
        </w:rPr>
        <w:t>available</w:t>
      </w:r>
      <w:r w:rsidRPr="00173502">
        <w:rPr>
          <w:rFonts w:eastAsia="Times New Roman"/>
          <w:spacing w:val="-2"/>
        </w:rPr>
        <w:t xml:space="preserve"> </w:t>
      </w:r>
      <w:r w:rsidRPr="00173502">
        <w:rPr>
          <w:rFonts w:eastAsia="Times New Roman"/>
        </w:rPr>
        <w:t>to</w:t>
      </w:r>
      <w:r w:rsidRPr="00173502">
        <w:rPr>
          <w:rFonts w:eastAsia="Times New Roman"/>
          <w:spacing w:val="-1"/>
        </w:rPr>
        <w:t xml:space="preserve"> </w:t>
      </w:r>
      <w:r w:rsidRPr="00173502">
        <w:rPr>
          <w:rFonts w:eastAsia="Times New Roman"/>
        </w:rPr>
        <w:t>students</w:t>
      </w:r>
      <w:r w:rsidRPr="00173502">
        <w:rPr>
          <w:rFonts w:eastAsia="Times New Roman"/>
          <w:spacing w:val="-1"/>
        </w:rPr>
        <w:t xml:space="preserve"> </w:t>
      </w:r>
      <w:r w:rsidRPr="00173502">
        <w:rPr>
          <w:rFonts w:eastAsia="Times New Roman"/>
        </w:rPr>
        <w:t>at</w:t>
      </w:r>
      <w:r w:rsidRPr="00173502">
        <w:rPr>
          <w:rFonts w:eastAsia="Times New Roman"/>
          <w:spacing w:val="-1"/>
        </w:rPr>
        <w:t xml:space="preserve"> </w:t>
      </w:r>
      <w:r w:rsidRPr="00173502">
        <w:rPr>
          <w:rFonts w:eastAsia="Times New Roman"/>
        </w:rPr>
        <w:t>https://gatorevals.aa.ufl.edu/public-results/.</w:t>
      </w:r>
    </w:p>
    <w:p w14:paraId="7BB57A4D" w14:textId="77777777" w:rsidR="00173502" w:rsidRPr="00173502" w:rsidRDefault="00173502" w:rsidP="00173502">
      <w:pPr>
        <w:widowControl w:val="0"/>
        <w:autoSpaceDE w:val="0"/>
        <w:autoSpaceDN w:val="0"/>
        <w:spacing w:before="11"/>
        <w:rPr>
          <w:rFonts w:eastAsia="Times New Roman"/>
          <w:sz w:val="23"/>
        </w:rPr>
      </w:pPr>
    </w:p>
    <w:p w14:paraId="7C21CD90" w14:textId="77777777" w:rsidR="00173502" w:rsidRPr="00173502" w:rsidRDefault="00173502" w:rsidP="00173502">
      <w:pPr>
        <w:widowControl w:val="0"/>
        <w:autoSpaceDE w:val="0"/>
        <w:autoSpaceDN w:val="0"/>
        <w:spacing w:line="252" w:lineRule="exact"/>
        <w:ind w:left="120"/>
        <w:rPr>
          <w:rFonts w:eastAsia="Times New Roman"/>
          <w:sz w:val="22"/>
          <w:szCs w:val="22"/>
        </w:rPr>
      </w:pPr>
      <w:r w:rsidRPr="00173502">
        <w:rPr>
          <w:rFonts w:eastAsia="Times New Roman"/>
          <w:sz w:val="22"/>
          <w:szCs w:val="22"/>
          <w:u w:val="single"/>
        </w:rPr>
        <w:t>ACCOMMODATIONS</w:t>
      </w:r>
      <w:r w:rsidRPr="00173502">
        <w:rPr>
          <w:rFonts w:eastAsia="Times New Roman"/>
          <w:spacing w:val="-5"/>
          <w:sz w:val="22"/>
          <w:szCs w:val="22"/>
          <w:u w:val="single"/>
        </w:rPr>
        <w:t xml:space="preserve"> </w:t>
      </w:r>
      <w:r w:rsidRPr="00173502">
        <w:rPr>
          <w:rFonts w:eastAsia="Times New Roman"/>
          <w:sz w:val="22"/>
          <w:szCs w:val="22"/>
          <w:u w:val="single"/>
        </w:rPr>
        <w:t>DUE</w:t>
      </w:r>
      <w:r w:rsidRPr="00173502">
        <w:rPr>
          <w:rFonts w:eastAsia="Times New Roman"/>
          <w:spacing w:val="-5"/>
          <w:sz w:val="22"/>
          <w:szCs w:val="22"/>
          <w:u w:val="single"/>
        </w:rPr>
        <w:t xml:space="preserve"> </w:t>
      </w:r>
      <w:r w:rsidRPr="00173502">
        <w:rPr>
          <w:rFonts w:eastAsia="Times New Roman"/>
          <w:sz w:val="22"/>
          <w:szCs w:val="22"/>
          <w:u w:val="single"/>
        </w:rPr>
        <w:t>TO</w:t>
      </w:r>
      <w:r w:rsidRPr="00173502">
        <w:rPr>
          <w:rFonts w:eastAsia="Times New Roman"/>
          <w:spacing w:val="-5"/>
          <w:sz w:val="22"/>
          <w:szCs w:val="22"/>
          <w:u w:val="single"/>
        </w:rPr>
        <w:t xml:space="preserve"> </w:t>
      </w:r>
      <w:r w:rsidRPr="00173502">
        <w:rPr>
          <w:rFonts w:eastAsia="Times New Roman"/>
          <w:sz w:val="22"/>
          <w:szCs w:val="22"/>
          <w:u w:val="single"/>
        </w:rPr>
        <w:t>DISABILITY</w:t>
      </w:r>
    </w:p>
    <w:p w14:paraId="37D7F53D" w14:textId="77777777" w:rsidR="00173502" w:rsidRPr="00173502" w:rsidRDefault="00173502" w:rsidP="00173502">
      <w:pPr>
        <w:widowControl w:val="0"/>
        <w:autoSpaceDE w:val="0"/>
        <w:autoSpaceDN w:val="0"/>
        <w:ind w:left="120" w:right="434"/>
        <w:rPr>
          <w:rFonts w:eastAsia="Times New Roman"/>
          <w:sz w:val="22"/>
          <w:szCs w:val="22"/>
        </w:rPr>
      </w:pPr>
      <w:r w:rsidRPr="00173502">
        <w:rPr>
          <w:rFonts w:eastAsia="Times New Roman"/>
          <w:sz w:val="22"/>
          <w:szCs w:val="22"/>
        </w:rPr>
        <w:t>Students with disabilities requesting accommodations should first register with the Disability Resource</w:t>
      </w:r>
      <w:r w:rsidRPr="00173502">
        <w:rPr>
          <w:rFonts w:eastAsia="Times New Roman"/>
          <w:spacing w:val="1"/>
          <w:sz w:val="22"/>
          <w:szCs w:val="22"/>
        </w:rPr>
        <w:t xml:space="preserve"> </w:t>
      </w:r>
      <w:r w:rsidRPr="00173502">
        <w:rPr>
          <w:rFonts w:eastAsia="Times New Roman"/>
          <w:sz w:val="22"/>
          <w:szCs w:val="22"/>
        </w:rPr>
        <w:t xml:space="preserve">Center (352-392-8565, </w:t>
      </w:r>
      <w:hyperlink r:id="rId15">
        <w:r w:rsidRPr="00173502">
          <w:rPr>
            <w:rFonts w:eastAsia="Times New Roman"/>
            <w:color w:val="0000FF"/>
            <w:sz w:val="22"/>
            <w:szCs w:val="22"/>
            <w:u w:val="single" w:color="0000FF"/>
          </w:rPr>
          <w:t>www.dso.ufl.edu/drc/</w:t>
        </w:r>
      </w:hyperlink>
      <w:r w:rsidRPr="00173502">
        <w:rPr>
          <w:rFonts w:eastAsia="Times New Roman"/>
          <w:sz w:val="22"/>
          <w:szCs w:val="22"/>
        </w:rPr>
        <w:t>) by providing appropriate documentation. Once registered,</w:t>
      </w:r>
      <w:r w:rsidRPr="00173502">
        <w:rPr>
          <w:rFonts w:eastAsia="Times New Roman"/>
          <w:spacing w:val="-52"/>
          <w:sz w:val="22"/>
          <w:szCs w:val="22"/>
        </w:rPr>
        <w:t xml:space="preserve"> </w:t>
      </w:r>
      <w:r w:rsidRPr="00173502">
        <w:rPr>
          <w:rFonts w:eastAsia="Times New Roman"/>
          <w:sz w:val="22"/>
          <w:szCs w:val="22"/>
        </w:rPr>
        <w:t>students will receive an accommodation letter which must be presented to the instructor when requesting</w:t>
      </w:r>
      <w:r w:rsidRPr="00173502">
        <w:rPr>
          <w:rFonts w:eastAsia="Times New Roman"/>
          <w:spacing w:val="-52"/>
          <w:sz w:val="22"/>
          <w:szCs w:val="22"/>
        </w:rPr>
        <w:t xml:space="preserve"> </w:t>
      </w:r>
      <w:r w:rsidRPr="00173502">
        <w:rPr>
          <w:rFonts w:eastAsia="Times New Roman"/>
          <w:sz w:val="22"/>
          <w:szCs w:val="22"/>
        </w:rPr>
        <w:t>accommodation. Students with disabilities should follow this procedure as early as possible in the</w:t>
      </w:r>
      <w:r w:rsidRPr="00173502">
        <w:rPr>
          <w:rFonts w:eastAsia="Times New Roman"/>
          <w:spacing w:val="1"/>
          <w:sz w:val="22"/>
          <w:szCs w:val="22"/>
        </w:rPr>
        <w:t xml:space="preserve"> </w:t>
      </w:r>
      <w:r w:rsidRPr="00173502">
        <w:rPr>
          <w:rFonts w:eastAsia="Times New Roman"/>
          <w:sz w:val="22"/>
          <w:szCs w:val="22"/>
        </w:rPr>
        <w:t>semester.</w:t>
      </w:r>
    </w:p>
    <w:p w14:paraId="72E7FC99" w14:textId="77777777" w:rsidR="00173502" w:rsidRPr="00173502" w:rsidRDefault="00173502" w:rsidP="00173502">
      <w:pPr>
        <w:widowControl w:val="0"/>
        <w:autoSpaceDE w:val="0"/>
        <w:autoSpaceDN w:val="0"/>
        <w:rPr>
          <w:rFonts w:eastAsia="Times New Roman"/>
        </w:rPr>
      </w:pPr>
    </w:p>
    <w:p w14:paraId="48D278CF" w14:textId="77777777" w:rsidR="00173502" w:rsidRPr="00173502" w:rsidRDefault="00173502" w:rsidP="00173502">
      <w:pPr>
        <w:widowControl w:val="0"/>
        <w:autoSpaceDE w:val="0"/>
        <w:autoSpaceDN w:val="0"/>
        <w:ind w:left="120"/>
        <w:outlineLvl w:val="0"/>
        <w:rPr>
          <w:rFonts w:eastAsia="Times New Roman"/>
          <w:u w:color="000000"/>
        </w:rPr>
      </w:pPr>
      <w:r w:rsidRPr="00173502">
        <w:rPr>
          <w:rFonts w:eastAsia="Times New Roman"/>
          <w:u w:val="single" w:color="000000"/>
        </w:rPr>
        <w:t>PROFESSIONAL</w:t>
      </w:r>
      <w:r w:rsidRPr="00173502">
        <w:rPr>
          <w:rFonts w:eastAsia="Times New Roman"/>
          <w:spacing w:val="-8"/>
          <w:u w:val="single" w:color="000000"/>
        </w:rPr>
        <w:t xml:space="preserve"> </w:t>
      </w:r>
      <w:r w:rsidRPr="00173502">
        <w:rPr>
          <w:rFonts w:eastAsia="Times New Roman"/>
          <w:u w:val="single" w:color="000000"/>
        </w:rPr>
        <w:t>BEHAVIOR</w:t>
      </w:r>
    </w:p>
    <w:p w14:paraId="4D718786" w14:textId="77777777" w:rsidR="00173502" w:rsidRPr="00173502" w:rsidRDefault="00173502" w:rsidP="00173502">
      <w:pPr>
        <w:widowControl w:val="0"/>
        <w:autoSpaceDE w:val="0"/>
        <w:autoSpaceDN w:val="0"/>
        <w:ind w:left="119" w:right="342"/>
        <w:rPr>
          <w:rFonts w:eastAsia="Times New Roman"/>
        </w:rPr>
      </w:pPr>
      <w:r w:rsidRPr="00173502">
        <w:rPr>
          <w:rFonts w:eastAsia="Times New Roman"/>
        </w:rPr>
        <w:t>The College of Nursing expects all Nursing students to be professional in their interactions with</w:t>
      </w:r>
      <w:r w:rsidRPr="00173502">
        <w:rPr>
          <w:rFonts w:eastAsia="Times New Roman"/>
          <w:spacing w:val="1"/>
        </w:rPr>
        <w:t xml:space="preserve"> </w:t>
      </w:r>
      <w:r w:rsidRPr="00173502">
        <w:rPr>
          <w:rFonts w:eastAsia="Times New Roman"/>
        </w:rPr>
        <w:t>patients, colleagues, faculty, and staff and to exhibit caring and compassionate attitudes. These</w:t>
      </w:r>
      <w:r w:rsidRPr="00173502">
        <w:rPr>
          <w:rFonts w:eastAsia="Times New Roman"/>
          <w:spacing w:val="1"/>
        </w:rPr>
        <w:t xml:space="preserve"> </w:t>
      </w:r>
      <w:r w:rsidRPr="00173502">
        <w:rPr>
          <w:rFonts w:eastAsia="Times New Roman"/>
        </w:rPr>
        <w:t>and</w:t>
      </w:r>
      <w:r w:rsidRPr="00173502">
        <w:rPr>
          <w:rFonts w:eastAsia="Times New Roman"/>
          <w:spacing w:val="-1"/>
        </w:rPr>
        <w:t xml:space="preserve"> </w:t>
      </w:r>
      <w:r w:rsidRPr="00173502">
        <w:rPr>
          <w:rFonts w:eastAsia="Times New Roman"/>
        </w:rPr>
        <w:t>other</w:t>
      </w:r>
      <w:r w:rsidRPr="00173502">
        <w:rPr>
          <w:rFonts w:eastAsia="Times New Roman"/>
          <w:spacing w:val="-2"/>
        </w:rPr>
        <w:t xml:space="preserve"> </w:t>
      </w:r>
      <w:r w:rsidRPr="00173502">
        <w:rPr>
          <w:rFonts w:eastAsia="Times New Roman"/>
        </w:rPr>
        <w:t>qualities</w:t>
      </w:r>
      <w:r w:rsidRPr="00173502">
        <w:rPr>
          <w:rFonts w:eastAsia="Times New Roman"/>
          <w:spacing w:val="-1"/>
        </w:rPr>
        <w:t xml:space="preserve"> </w:t>
      </w:r>
      <w:r w:rsidRPr="00173502">
        <w:rPr>
          <w:rFonts w:eastAsia="Times New Roman"/>
        </w:rPr>
        <w:t>will be</w:t>
      </w:r>
      <w:r w:rsidRPr="00173502">
        <w:rPr>
          <w:rFonts w:eastAsia="Times New Roman"/>
          <w:spacing w:val="-2"/>
        </w:rPr>
        <w:t xml:space="preserve"> </w:t>
      </w:r>
      <w:r w:rsidRPr="00173502">
        <w:rPr>
          <w:rFonts w:eastAsia="Times New Roman"/>
        </w:rPr>
        <w:t>evaluated</w:t>
      </w:r>
      <w:r w:rsidRPr="00173502">
        <w:rPr>
          <w:rFonts w:eastAsia="Times New Roman"/>
          <w:spacing w:val="-1"/>
        </w:rPr>
        <w:t xml:space="preserve"> </w:t>
      </w:r>
      <w:r w:rsidRPr="00173502">
        <w:rPr>
          <w:rFonts w:eastAsia="Times New Roman"/>
        </w:rPr>
        <w:t>during</w:t>
      </w:r>
      <w:r w:rsidRPr="00173502">
        <w:rPr>
          <w:rFonts w:eastAsia="Times New Roman"/>
          <w:spacing w:val="-3"/>
        </w:rPr>
        <w:t xml:space="preserve"> </w:t>
      </w:r>
      <w:r w:rsidRPr="00173502">
        <w:rPr>
          <w:rFonts w:eastAsia="Times New Roman"/>
        </w:rPr>
        <w:t>patient</w:t>
      </w:r>
      <w:r w:rsidRPr="00173502">
        <w:rPr>
          <w:rFonts w:eastAsia="Times New Roman"/>
          <w:spacing w:val="-1"/>
        </w:rPr>
        <w:t xml:space="preserve"> </w:t>
      </w:r>
      <w:r w:rsidRPr="00173502">
        <w:rPr>
          <w:rFonts w:eastAsia="Times New Roman"/>
        </w:rPr>
        <w:t>contacts</w:t>
      </w:r>
      <w:r w:rsidRPr="00173502">
        <w:rPr>
          <w:rFonts w:eastAsia="Times New Roman"/>
          <w:spacing w:val="-1"/>
        </w:rPr>
        <w:t xml:space="preserve"> </w:t>
      </w:r>
      <w:r w:rsidRPr="00173502">
        <w:rPr>
          <w:rFonts w:eastAsia="Times New Roman"/>
        </w:rPr>
        <w:t>and</w:t>
      </w:r>
      <w:r w:rsidRPr="00173502">
        <w:rPr>
          <w:rFonts w:eastAsia="Times New Roman"/>
          <w:spacing w:val="-1"/>
        </w:rPr>
        <w:t xml:space="preserve"> </w:t>
      </w:r>
      <w:r w:rsidRPr="00173502">
        <w:rPr>
          <w:rFonts w:eastAsia="Times New Roman"/>
        </w:rPr>
        <w:t>in other</w:t>
      </w:r>
      <w:r w:rsidRPr="00173502">
        <w:rPr>
          <w:rFonts w:eastAsia="Times New Roman"/>
          <w:spacing w:val="-2"/>
        </w:rPr>
        <w:t xml:space="preserve"> </w:t>
      </w:r>
      <w:r w:rsidRPr="00173502">
        <w:rPr>
          <w:rFonts w:eastAsia="Times New Roman"/>
        </w:rPr>
        <w:t>relevant</w:t>
      </w:r>
      <w:r w:rsidRPr="00173502">
        <w:rPr>
          <w:rFonts w:eastAsia="Times New Roman"/>
          <w:spacing w:val="-1"/>
        </w:rPr>
        <w:t xml:space="preserve"> </w:t>
      </w:r>
      <w:r w:rsidRPr="00173502">
        <w:rPr>
          <w:rFonts w:eastAsia="Times New Roman"/>
        </w:rPr>
        <w:t>settings</w:t>
      </w:r>
      <w:r w:rsidRPr="00173502">
        <w:rPr>
          <w:rFonts w:eastAsia="Times New Roman"/>
          <w:spacing w:val="-1"/>
        </w:rPr>
        <w:t xml:space="preserve"> </w:t>
      </w:r>
      <w:r w:rsidRPr="00173502">
        <w:rPr>
          <w:rFonts w:eastAsia="Times New Roman"/>
        </w:rPr>
        <w:t>by</w:t>
      </w:r>
      <w:r w:rsidRPr="00173502">
        <w:rPr>
          <w:rFonts w:eastAsia="Times New Roman"/>
          <w:spacing w:val="-5"/>
        </w:rPr>
        <w:t xml:space="preserve"> </w:t>
      </w:r>
      <w:r w:rsidRPr="00173502">
        <w:rPr>
          <w:rFonts w:eastAsia="Times New Roman"/>
        </w:rPr>
        <w:t>both</w:t>
      </w:r>
      <w:r w:rsidRPr="00173502">
        <w:rPr>
          <w:rFonts w:eastAsia="Times New Roman"/>
          <w:spacing w:val="-57"/>
        </w:rPr>
        <w:t xml:space="preserve"> </w:t>
      </w:r>
      <w:r w:rsidRPr="00173502">
        <w:rPr>
          <w:rFonts w:eastAsia="Times New Roman"/>
        </w:rPr>
        <w:t>faculty and peers. Behavior of a nursing student reflects on the student's individual’s ability to</w:t>
      </w:r>
      <w:r w:rsidRPr="00173502">
        <w:rPr>
          <w:rFonts w:eastAsia="Times New Roman"/>
          <w:spacing w:val="1"/>
        </w:rPr>
        <w:t xml:space="preserve"> </w:t>
      </w:r>
      <w:r w:rsidRPr="00173502">
        <w:rPr>
          <w:rFonts w:eastAsia="Times New Roman"/>
        </w:rPr>
        <w:t>become a competent professional Nurse. Attitudes or behaviors inconsistent with compassionate</w:t>
      </w:r>
      <w:r w:rsidRPr="00173502">
        <w:rPr>
          <w:rFonts w:eastAsia="Times New Roman"/>
          <w:spacing w:val="1"/>
        </w:rPr>
        <w:t xml:space="preserve"> </w:t>
      </w:r>
      <w:r w:rsidRPr="00173502">
        <w:rPr>
          <w:rFonts w:eastAsia="Times New Roman"/>
        </w:rPr>
        <w:t xml:space="preserve">care; refusal by, or inability of, the student to </w:t>
      </w:r>
      <w:r w:rsidRPr="00173502">
        <w:rPr>
          <w:rFonts w:eastAsia="Times New Roman"/>
          <w:u w:val="single"/>
        </w:rPr>
        <w:t>participate constructively</w:t>
      </w:r>
      <w:r w:rsidRPr="00173502">
        <w:rPr>
          <w:rFonts w:eastAsia="Times New Roman"/>
        </w:rPr>
        <w:t xml:space="preserve"> in learning or patient</w:t>
      </w:r>
      <w:r w:rsidRPr="00173502">
        <w:rPr>
          <w:rFonts w:eastAsia="Times New Roman"/>
          <w:spacing w:val="1"/>
        </w:rPr>
        <w:t xml:space="preserve"> </w:t>
      </w:r>
      <w:r w:rsidRPr="00173502">
        <w:rPr>
          <w:rFonts w:eastAsia="Times New Roman"/>
        </w:rPr>
        <w:t xml:space="preserve">care; </w:t>
      </w:r>
      <w:r w:rsidRPr="00173502">
        <w:rPr>
          <w:rFonts w:eastAsia="Times New Roman"/>
          <w:u w:val="single"/>
        </w:rPr>
        <w:t>derogatory attitudes or inappropriate behaviors directed at patients, peers, faculty or staff</w:t>
      </w:r>
      <w:r w:rsidRPr="00173502">
        <w:rPr>
          <w:rFonts w:eastAsia="Times New Roman"/>
        </w:rPr>
        <w:t>;</w:t>
      </w:r>
      <w:r w:rsidRPr="00173502">
        <w:rPr>
          <w:rFonts w:eastAsia="Times New Roman"/>
          <w:spacing w:val="1"/>
        </w:rPr>
        <w:t xml:space="preserve"> </w:t>
      </w:r>
      <w:r w:rsidRPr="00173502">
        <w:rPr>
          <w:rFonts w:eastAsia="Times New Roman"/>
        </w:rPr>
        <w:t>misuse of written or electronic patient records (e.g., accession of patient information without</w:t>
      </w:r>
      <w:r w:rsidRPr="00173502">
        <w:rPr>
          <w:rFonts w:eastAsia="Times New Roman"/>
          <w:spacing w:val="1"/>
        </w:rPr>
        <w:t xml:space="preserve"> </w:t>
      </w:r>
      <w:r w:rsidRPr="00173502">
        <w:rPr>
          <w:rFonts w:eastAsia="Times New Roman"/>
        </w:rPr>
        <w:t>valid</w:t>
      </w:r>
      <w:r w:rsidRPr="00173502">
        <w:rPr>
          <w:rFonts w:eastAsia="Times New Roman"/>
          <w:spacing w:val="2"/>
        </w:rPr>
        <w:t xml:space="preserve"> </w:t>
      </w:r>
      <w:r w:rsidRPr="00173502">
        <w:rPr>
          <w:rFonts w:eastAsia="Times New Roman"/>
        </w:rPr>
        <w:t>reason);</w:t>
      </w:r>
      <w:r w:rsidRPr="00173502">
        <w:rPr>
          <w:rFonts w:eastAsia="Times New Roman"/>
          <w:spacing w:val="2"/>
        </w:rPr>
        <w:t xml:space="preserve"> </w:t>
      </w:r>
      <w:r w:rsidRPr="00173502">
        <w:rPr>
          <w:rFonts w:eastAsia="Times New Roman"/>
        </w:rPr>
        <w:t>substance</w:t>
      </w:r>
      <w:r w:rsidRPr="00173502">
        <w:rPr>
          <w:rFonts w:eastAsia="Times New Roman"/>
          <w:spacing w:val="4"/>
        </w:rPr>
        <w:t xml:space="preserve"> </w:t>
      </w:r>
      <w:r w:rsidRPr="00173502">
        <w:rPr>
          <w:rFonts w:eastAsia="Times New Roman"/>
        </w:rPr>
        <w:t>abuse;</w:t>
      </w:r>
      <w:r w:rsidRPr="00173502">
        <w:rPr>
          <w:rFonts w:eastAsia="Times New Roman"/>
          <w:spacing w:val="2"/>
        </w:rPr>
        <w:t xml:space="preserve"> </w:t>
      </w:r>
      <w:r w:rsidRPr="00173502">
        <w:rPr>
          <w:rFonts w:eastAsia="Times New Roman"/>
        </w:rPr>
        <w:t>failure</w:t>
      </w:r>
      <w:r w:rsidRPr="00173502">
        <w:rPr>
          <w:rFonts w:eastAsia="Times New Roman"/>
          <w:spacing w:val="2"/>
        </w:rPr>
        <w:t xml:space="preserve"> </w:t>
      </w:r>
      <w:r w:rsidRPr="00173502">
        <w:rPr>
          <w:rFonts w:eastAsia="Times New Roman"/>
        </w:rPr>
        <w:t>to</w:t>
      </w:r>
      <w:r w:rsidRPr="00173502">
        <w:rPr>
          <w:rFonts w:eastAsia="Times New Roman"/>
          <w:spacing w:val="2"/>
        </w:rPr>
        <w:t xml:space="preserve"> </w:t>
      </w:r>
      <w:r w:rsidRPr="00173502">
        <w:rPr>
          <w:rFonts w:eastAsia="Times New Roman"/>
        </w:rPr>
        <w:t>disclose</w:t>
      </w:r>
      <w:r w:rsidRPr="00173502">
        <w:rPr>
          <w:rFonts w:eastAsia="Times New Roman"/>
          <w:spacing w:val="3"/>
        </w:rPr>
        <w:t xml:space="preserve"> </w:t>
      </w:r>
      <w:r w:rsidRPr="00173502">
        <w:rPr>
          <w:rFonts w:eastAsia="Times New Roman"/>
        </w:rPr>
        <w:t>pertinent</w:t>
      </w:r>
      <w:r w:rsidRPr="00173502">
        <w:rPr>
          <w:rFonts w:eastAsia="Times New Roman"/>
          <w:spacing w:val="3"/>
        </w:rPr>
        <w:t xml:space="preserve"> </w:t>
      </w:r>
      <w:r w:rsidRPr="00173502">
        <w:rPr>
          <w:rFonts w:eastAsia="Times New Roman"/>
        </w:rPr>
        <w:t>information</w:t>
      </w:r>
      <w:r w:rsidRPr="00173502">
        <w:rPr>
          <w:rFonts w:eastAsia="Times New Roman"/>
          <w:spacing w:val="2"/>
        </w:rPr>
        <w:t xml:space="preserve"> </w:t>
      </w:r>
      <w:r w:rsidRPr="00173502">
        <w:rPr>
          <w:rFonts w:eastAsia="Times New Roman"/>
        </w:rPr>
        <w:t>on</w:t>
      </w:r>
      <w:r w:rsidRPr="00173502">
        <w:rPr>
          <w:rFonts w:eastAsia="Times New Roman"/>
          <w:spacing w:val="5"/>
        </w:rPr>
        <w:t xml:space="preserve"> </w:t>
      </w:r>
      <w:r w:rsidRPr="00173502">
        <w:rPr>
          <w:rFonts w:eastAsia="Times New Roman"/>
        </w:rPr>
        <w:t>a</w:t>
      </w:r>
      <w:r w:rsidRPr="00173502">
        <w:rPr>
          <w:rFonts w:eastAsia="Times New Roman"/>
          <w:spacing w:val="1"/>
        </w:rPr>
        <w:t xml:space="preserve"> </w:t>
      </w:r>
      <w:r w:rsidRPr="00173502">
        <w:rPr>
          <w:rFonts w:eastAsia="Times New Roman"/>
        </w:rPr>
        <w:t>criminal</w:t>
      </w:r>
      <w:r w:rsidRPr="00173502">
        <w:rPr>
          <w:rFonts w:eastAsia="Times New Roman"/>
          <w:spacing w:val="1"/>
        </w:rPr>
        <w:t xml:space="preserve"> </w:t>
      </w:r>
      <w:r w:rsidRPr="00173502">
        <w:rPr>
          <w:rFonts w:eastAsia="Times New Roman"/>
        </w:rPr>
        <w:t>background check; or other unprofessional conduct can be grounds for disciplinary measures</w:t>
      </w:r>
      <w:r w:rsidRPr="00173502">
        <w:rPr>
          <w:rFonts w:eastAsia="Times New Roman"/>
          <w:spacing w:val="1"/>
        </w:rPr>
        <w:t xml:space="preserve"> </w:t>
      </w:r>
      <w:r w:rsidRPr="00173502">
        <w:rPr>
          <w:rFonts w:eastAsia="Times New Roman"/>
        </w:rPr>
        <w:t>including</w:t>
      </w:r>
      <w:r w:rsidRPr="00173502">
        <w:rPr>
          <w:rFonts w:eastAsia="Times New Roman"/>
          <w:spacing w:val="-4"/>
        </w:rPr>
        <w:t xml:space="preserve"> </w:t>
      </w:r>
      <w:r w:rsidRPr="00173502">
        <w:rPr>
          <w:rFonts w:eastAsia="Times New Roman"/>
          <w:u w:val="single"/>
        </w:rPr>
        <w:t>dismissal.</w:t>
      </w:r>
    </w:p>
    <w:p w14:paraId="1768EFDB" w14:textId="77777777" w:rsidR="00173502" w:rsidRPr="00173502" w:rsidRDefault="00173502" w:rsidP="00173502">
      <w:pPr>
        <w:widowControl w:val="0"/>
        <w:autoSpaceDE w:val="0"/>
        <w:autoSpaceDN w:val="0"/>
        <w:spacing w:before="2"/>
        <w:rPr>
          <w:rFonts w:eastAsia="Times New Roman"/>
          <w:sz w:val="16"/>
        </w:rPr>
      </w:pPr>
    </w:p>
    <w:p w14:paraId="69374B67" w14:textId="77777777" w:rsidR="00173502" w:rsidRPr="00173502" w:rsidRDefault="00173502" w:rsidP="00173502">
      <w:pPr>
        <w:widowControl w:val="0"/>
        <w:autoSpaceDE w:val="0"/>
        <w:autoSpaceDN w:val="0"/>
        <w:rPr>
          <w:u w:val="single"/>
        </w:rPr>
      </w:pPr>
      <w:r w:rsidRPr="00173502">
        <w:rPr>
          <w:u w:val="single"/>
        </w:rPr>
        <w:t>INCLUSIVE LEARNING ENVIRONMENT</w:t>
      </w:r>
    </w:p>
    <w:p w14:paraId="0954990B" w14:textId="77777777" w:rsidR="00173502" w:rsidRPr="00173502" w:rsidRDefault="00173502" w:rsidP="00173502">
      <w:pPr>
        <w:widowControl w:val="0"/>
        <w:autoSpaceDE w:val="0"/>
        <w:autoSpaceDN w:val="0"/>
      </w:pPr>
      <w:r w:rsidRPr="00173502">
        <w:t xml:space="preserve">We strive to provide an inclusive learning environment as we prepare graduates who care, lead, and inspire. As we share our nursing values and personal beliefs inside or outside of the classroom, it is always with the understanding that we value and respect diversity of background, experience, and opinion, where every individual feels they belong to the College of Nursing community. </w:t>
      </w:r>
      <w:hyperlink r:id="rId16" w:history="1">
        <w:r w:rsidRPr="00173502">
          <w:rPr>
            <w:color w:val="0000FF" w:themeColor="hyperlink"/>
            <w:u w:val="single"/>
          </w:rPr>
          <w:t>https://nursing.ufl.edu/wordpress/files/2022/08/BSN_DNP-Handbook-Jul-28-2022.pdf</w:t>
        </w:r>
      </w:hyperlink>
    </w:p>
    <w:p w14:paraId="0D8000AF" w14:textId="77777777" w:rsidR="00173502" w:rsidRPr="00173502" w:rsidRDefault="00173502" w:rsidP="00173502">
      <w:pPr>
        <w:widowControl w:val="0"/>
        <w:autoSpaceDE w:val="0"/>
        <w:autoSpaceDN w:val="0"/>
        <w:rPr>
          <w:u w:val="single"/>
        </w:rPr>
      </w:pPr>
    </w:p>
    <w:p w14:paraId="02A6EA35" w14:textId="77777777" w:rsidR="00173502" w:rsidRPr="00173502" w:rsidRDefault="00173502" w:rsidP="00173502">
      <w:pPr>
        <w:widowControl w:val="0"/>
        <w:autoSpaceDE w:val="0"/>
        <w:autoSpaceDN w:val="0"/>
        <w:rPr>
          <w:u w:val="single"/>
        </w:rPr>
      </w:pPr>
      <w:r w:rsidRPr="00173502">
        <w:rPr>
          <w:u w:val="single"/>
        </w:rPr>
        <w:t>CIVILITY STATEMENT</w:t>
      </w:r>
    </w:p>
    <w:p w14:paraId="5873A24F" w14:textId="77777777" w:rsidR="00173502" w:rsidRPr="00173502" w:rsidRDefault="00173502" w:rsidP="00173502">
      <w:pPr>
        <w:widowControl w:val="0"/>
        <w:autoSpaceDE w:val="0"/>
        <w:autoSpaceDN w:val="0"/>
      </w:pPr>
      <w:r w:rsidRPr="00173502">
        <w:t xml:space="preserve">Civility among all individuals in the CON (faculty, staff and students) is vital for an inclusive environment that fosters personal reflection, growth and a collective harmony. </w:t>
      </w:r>
      <w:hyperlink r:id="rId17" w:history="1">
        <w:r w:rsidRPr="00173502">
          <w:rPr>
            <w:color w:val="0000FF" w:themeColor="hyperlink"/>
            <w:u w:val="single"/>
          </w:rPr>
          <w:t>https://nursing.ufl.edu/wordpress/files/2022/08/BSN_DNP-Handbook-Jul-28-2022.pdf</w:t>
        </w:r>
      </w:hyperlink>
    </w:p>
    <w:p w14:paraId="67268D3C" w14:textId="77777777" w:rsidR="00173502" w:rsidRPr="00173502" w:rsidRDefault="00173502" w:rsidP="00173502">
      <w:pPr>
        <w:widowControl w:val="0"/>
        <w:autoSpaceDE w:val="0"/>
        <w:autoSpaceDN w:val="0"/>
        <w:rPr>
          <w:rFonts w:eastAsia="Times New Roman"/>
          <w:b/>
        </w:rPr>
      </w:pPr>
    </w:p>
    <w:p w14:paraId="4D053427" w14:textId="77777777" w:rsidR="00173502" w:rsidRPr="00173502" w:rsidRDefault="00173502" w:rsidP="00173502">
      <w:pPr>
        <w:widowControl w:val="0"/>
        <w:autoSpaceDE w:val="0"/>
        <w:autoSpaceDN w:val="0"/>
        <w:ind w:left="120"/>
        <w:outlineLvl w:val="0"/>
        <w:rPr>
          <w:rFonts w:eastAsia="Times New Roman"/>
          <w:u w:color="000000"/>
        </w:rPr>
      </w:pPr>
      <w:r w:rsidRPr="00173502">
        <w:rPr>
          <w:rFonts w:eastAsia="Times New Roman"/>
          <w:u w:val="single" w:color="000000"/>
        </w:rPr>
        <w:t>UNIVERSITY</w:t>
      </w:r>
      <w:r w:rsidRPr="00173502">
        <w:rPr>
          <w:rFonts w:eastAsia="Times New Roman"/>
          <w:spacing w:val="-6"/>
          <w:u w:val="single" w:color="000000"/>
        </w:rPr>
        <w:t xml:space="preserve"> </w:t>
      </w:r>
      <w:r w:rsidRPr="00173502">
        <w:rPr>
          <w:rFonts w:eastAsia="Times New Roman"/>
          <w:u w:val="single" w:color="000000"/>
        </w:rPr>
        <w:t>POLICY</w:t>
      </w:r>
      <w:r w:rsidRPr="00173502">
        <w:rPr>
          <w:rFonts w:eastAsia="Times New Roman"/>
          <w:spacing w:val="-4"/>
          <w:u w:val="single" w:color="000000"/>
        </w:rPr>
        <w:t xml:space="preserve"> </w:t>
      </w:r>
      <w:r w:rsidRPr="00173502">
        <w:rPr>
          <w:rFonts w:eastAsia="Times New Roman"/>
          <w:u w:val="single" w:color="000000"/>
        </w:rPr>
        <w:t>ON</w:t>
      </w:r>
      <w:r w:rsidRPr="00173502">
        <w:rPr>
          <w:rFonts w:eastAsia="Times New Roman"/>
          <w:spacing w:val="-5"/>
          <w:u w:val="single" w:color="000000"/>
        </w:rPr>
        <w:t xml:space="preserve"> </w:t>
      </w:r>
      <w:r w:rsidRPr="00173502">
        <w:rPr>
          <w:rFonts w:eastAsia="Times New Roman"/>
          <w:u w:val="single" w:color="000000"/>
        </w:rPr>
        <w:t>ACADEMIC</w:t>
      </w:r>
      <w:r w:rsidRPr="00173502">
        <w:rPr>
          <w:rFonts w:eastAsia="Times New Roman"/>
          <w:spacing w:val="-4"/>
          <w:u w:val="single" w:color="000000"/>
        </w:rPr>
        <w:t xml:space="preserve"> </w:t>
      </w:r>
      <w:r w:rsidRPr="00173502">
        <w:rPr>
          <w:rFonts w:eastAsia="Times New Roman"/>
          <w:u w:val="single" w:color="000000"/>
        </w:rPr>
        <w:t>MISCONDUCT</w:t>
      </w:r>
    </w:p>
    <w:p w14:paraId="5BAE9196" w14:textId="77777777" w:rsidR="00173502" w:rsidRPr="00173502" w:rsidRDefault="00173502" w:rsidP="00173502">
      <w:pPr>
        <w:widowControl w:val="0"/>
        <w:autoSpaceDE w:val="0"/>
        <w:autoSpaceDN w:val="0"/>
        <w:spacing w:before="1"/>
        <w:ind w:left="120" w:right="395"/>
        <w:rPr>
          <w:rFonts w:eastAsia="Times New Roman"/>
        </w:rPr>
      </w:pPr>
      <w:r w:rsidRPr="00173502">
        <w:rPr>
          <w:rFonts w:eastAsia="Times New Roman"/>
        </w:rPr>
        <w:t>Academic honesty and integrity are fundamental values of the University community. Students</w:t>
      </w:r>
      <w:r w:rsidRPr="00173502">
        <w:rPr>
          <w:rFonts w:eastAsia="Times New Roman"/>
          <w:spacing w:val="1"/>
        </w:rPr>
        <w:t xml:space="preserve"> </w:t>
      </w:r>
      <w:r w:rsidRPr="00173502">
        <w:rPr>
          <w:rFonts w:eastAsia="Times New Roman"/>
        </w:rPr>
        <w:t>should be sure that they understand the UF Student Honor Code at</w:t>
      </w:r>
      <w:r w:rsidRPr="00173502">
        <w:rPr>
          <w:rFonts w:eastAsia="Times New Roman"/>
          <w:spacing w:val="1"/>
        </w:rPr>
        <w:t xml:space="preserve"> </w:t>
      </w:r>
      <w:hyperlink r:id="rId18">
        <w:r w:rsidRPr="00173502">
          <w:rPr>
            <w:rFonts w:eastAsia="Times New Roman"/>
            <w:color w:val="0000FF"/>
            <w:u w:val="single" w:color="0000FF"/>
          </w:rPr>
          <w:t>https://sccr.dso.ufl.edu/students/student-conduct-code/</w:t>
        </w:r>
        <w:r w:rsidRPr="00173502">
          <w:rPr>
            <w:rFonts w:eastAsia="Times New Roman"/>
          </w:rPr>
          <w:t>.</w:t>
        </w:r>
      </w:hyperlink>
      <w:r w:rsidRPr="00173502">
        <w:rPr>
          <w:rFonts w:eastAsia="Times New Roman"/>
        </w:rPr>
        <w:t xml:space="preserve"> Students are required to provide their</w:t>
      </w:r>
      <w:r w:rsidRPr="00173502">
        <w:rPr>
          <w:rFonts w:eastAsia="Times New Roman"/>
          <w:spacing w:val="1"/>
        </w:rPr>
        <w:t xml:space="preserve"> </w:t>
      </w:r>
      <w:r w:rsidRPr="00173502">
        <w:rPr>
          <w:rFonts w:eastAsia="Times New Roman"/>
        </w:rPr>
        <w:t>own</w:t>
      </w:r>
      <w:r w:rsidRPr="00173502">
        <w:rPr>
          <w:rFonts w:eastAsia="Times New Roman"/>
          <w:spacing w:val="-2"/>
        </w:rPr>
        <w:t xml:space="preserve"> </w:t>
      </w:r>
      <w:r w:rsidRPr="00173502">
        <w:rPr>
          <w:rFonts w:eastAsia="Times New Roman"/>
        </w:rPr>
        <w:t>privacy</w:t>
      </w:r>
      <w:r w:rsidRPr="00173502">
        <w:rPr>
          <w:rFonts w:eastAsia="Times New Roman"/>
          <w:spacing w:val="-6"/>
        </w:rPr>
        <w:t xml:space="preserve"> </w:t>
      </w:r>
      <w:r w:rsidRPr="00173502">
        <w:rPr>
          <w:rFonts w:eastAsia="Times New Roman"/>
        </w:rPr>
        <w:t>screen</w:t>
      </w:r>
      <w:r w:rsidRPr="00173502">
        <w:rPr>
          <w:rFonts w:eastAsia="Times New Roman"/>
          <w:spacing w:val="-2"/>
        </w:rPr>
        <w:t xml:space="preserve"> </w:t>
      </w:r>
      <w:r w:rsidRPr="00173502">
        <w:rPr>
          <w:rFonts w:eastAsia="Times New Roman"/>
        </w:rPr>
        <w:t>for</w:t>
      </w:r>
      <w:r w:rsidRPr="00173502">
        <w:rPr>
          <w:rFonts w:eastAsia="Times New Roman"/>
          <w:spacing w:val="-1"/>
        </w:rPr>
        <w:t xml:space="preserve"> </w:t>
      </w:r>
      <w:r w:rsidRPr="00173502">
        <w:rPr>
          <w:rFonts w:eastAsia="Times New Roman"/>
        </w:rPr>
        <w:t>all</w:t>
      </w:r>
      <w:r w:rsidRPr="00173502">
        <w:rPr>
          <w:rFonts w:eastAsia="Times New Roman"/>
          <w:spacing w:val="-1"/>
        </w:rPr>
        <w:t xml:space="preserve"> </w:t>
      </w:r>
      <w:r w:rsidRPr="00173502">
        <w:rPr>
          <w:rFonts w:eastAsia="Times New Roman"/>
        </w:rPr>
        <w:t>examination’s</w:t>
      </w:r>
      <w:r w:rsidRPr="00173502">
        <w:rPr>
          <w:rFonts w:eastAsia="Times New Roman"/>
          <w:spacing w:val="-2"/>
        </w:rPr>
        <w:t xml:space="preserve"> </w:t>
      </w:r>
      <w:r w:rsidRPr="00173502">
        <w:rPr>
          <w:rFonts w:eastAsia="Times New Roman"/>
        </w:rPr>
        <w:t>administered</w:t>
      </w:r>
      <w:r w:rsidRPr="00173502">
        <w:rPr>
          <w:rFonts w:eastAsia="Times New Roman"/>
          <w:spacing w:val="-1"/>
        </w:rPr>
        <w:t xml:space="preserve"> </w:t>
      </w:r>
      <w:r w:rsidRPr="00173502">
        <w:rPr>
          <w:rFonts w:eastAsia="Times New Roman"/>
        </w:rPr>
        <w:t>to</w:t>
      </w:r>
      <w:r w:rsidRPr="00173502">
        <w:rPr>
          <w:rFonts w:eastAsia="Times New Roman"/>
          <w:spacing w:val="-2"/>
        </w:rPr>
        <w:t xml:space="preserve"> </w:t>
      </w:r>
      <w:r w:rsidRPr="00173502">
        <w:rPr>
          <w:rFonts w:eastAsia="Times New Roman"/>
        </w:rPr>
        <w:t>student</w:t>
      </w:r>
      <w:r w:rsidRPr="00173502">
        <w:rPr>
          <w:rFonts w:eastAsia="Times New Roman"/>
          <w:spacing w:val="-1"/>
        </w:rPr>
        <w:t xml:space="preserve"> </w:t>
      </w:r>
      <w:r w:rsidRPr="00173502">
        <w:rPr>
          <w:rFonts w:eastAsia="Times New Roman"/>
        </w:rPr>
        <w:t>laptops. No</w:t>
      </w:r>
      <w:r w:rsidRPr="00173502">
        <w:rPr>
          <w:rFonts w:eastAsia="Times New Roman"/>
          <w:spacing w:val="-1"/>
        </w:rPr>
        <w:t xml:space="preserve"> </w:t>
      </w:r>
      <w:r w:rsidRPr="00173502">
        <w:rPr>
          <w:rFonts w:eastAsia="Times New Roman"/>
        </w:rPr>
        <w:t>wireless</w:t>
      </w:r>
      <w:r w:rsidRPr="00173502">
        <w:rPr>
          <w:rFonts w:eastAsia="Times New Roman"/>
          <w:spacing w:val="-2"/>
        </w:rPr>
        <w:t xml:space="preserve"> </w:t>
      </w:r>
      <w:r w:rsidRPr="00173502">
        <w:rPr>
          <w:rFonts w:eastAsia="Times New Roman"/>
        </w:rPr>
        <w:t>keyboards</w:t>
      </w:r>
      <w:r w:rsidRPr="00173502">
        <w:rPr>
          <w:rFonts w:eastAsia="Times New Roman"/>
          <w:spacing w:val="-57"/>
        </w:rPr>
        <w:t xml:space="preserve"> </w:t>
      </w:r>
      <w:r w:rsidRPr="00173502">
        <w:rPr>
          <w:rFonts w:eastAsia="Times New Roman"/>
        </w:rPr>
        <w:t>or</w:t>
      </w:r>
      <w:r w:rsidRPr="00173502">
        <w:rPr>
          <w:rFonts w:eastAsia="Times New Roman"/>
          <w:spacing w:val="-2"/>
        </w:rPr>
        <w:t xml:space="preserve"> </w:t>
      </w:r>
      <w:r w:rsidRPr="00173502">
        <w:rPr>
          <w:rFonts w:eastAsia="Times New Roman"/>
        </w:rPr>
        <w:t>wireless mouse/tracking</w:t>
      </w:r>
      <w:r w:rsidRPr="00173502">
        <w:rPr>
          <w:rFonts w:eastAsia="Times New Roman"/>
          <w:spacing w:val="-3"/>
        </w:rPr>
        <w:t xml:space="preserve"> </w:t>
      </w:r>
      <w:r w:rsidRPr="00173502">
        <w:rPr>
          <w:rFonts w:eastAsia="Times New Roman"/>
        </w:rPr>
        <w:t>device</w:t>
      </w:r>
      <w:r w:rsidRPr="00173502">
        <w:rPr>
          <w:rFonts w:eastAsia="Times New Roman"/>
          <w:spacing w:val="-1"/>
        </w:rPr>
        <w:t xml:space="preserve"> </w:t>
      </w:r>
      <w:r w:rsidRPr="00173502">
        <w:rPr>
          <w:rFonts w:eastAsia="Times New Roman"/>
        </w:rPr>
        <w:t>will be</w:t>
      </w:r>
      <w:r w:rsidRPr="00173502">
        <w:rPr>
          <w:rFonts w:eastAsia="Times New Roman"/>
          <w:spacing w:val="-2"/>
        </w:rPr>
        <w:t xml:space="preserve"> </w:t>
      </w:r>
      <w:r w:rsidRPr="00173502">
        <w:rPr>
          <w:rFonts w:eastAsia="Times New Roman"/>
        </w:rPr>
        <w:t>permitted during examinations.</w:t>
      </w:r>
    </w:p>
    <w:p w14:paraId="53140407" w14:textId="77777777" w:rsidR="00173502" w:rsidRPr="00173502" w:rsidRDefault="00173502" w:rsidP="00173502">
      <w:pPr>
        <w:widowControl w:val="0"/>
        <w:autoSpaceDE w:val="0"/>
        <w:autoSpaceDN w:val="0"/>
        <w:spacing w:before="1"/>
        <w:ind w:left="120" w:right="395"/>
        <w:rPr>
          <w:rFonts w:eastAsia="Times New Roman"/>
        </w:rPr>
      </w:pPr>
    </w:p>
    <w:p w14:paraId="41EB66E5" w14:textId="77777777" w:rsidR="00173502" w:rsidRPr="00173502" w:rsidRDefault="00173502" w:rsidP="00173502">
      <w:pPr>
        <w:widowControl w:val="0"/>
        <w:autoSpaceDE w:val="0"/>
        <w:autoSpaceDN w:val="0"/>
        <w:spacing w:before="79"/>
        <w:ind w:left="120"/>
        <w:outlineLvl w:val="0"/>
        <w:rPr>
          <w:rFonts w:eastAsia="Times New Roman"/>
          <w:u w:color="000000"/>
        </w:rPr>
      </w:pPr>
      <w:r w:rsidRPr="00173502">
        <w:rPr>
          <w:rFonts w:eastAsia="Times New Roman"/>
          <w:u w:val="single" w:color="000000"/>
        </w:rPr>
        <w:t>UNIVERSITY</w:t>
      </w:r>
      <w:r w:rsidRPr="00173502">
        <w:rPr>
          <w:rFonts w:eastAsia="Times New Roman"/>
          <w:spacing w:val="-4"/>
          <w:u w:val="single" w:color="000000"/>
        </w:rPr>
        <w:t xml:space="preserve"> </w:t>
      </w:r>
      <w:r w:rsidRPr="00173502">
        <w:rPr>
          <w:rFonts w:eastAsia="Times New Roman"/>
          <w:u w:val="single" w:color="000000"/>
        </w:rPr>
        <w:t>AND</w:t>
      </w:r>
      <w:r w:rsidRPr="00173502">
        <w:rPr>
          <w:rFonts w:eastAsia="Times New Roman"/>
          <w:spacing w:val="-4"/>
          <w:u w:val="single" w:color="000000"/>
        </w:rPr>
        <w:t xml:space="preserve"> </w:t>
      </w:r>
      <w:r w:rsidRPr="00173502">
        <w:rPr>
          <w:rFonts w:eastAsia="Times New Roman"/>
          <w:u w:val="single" w:color="000000"/>
        </w:rPr>
        <w:t>COLLEGE</w:t>
      </w:r>
      <w:r w:rsidRPr="00173502">
        <w:rPr>
          <w:rFonts w:eastAsia="Times New Roman"/>
          <w:spacing w:val="-4"/>
          <w:u w:val="single" w:color="000000"/>
        </w:rPr>
        <w:t xml:space="preserve"> </w:t>
      </w:r>
      <w:r w:rsidRPr="00173502">
        <w:rPr>
          <w:rFonts w:eastAsia="Times New Roman"/>
          <w:u w:val="single" w:color="000000"/>
        </w:rPr>
        <w:t>OF</w:t>
      </w:r>
      <w:r w:rsidRPr="00173502">
        <w:rPr>
          <w:rFonts w:eastAsia="Times New Roman"/>
          <w:spacing w:val="-3"/>
          <w:u w:val="single" w:color="000000"/>
        </w:rPr>
        <w:t xml:space="preserve"> </w:t>
      </w:r>
      <w:r w:rsidRPr="00173502">
        <w:rPr>
          <w:rFonts w:eastAsia="Times New Roman"/>
          <w:u w:val="single" w:color="000000"/>
        </w:rPr>
        <w:t>NURSING</w:t>
      </w:r>
      <w:r w:rsidRPr="00173502">
        <w:rPr>
          <w:rFonts w:eastAsia="Times New Roman"/>
          <w:spacing w:val="-4"/>
          <w:u w:val="single" w:color="000000"/>
        </w:rPr>
        <w:t xml:space="preserve"> </w:t>
      </w:r>
      <w:r w:rsidRPr="00173502">
        <w:rPr>
          <w:rFonts w:eastAsia="Times New Roman"/>
          <w:u w:val="single" w:color="000000"/>
        </w:rPr>
        <w:t xml:space="preserve">POLICIES </w:t>
      </w:r>
    </w:p>
    <w:p w14:paraId="4E62ECB7" w14:textId="5AF31272" w:rsidR="00060CB4" w:rsidRPr="00173502" w:rsidRDefault="00173502" w:rsidP="00173502">
      <w:pPr>
        <w:widowControl w:val="0"/>
        <w:autoSpaceDE w:val="0"/>
        <w:autoSpaceDN w:val="0"/>
        <w:ind w:left="120" w:right="680"/>
        <w:rPr>
          <w:rFonts w:eastAsia="Times New Roman"/>
        </w:rPr>
      </w:pPr>
      <w:r w:rsidRPr="00173502">
        <w:rPr>
          <w:rFonts w:eastAsia="Times New Roman"/>
        </w:rPr>
        <w:t>Please see the College of Nursing website for student policies</w:t>
      </w:r>
      <w:r w:rsidRPr="00173502">
        <w:rPr>
          <w:rFonts w:eastAsia="Times New Roman"/>
          <w:spacing w:val="1"/>
        </w:rPr>
        <w:t xml:space="preserve"> </w:t>
      </w:r>
      <w:r w:rsidRPr="00173502">
        <w:rPr>
          <w:rFonts w:eastAsia="Times New Roman"/>
        </w:rPr>
        <w:t>(</w:t>
      </w:r>
      <w:hyperlink r:id="rId19">
        <w:r w:rsidRPr="00173502">
          <w:rPr>
            <w:rFonts w:eastAsia="Times New Roman"/>
            <w:color w:val="339933"/>
            <w:u w:val="single" w:color="339933"/>
          </w:rPr>
          <w:t>http://students.nursing.ufl.edu/currently-enrolled/student-policies-and-handbooks/</w:t>
        </w:r>
      </w:hyperlink>
      <w:r w:rsidRPr="00173502">
        <w:rPr>
          <w:rFonts w:eastAsia="Times New Roman"/>
        </w:rPr>
        <w:t>) and a full</w:t>
      </w:r>
      <w:r w:rsidRPr="00173502">
        <w:rPr>
          <w:rFonts w:eastAsia="Times New Roman"/>
          <w:spacing w:val="-58"/>
        </w:rPr>
        <w:t xml:space="preserve"> </w:t>
      </w:r>
      <w:r w:rsidRPr="00173502">
        <w:rPr>
          <w:rFonts w:eastAsia="Times New Roman"/>
        </w:rPr>
        <w:t>explanation of each of the university policies – (</w:t>
      </w:r>
      <w:hyperlink r:id="rId20">
        <w:r w:rsidRPr="00173502">
          <w:rPr>
            <w:rFonts w:eastAsia="Times New Roman"/>
            <w:color w:val="339933"/>
            <w:u w:val="single" w:color="339933"/>
          </w:rPr>
          <w:t>http://students.nursing.ufl.edu/currently-</w:t>
        </w:r>
      </w:hyperlink>
      <w:r w:rsidRPr="00173502">
        <w:rPr>
          <w:rFonts w:eastAsia="Times New Roman"/>
          <w:color w:val="339933"/>
          <w:spacing w:val="1"/>
        </w:rPr>
        <w:t xml:space="preserve"> </w:t>
      </w:r>
      <w:hyperlink r:id="rId21">
        <w:r w:rsidRPr="00173502">
          <w:rPr>
            <w:rFonts w:eastAsia="Times New Roman"/>
            <w:color w:val="339933"/>
            <w:u w:val="single" w:color="339933"/>
          </w:rPr>
          <w:t>enrolled/course-syllabi/course-policies</w:t>
        </w:r>
      </w:hyperlink>
      <w:r w:rsidRPr="00173502">
        <w:rPr>
          <w:rFonts w:eastAsia="Times New Roman"/>
          <w:color w:val="339933"/>
          <w:u w:val="single" w:color="339933"/>
        </w:rPr>
        <w:t>)</w:t>
      </w:r>
    </w:p>
    <w:p w14:paraId="19E0A2A8" w14:textId="228ED0E2" w:rsidR="00060CB4" w:rsidRPr="00173502" w:rsidRDefault="00060CB4" w:rsidP="001F014A">
      <w:r w:rsidRPr="00173502">
        <w:rPr>
          <w:rFonts w:eastAsia="Times New Roman"/>
          <w:color w:val="000000"/>
        </w:rPr>
        <w:lastRenderedPageBreak/>
        <w:t xml:space="preserve">NETQUETTE:  </w:t>
      </w:r>
      <w:r w:rsidRPr="00173502">
        <w:rPr>
          <w:rFonts w:ascii="Arial" w:eastAsia="Times New Roman" w:hAnsi="Arial" w:cs="Arial"/>
          <w:color w:val="000000"/>
        </w:rPr>
        <w:br/>
      </w:r>
      <w:r w:rsidRPr="00173502">
        <w:rPr>
          <w:rFonts w:eastAsia="Times New Roman"/>
          <w:color w:val="000000"/>
        </w:rPr>
        <w:t xml:space="preserve">It is important to recognize that the online classroom is in fact a classroom, and certain behaviors </w:t>
      </w:r>
      <w:r w:rsidRPr="00173502">
        <w:rPr>
          <w:rFonts w:ascii="Arial" w:eastAsia="Times New Roman" w:hAnsi="Arial" w:cs="Arial"/>
          <w:color w:val="000000"/>
        </w:rPr>
        <w:br/>
      </w:r>
      <w:r w:rsidRPr="00173502">
        <w:rPr>
          <w:rFonts w:eastAsia="Times New Roman"/>
          <w:color w:val="000000"/>
        </w:rPr>
        <w:t xml:space="preserve">are expected in communication with both your peers and your instructors. These guidelines for </w:t>
      </w:r>
      <w:r w:rsidRPr="00173502">
        <w:rPr>
          <w:rFonts w:ascii="Arial" w:eastAsia="Times New Roman" w:hAnsi="Arial" w:cs="Arial"/>
          <w:color w:val="000000"/>
        </w:rPr>
        <w:br/>
      </w:r>
      <w:r w:rsidRPr="00173502">
        <w:rPr>
          <w:rFonts w:eastAsia="Times New Roman"/>
          <w:color w:val="000000"/>
        </w:rPr>
        <w:t xml:space="preserve">online behavior and interaction are known as </w:t>
      </w:r>
      <w:r w:rsidRPr="00173502">
        <w:rPr>
          <w:rFonts w:eastAsia="Times New Roman"/>
          <w:b/>
          <w:bCs/>
          <w:color w:val="FF0000"/>
        </w:rPr>
        <w:t>netiquette</w:t>
      </w:r>
      <w:r w:rsidRPr="00173502">
        <w:rPr>
          <w:rFonts w:eastAsia="Times New Roman"/>
          <w:color w:val="000000"/>
        </w:rPr>
        <w:t xml:space="preserve">. </w:t>
      </w:r>
      <w:r w:rsidRPr="00173502">
        <w:rPr>
          <w:rFonts w:ascii="Arial" w:eastAsia="Times New Roman" w:hAnsi="Arial" w:cs="Arial"/>
          <w:color w:val="000000"/>
        </w:rPr>
        <w:br/>
      </w:r>
      <w:r w:rsidRPr="00173502">
        <w:rPr>
          <w:rFonts w:eastAsia="Times New Roman"/>
          <w:color w:val="000000"/>
        </w:rPr>
        <w:t xml:space="preserve"> </w:t>
      </w:r>
      <w:r w:rsidRPr="00173502">
        <w:rPr>
          <w:rFonts w:ascii="Arial" w:eastAsia="Times New Roman" w:hAnsi="Arial" w:cs="Arial"/>
          <w:color w:val="000000"/>
        </w:rPr>
        <w:br/>
      </w:r>
      <w:r w:rsidRPr="00173502">
        <w:rPr>
          <w:rFonts w:eastAsia="Times New Roman"/>
          <w:color w:val="000000"/>
        </w:rPr>
        <w:t xml:space="preserve">Please be respectful of others in email messages, online discussions, and other activities. All </w:t>
      </w:r>
      <w:r w:rsidRPr="00173502">
        <w:rPr>
          <w:rFonts w:ascii="Arial" w:eastAsia="Times New Roman" w:hAnsi="Arial" w:cs="Arial"/>
          <w:color w:val="000000"/>
        </w:rPr>
        <w:br/>
      </w:r>
      <w:r w:rsidRPr="00173502">
        <w:rPr>
          <w:rFonts w:eastAsia="Times New Roman"/>
          <w:color w:val="000000"/>
        </w:rPr>
        <w:t xml:space="preserve">members of the class are expected to follow rules of common courtesy in all interactions. No  </w:t>
      </w:r>
      <w:r w:rsidRPr="00173502">
        <w:rPr>
          <w:rFonts w:ascii="Arial" w:eastAsia="Times New Roman" w:hAnsi="Arial" w:cs="Arial"/>
          <w:color w:val="000000"/>
        </w:rPr>
        <w:br/>
      </w:r>
      <w:r w:rsidRPr="00173502">
        <w:rPr>
          <w:rFonts w:eastAsia="Times New Roman"/>
          <w:color w:val="000000"/>
        </w:rPr>
        <w:t xml:space="preserve">personal criticism is </w:t>
      </w:r>
      <w:r w:rsidR="00FA3661" w:rsidRPr="00173502">
        <w:rPr>
          <w:rFonts w:eastAsia="Times New Roman"/>
          <w:color w:val="000000"/>
        </w:rPr>
        <w:t>permitted,</w:t>
      </w:r>
      <w:r w:rsidRPr="00173502">
        <w:rPr>
          <w:rFonts w:eastAsia="Times New Roman"/>
          <w:color w:val="000000"/>
        </w:rPr>
        <w:t xml:space="preserve"> and no inappropriate language is permitted. Additional </w:t>
      </w:r>
      <w:r w:rsidRPr="00173502">
        <w:rPr>
          <w:rFonts w:ascii="Arial" w:eastAsia="Times New Roman" w:hAnsi="Arial" w:cs="Arial"/>
          <w:color w:val="000000"/>
        </w:rPr>
        <w:br/>
      </w:r>
      <w:r w:rsidRPr="00173502">
        <w:rPr>
          <w:rFonts w:eastAsia="Times New Roman"/>
          <w:color w:val="000000"/>
        </w:rPr>
        <w:t xml:space="preserve">information on Netiquette Guidelines are available at </w:t>
      </w:r>
      <w:hyperlink r:id="rId22" w:history="1">
        <w:r w:rsidR="00FA3661" w:rsidRPr="00173502">
          <w:rPr>
            <w:rStyle w:val="Hyperlink"/>
            <w:rFonts w:eastAsia="Times New Roman"/>
          </w:rPr>
          <w:t>https://www.cise.ufl.edu/wp-content/uploads/2019/08/CISE_Netiquette_Guide.pdf</w:t>
        </w:r>
      </w:hyperlink>
      <w:r w:rsidRPr="00173502">
        <w:rPr>
          <w:rFonts w:ascii="Arial" w:eastAsia="Times New Roman" w:hAnsi="Arial" w:cs="Arial"/>
          <w:color w:val="000000"/>
        </w:rPr>
        <w:br/>
      </w:r>
      <w:r w:rsidRPr="00173502">
        <w:rPr>
          <w:rFonts w:eastAsia="Times New Roman"/>
          <w:color w:val="000000"/>
          <w:sz w:val="27"/>
          <w:szCs w:val="27"/>
        </w:rPr>
        <w:t xml:space="preserve"> </w:t>
      </w:r>
    </w:p>
    <w:p w14:paraId="5889937C" w14:textId="77777777" w:rsidR="001F014A" w:rsidRPr="00173502" w:rsidRDefault="001F014A" w:rsidP="001F014A">
      <w:pPr>
        <w:rPr>
          <w:color w:val="000000"/>
          <w:u w:val="single"/>
        </w:rPr>
      </w:pPr>
    </w:p>
    <w:p w14:paraId="2A289CE5" w14:textId="300CBDF8" w:rsidR="007A11BF" w:rsidRPr="00173502" w:rsidRDefault="007C130D" w:rsidP="00E74807">
      <w:pPr>
        <w:rPr>
          <w:u w:val="single"/>
        </w:rPr>
      </w:pPr>
      <w:bookmarkStart w:id="3" w:name="_Hlk57709108"/>
      <w:r w:rsidRPr="00173502">
        <w:rPr>
          <w:u w:val="single"/>
        </w:rPr>
        <w:t>PRIVACY POLICIES/ ELECTRONIC RESOURCE</w:t>
      </w:r>
      <w:r w:rsidR="00E74807" w:rsidRPr="00173502">
        <w:rPr>
          <w:u w:val="single"/>
        </w:rPr>
        <w:t>S</w:t>
      </w:r>
    </w:p>
    <w:p w14:paraId="73E09E52" w14:textId="1409D15D" w:rsidR="00E74807" w:rsidRPr="00173502" w:rsidRDefault="00E74807" w:rsidP="00E74807">
      <w:r w:rsidRPr="00173502">
        <w:t>Not applicable, see Canvas.</w:t>
      </w:r>
    </w:p>
    <w:p w14:paraId="3EF25500" w14:textId="57B1A0C7" w:rsidR="003238DE" w:rsidRPr="00173502" w:rsidRDefault="007C130D" w:rsidP="00B40245">
      <w:pPr>
        <w:rPr>
          <w:color w:val="000000"/>
          <w:u w:val="single"/>
        </w:rPr>
      </w:pPr>
      <w:r w:rsidRPr="00173502">
        <w:t xml:space="preserve">  </w:t>
      </w:r>
      <w:bookmarkEnd w:id="3"/>
    </w:p>
    <w:p w14:paraId="1214B685" w14:textId="626B06D7" w:rsidR="00B40245" w:rsidRPr="00173502" w:rsidRDefault="00B40245" w:rsidP="00B40245">
      <w:pPr>
        <w:rPr>
          <w:u w:val="single"/>
        </w:rPr>
      </w:pPr>
      <w:r w:rsidRPr="00173502">
        <w:rPr>
          <w:u w:val="single"/>
        </w:rPr>
        <w:t>REQUIRED TEXT</w:t>
      </w:r>
      <w:r w:rsidR="00181C5D" w:rsidRPr="00173502">
        <w:rPr>
          <w:u w:val="single"/>
        </w:rPr>
        <w:t>BOOK</w:t>
      </w:r>
    </w:p>
    <w:p w14:paraId="608A0CE8" w14:textId="2ADBF6CB" w:rsidR="00851872" w:rsidRPr="00173502" w:rsidRDefault="00554F9F" w:rsidP="00851872">
      <w:pPr>
        <w:spacing w:line="480" w:lineRule="auto"/>
      </w:pPr>
      <w:proofErr w:type="spellStart"/>
      <w:r w:rsidRPr="00173502">
        <w:t>Finkleman</w:t>
      </w:r>
      <w:proofErr w:type="spellEnd"/>
      <w:r w:rsidRPr="00173502">
        <w:t>, A. (</w:t>
      </w:r>
      <w:r w:rsidR="006A276E" w:rsidRPr="00173502">
        <w:t>20</w:t>
      </w:r>
      <w:r w:rsidR="00A1179D" w:rsidRPr="00173502">
        <w:t>23</w:t>
      </w:r>
      <w:r w:rsidRPr="00173502">
        <w:t xml:space="preserve">). </w:t>
      </w:r>
      <w:r w:rsidRPr="00173502">
        <w:rPr>
          <w:i/>
        </w:rPr>
        <w:t>Professional nursing concepts: Competencies for quality</w:t>
      </w:r>
      <w:r w:rsidR="004C7687" w:rsidRPr="00173502">
        <w:rPr>
          <w:i/>
        </w:rPr>
        <w:t xml:space="preserve"> </w:t>
      </w:r>
      <w:r w:rsidRPr="00173502">
        <w:rPr>
          <w:i/>
        </w:rPr>
        <w:t>leadership</w:t>
      </w:r>
      <w:r w:rsidRPr="00173502">
        <w:t xml:space="preserve"> (</w:t>
      </w:r>
      <w:r w:rsidR="00A1179D" w:rsidRPr="00173502">
        <w:t>5</w:t>
      </w:r>
      <w:r w:rsidRPr="00173502">
        <w:rPr>
          <w:vertAlign w:val="superscript"/>
        </w:rPr>
        <w:t>th</w:t>
      </w:r>
      <w:r w:rsidRPr="00173502">
        <w:t xml:space="preserve"> </w:t>
      </w:r>
    </w:p>
    <w:p w14:paraId="59AC2060" w14:textId="1B0CF224" w:rsidR="00115BF7" w:rsidRPr="00173502" w:rsidRDefault="00770E5F" w:rsidP="00115BF7">
      <w:pPr>
        <w:pStyle w:val="Heading2"/>
        <w:shd w:val="clear" w:color="auto" w:fill="F1F2F6"/>
        <w:spacing w:before="0" w:line="180" w:lineRule="atLeast"/>
        <w:rPr>
          <w:rFonts w:ascii="Times New Roman" w:eastAsia="Times New Roman" w:hAnsi="Times New Roman" w:cs="Times New Roman"/>
          <w:color w:val="auto"/>
          <w:sz w:val="24"/>
          <w:szCs w:val="24"/>
        </w:rPr>
      </w:pPr>
      <w:r w:rsidRPr="00173502">
        <w:rPr>
          <w:rFonts w:ascii="Times New Roman" w:hAnsi="Times New Roman" w:cs="Times New Roman"/>
          <w:color w:val="auto"/>
          <w:sz w:val="24"/>
          <w:szCs w:val="24"/>
        </w:rPr>
        <w:tab/>
      </w:r>
      <w:r w:rsidR="00554F9F" w:rsidRPr="00173502">
        <w:rPr>
          <w:rFonts w:ascii="Times New Roman" w:hAnsi="Times New Roman" w:cs="Times New Roman"/>
          <w:color w:val="auto"/>
          <w:sz w:val="24"/>
          <w:szCs w:val="24"/>
        </w:rPr>
        <w:t>Edition). Sudbury, MA: Jones and Bartlett. ISBN-</w:t>
      </w:r>
      <w:r w:rsidR="00115BF7" w:rsidRPr="00173502">
        <w:rPr>
          <w:rFonts w:ascii="Times New Roman" w:eastAsia="Times New Roman" w:hAnsi="Times New Roman" w:cs="Times New Roman"/>
          <w:color w:val="auto"/>
          <w:sz w:val="24"/>
          <w:szCs w:val="24"/>
        </w:rPr>
        <w:t xml:space="preserve"> 9781284230888</w:t>
      </w:r>
    </w:p>
    <w:p w14:paraId="5AB21AC1" w14:textId="7DB9497B" w:rsidR="00B16AA2" w:rsidRPr="00173502" w:rsidRDefault="00B16AA2" w:rsidP="00B16AA2"/>
    <w:p w14:paraId="4844FF0D" w14:textId="6B739568" w:rsidR="00B16AA2" w:rsidRPr="00173502" w:rsidRDefault="00B16AA2" w:rsidP="00B16AA2">
      <w:r w:rsidRPr="00173502">
        <w:tab/>
      </w:r>
      <w:r w:rsidR="005B24E9" w:rsidRPr="00173502">
        <w:t xml:space="preserve">Publisher website:  </w:t>
      </w:r>
      <w:hyperlink r:id="rId23" w:history="1">
        <w:r w:rsidR="005F5F56" w:rsidRPr="00173502">
          <w:rPr>
            <w:rStyle w:val="Hyperlink"/>
          </w:rPr>
          <w:t>https://www.jblearning.com/nursing-medicine/nursing/career-professional-development/productdetails/9781284230888</w:t>
        </w:r>
      </w:hyperlink>
    </w:p>
    <w:p w14:paraId="5475552A" w14:textId="3B62F01F" w:rsidR="001F047D" w:rsidRPr="00173502" w:rsidRDefault="001F047D" w:rsidP="00261B7D">
      <w:pPr>
        <w:spacing w:line="480" w:lineRule="auto"/>
        <w:ind w:left="720"/>
      </w:pPr>
    </w:p>
    <w:p w14:paraId="36B43C6C" w14:textId="599F6F15" w:rsidR="00E4103F" w:rsidRPr="00173502" w:rsidRDefault="00E4103F" w:rsidP="00955D30">
      <w:pPr>
        <w:spacing w:line="480" w:lineRule="auto"/>
        <w:ind w:left="720" w:hanging="720"/>
        <w:rPr>
          <w:i/>
          <w:iCs/>
        </w:rPr>
      </w:pPr>
      <w:r w:rsidRPr="00173502">
        <w:t>American Psychological Association. (20</w:t>
      </w:r>
      <w:r w:rsidR="008F0559" w:rsidRPr="00173502">
        <w:t>20</w:t>
      </w:r>
      <w:r w:rsidRPr="00173502">
        <w:t xml:space="preserve">). </w:t>
      </w:r>
      <w:r w:rsidRPr="00173502">
        <w:rPr>
          <w:i/>
          <w:iCs/>
        </w:rPr>
        <w:t xml:space="preserve">Publication manual of the American </w:t>
      </w:r>
    </w:p>
    <w:p w14:paraId="3D5CA39B" w14:textId="77777777" w:rsidR="00173502" w:rsidRPr="00173502" w:rsidRDefault="00E4103F" w:rsidP="00955D30">
      <w:pPr>
        <w:spacing w:line="480" w:lineRule="auto"/>
        <w:ind w:left="1260" w:hanging="540"/>
        <w:rPr>
          <w:color w:val="FF0000"/>
        </w:rPr>
      </w:pPr>
      <w:r w:rsidRPr="00173502">
        <w:rPr>
          <w:i/>
          <w:iCs/>
        </w:rPr>
        <w:t xml:space="preserve">Psychological </w:t>
      </w:r>
      <w:proofErr w:type="gramStart"/>
      <w:r w:rsidRPr="00173502">
        <w:rPr>
          <w:i/>
          <w:iCs/>
        </w:rPr>
        <w:t xml:space="preserve">Association </w:t>
      </w:r>
      <w:r w:rsidRPr="00173502">
        <w:t xml:space="preserve"> (</w:t>
      </w:r>
      <w:proofErr w:type="gramEnd"/>
      <w:r w:rsidR="008F0559" w:rsidRPr="00173502">
        <w:t>7</w:t>
      </w:r>
      <w:r w:rsidRPr="00173502">
        <w:rPr>
          <w:vertAlign w:val="superscript"/>
        </w:rPr>
        <w:t>th</w:t>
      </w:r>
      <w:r w:rsidRPr="00173502">
        <w:t xml:space="preserve"> ed.). Washington, DC: Author</w:t>
      </w:r>
      <w:r w:rsidR="00D7084E" w:rsidRPr="00173502">
        <w:rPr>
          <w:color w:val="FF0000"/>
        </w:rPr>
        <w:t xml:space="preserve">. </w:t>
      </w:r>
    </w:p>
    <w:p w14:paraId="3B7EC4D1" w14:textId="2CB1D59D" w:rsidR="007C130D" w:rsidRPr="00E74807" w:rsidRDefault="00D7084E" w:rsidP="00173502">
      <w:pPr>
        <w:spacing w:line="480" w:lineRule="auto"/>
        <w:sectPr w:rsidR="007C130D" w:rsidRPr="00E74807" w:rsidSect="00E772CC">
          <w:pgSz w:w="12240" w:h="15840"/>
          <w:pgMar w:top="1440" w:right="1440" w:bottom="1296" w:left="1440" w:header="720" w:footer="720" w:gutter="0"/>
          <w:cols w:space="720"/>
          <w:docGrid w:linePitch="360"/>
        </w:sectPr>
      </w:pPr>
      <w:r w:rsidRPr="00173502">
        <w:rPr>
          <w:color w:val="FF0000"/>
        </w:rPr>
        <w:t xml:space="preserve">(NOTE: This reference will be </w:t>
      </w:r>
      <w:r w:rsidR="00356A65" w:rsidRPr="00173502">
        <w:rPr>
          <w:color w:val="FF0000"/>
        </w:rPr>
        <w:t>required to be used</w:t>
      </w:r>
      <w:r w:rsidRPr="00173502">
        <w:rPr>
          <w:color w:val="FF0000"/>
        </w:rPr>
        <w:t xml:space="preserve"> in all 5 semesters of the BSN program)</w:t>
      </w:r>
    </w:p>
    <w:p w14:paraId="0E361D85" w14:textId="7B112279" w:rsidR="007C130D" w:rsidRPr="00173502" w:rsidRDefault="007C130D" w:rsidP="007C130D">
      <w:pPr>
        <w:rPr>
          <w:u w:val="single"/>
        </w:rPr>
      </w:pPr>
      <w:r w:rsidRPr="00173502">
        <w:rPr>
          <w:u w:val="single"/>
        </w:rPr>
        <w:lastRenderedPageBreak/>
        <w:t>WEEKLY CLASS SCHEDULE:</w:t>
      </w:r>
      <w:r w:rsidR="00B945F9" w:rsidRPr="00173502">
        <w:rPr>
          <w:u w:val="single"/>
        </w:rPr>
        <w:t xml:space="preserve"> </w:t>
      </w:r>
    </w:p>
    <w:p w14:paraId="0612FAE7" w14:textId="77777777" w:rsidR="00173502" w:rsidRPr="00173502" w:rsidRDefault="00173502" w:rsidP="00173502">
      <w:pPr>
        <w:widowControl w:val="0"/>
        <w:autoSpaceDE w:val="0"/>
        <w:autoSpaceDN w:val="0"/>
        <w:rPr>
          <w:rFonts w:eastAsia="Times New Roman"/>
          <w:b/>
          <w:bCs/>
          <w:color w:val="000000"/>
        </w:rPr>
      </w:pPr>
      <w:bookmarkStart w:id="4" w:name="_Hlk109119575"/>
      <w:r w:rsidRPr="00173502">
        <w:rPr>
          <w:rFonts w:eastAsia="Times New Roman"/>
          <w:b/>
          <w:bCs/>
          <w:color w:val="000000" w:themeColor="text1"/>
        </w:rPr>
        <w:t>*NOTE: Any course content is subject to change to facilitate learning.</w:t>
      </w:r>
      <w:bookmarkEnd w:id="4"/>
    </w:p>
    <w:p w14:paraId="5B647B55" w14:textId="3151263D" w:rsidR="00E320C2" w:rsidRDefault="00E320C2" w:rsidP="007C130D">
      <w:pPr>
        <w:rPr>
          <w:highlight w:val="yellow"/>
        </w:rPr>
      </w:pPr>
    </w:p>
    <w:tbl>
      <w:tblPr>
        <w:tblStyle w:val="TableGrid0"/>
        <w:tblW w:w="14400" w:type="dxa"/>
        <w:tblInd w:w="-545" w:type="dxa"/>
        <w:tblLayout w:type="fixed"/>
        <w:tblLook w:val="04A0" w:firstRow="1" w:lastRow="0" w:firstColumn="1" w:lastColumn="0" w:noHBand="0" w:noVBand="1"/>
      </w:tblPr>
      <w:tblGrid>
        <w:gridCol w:w="990"/>
        <w:gridCol w:w="1350"/>
        <w:gridCol w:w="2610"/>
        <w:gridCol w:w="5850"/>
        <w:gridCol w:w="1710"/>
        <w:gridCol w:w="1890"/>
      </w:tblGrid>
      <w:tr w:rsidR="003A6915" w:rsidRPr="00682797" w14:paraId="3B16BBDC" w14:textId="77777777" w:rsidTr="005E7C00">
        <w:trPr>
          <w:tblHeader/>
        </w:trPr>
        <w:tc>
          <w:tcPr>
            <w:tcW w:w="990" w:type="dxa"/>
          </w:tcPr>
          <w:p w14:paraId="76C2FA46" w14:textId="77777777" w:rsidR="003A6915" w:rsidRPr="00E74807" w:rsidRDefault="003A6915" w:rsidP="005E7C00">
            <w:pPr>
              <w:jc w:val="center"/>
              <w:rPr>
                <w:rFonts w:ascii="Times New Roman" w:eastAsia="Times New Roman" w:hAnsi="Times New Roman"/>
              </w:rPr>
            </w:pPr>
            <w:r w:rsidRPr="00E74807">
              <w:rPr>
                <w:rFonts w:ascii="Times New Roman" w:eastAsia="Times New Roman" w:hAnsi="Times New Roman"/>
              </w:rPr>
              <w:t>Week #</w:t>
            </w:r>
          </w:p>
        </w:tc>
        <w:tc>
          <w:tcPr>
            <w:tcW w:w="1350" w:type="dxa"/>
          </w:tcPr>
          <w:p w14:paraId="3108546E" w14:textId="77777777" w:rsidR="003A6915" w:rsidRPr="00E74807" w:rsidRDefault="003A6915" w:rsidP="005E7C00">
            <w:pPr>
              <w:jc w:val="center"/>
              <w:rPr>
                <w:rFonts w:ascii="Times New Roman" w:eastAsia="Times New Roman" w:hAnsi="Times New Roman"/>
              </w:rPr>
            </w:pPr>
            <w:r w:rsidRPr="00E74807">
              <w:rPr>
                <w:rFonts w:ascii="Times New Roman" w:eastAsia="Times New Roman" w:hAnsi="Times New Roman"/>
              </w:rPr>
              <w:t>Date</w:t>
            </w:r>
          </w:p>
        </w:tc>
        <w:tc>
          <w:tcPr>
            <w:tcW w:w="2610" w:type="dxa"/>
          </w:tcPr>
          <w:p w14:paraId="279BC353" w14:textId="77777777" w:rsidR="003A6915" w:rsidRPr="00E74807" w:rsidRDefault="003A6915" w:rsidP="005E7C00">
            <w:pPr>
              <w:jc w:val="center"/>
              <w:rPr>
                <w:rFonts w:ascii="Times New Roman" w:eastAsia="Times New Roman" w:hAnsi="Times New Roman"/>
              </w:rPr>
            </w:pPr>
            <w:r w:rsidRPr="00E74807">
              <w:rPr>
                <w:rFonts w:ascii="Times New Roman" w:eastAsia="Times New Roman" w:hAnsi="Times New Roman"/>
              </w:rPr>
              <w:t>MODULE &amp; TOPIC</w:t>
            </w:r>
          </w:p>
        </w:tc>
        <w:tc>
          <w:tcPr>
            <w:tcW w:w="5850" w:type="dxa"/>
          </w:tcPr>
          <w:p w14:paraId="1DA105F2" w14:textId="77777777" w:rsidR="003A6915" w:rsidRPr="00E74807" w:rsidRDefault="003A6915" w:rsidP="005E7C00">
            <w:pPr>
              <w:jc w:val="center"/>
              <w:rPr>
                <w:rFonts w:ascii="Times New Roman" w:eastAsia="Times New Roman" w:hAnsi="Times New Roman"/>
              </w:rPr>
            </w:pPr>
          </w:p>
          <w:p w14:paraId="456DD0A2" w14:textId="77777777" w:rsidR="003A6915" w:rsidRPr="00E74807" w:rsidRDefault="003A6915" w:rsidP="005E7C00">
            <w:pPr>
              <w:jc w:val="center"/>
              <w:rPr>
                <w:rFonts w:ascii="Times New Roman" w:eastAsia="Times New Roman" w:hAnsi="Times New Roman"/>
              </w:rPr>
            </w:pPr>
            <w:r w:rsidRPr="00E74807">
              <w:rPr>
                <w:rFonts w:ascii="Times New Roman" w:eastAsia="Times New Roman" w:hAnsi="Times New Roman"/>
              </w:rPr>
              <w:t>READINGS &amp; ASSIGNMENTS</w:t>
            </w:r>
          </w:p>
        </w:tc>
        <w:tc>
          <w:tcPr>
            <w:tcW w:w="1710" w:type="dxa"/>
          </w:tcPr>
          <w:p w14:paraId="20E9A7C7" w14:textId="77777777" w:rsidR="003A6915" w:rsidRPr="00E74807" w:rsidRDefault="003A6915" w:rsidP="005E7C00">
            <w:pPr>
              <w:jc w:val="center"/>
              <w:rPr>
                <w:rFonts w:eastAsia="Times New Roman"/>
              </w:rPr>
            </w:pPr>
            <w:r w:rsidRPr="00E74807">
              <w:rPr>
                <w:rFonts w:eastAsia="Times New Roman"/>
              </w:rPr>
              <w:t>DUE DATE</w:t>
            </w:r>
          </w:p>
        </w:tc>
        <w:tc>
          <w:tcPr>
            <w:tcW w:w="1890" w:type="dxa"/>
          </w:tcPr>
          <w:p w14:paraId="3ED6375D" w14:textId="77777777" w:rsidR="003A6915" w:rsidRPr="00E74807" w:rsidRDefault="003A6915" w:rsidP="005E7C00">
            <w:pPr>
              <w:jc w:val="center"/>
              <w:rPr>
                <w:rFonts w:ascii="Times New Roman" w:eastAsia="Times New Roman" w:hAnsi="Times New Roman"/>
              </w:rPr>
            </w:pPr>
            <w:r w:rsidRPr="00E74807">
              <w:rPr>
                <w:rFonts w:ascii="Times New Roman" w:eastAsia="Times New Roman" w:hAnsi="Times New Roman"/>
              </w:rPr>
              <w:t>Program Outcomes</w:t>
            </w:r>
          </w:p>
        </w:tc>
      </w:tr>
      <w:tr w:rsidR="003A6915" w:rsidRPr="00682797" w14:paraId="17D2E368" w14:textId="77777777" w:rsidTr="005E7C00">
        <w:tc>
          <w:tcPr>
            <w:tcW w:w="990" w:type="dxa"/>
          </w:tcPr>
          <w:p w14:paraId="7231AEED" w14:textId="4E312563" w:rsidR="003A6915" w:rsidRPr="00B00E38" w:rsidRDefault="003A6915" w:rsidP="005E7C00">
            <w:pPr>
              <w:jc w:val="center"/>
              <w:rPr>
                <w:rFonts w:eastAsia="Times New Roman"/>
              </w:rPr>
            </w:pPr>
            <w:r>
              <w:rPr>
                <w:rFonts w:eastAsia="Times New Roman"/>
              </w:rPr>
              <w:t>1</w:t>
            </w:r>
            <w:r w:rsidR="001F4570">
              <w:rPr>
                <w:rFonts w:eastAsia="Times New Roman"/>
              </w:rPr>
              <w:t>-2</w:t>
            </w:r>
          </w:p>
        </w:tc>
        <w:tc>
          <w:tcPr>
            <w:tcW w:w="1350" w:type="dxa"/>
          </w:tcPr>
          <w:p w14:paraId="7710A94A" w14:textId="7CAF47F7" w:rsidR="003A6915" w:rsidRPr="00AB31F6" w:rsidRDefault="003A6915" w:rsidP="005E7C00">
            <w:pPr>
              <w:rPr>
                <w:rFonts w:ascii="Times New Roman" w:eastAsia="Times New Roman" w:hAnsi="Times New Roman"/>
              </w:rPr>
            </w:pPr>
            <w:r w:rsidRPr="00AB31F6">
              <w:rPr>
                <w:rFonts w:ascii="Times New Roman" w:eastAsia="Times New Roman" w:hAnsi="Times New Roman"/>
              </w:rPr>
              <w:t xml:space="preserve">Jan </w:t>
            </w:r>
            <w:r w:rsidR="001F4570">
              <w:rPr>
                <w:rFonts w:ascii="Times New Roman" w:eastAsia="Times New Roman" w:hAnsi="Times New Roman"/>
              </w:rPr>
              <w:t>5</w:t>
            </w:r>
            <w:r w:rsidRPr="00AB31F6">
              <w:rPr>
                <w:rFonts w:ascii="Times New Roman" w:eastAsia="Times New Roman" w:hAnsi="Times New Roman"/>
              </w:rPr>
              <w:t xml:space="preserve"> – 1</w:t>
            </w:r>
            <w:r w:rsidR="002D6021">
              <w:rPr>
                <w:rFonts w:ascii="Times New Roman" w:eastAsia="Times New Roman" w:hAnsi="Times New Roman"/>
              </w:rPr>
              <w:t>7</w:t>
            </w:r>
          </w:p>
          <w:p w14:paraId="553B6B00" w14:textId="77777777" w:rsidR="003A6915" w:rsidRPr="00B00E38" w:rsidRDefault="003A6915" w:rsidP="005E7C00">
            <w:pPr>
              <w:jc w:val="center"/>
              <w:rPr>
                <w:rFonts w:eastAsia="Times New Roman"/>
              </w:rPr>
            </w:pPr>
          </w:p>
        </w:tc>
        <w:tc>
          <w:tcPr>
            <w:tcW w:w="2610" w:type="dxa"/>
          </w:tcPr>
          <w:p w14:paraId="6384C739" w14:textId="77777777" w:rsidR="003A6915" w:rsidRPr="00AB31F6" w:rsidRDefault="003A6915" w:rsidP="005E7C00">
            <w:pPr>
              <w:autoSpaceDE w:val="0"/>
              <w:autoSpaceDN w:val="0"/>
              <w:adjustRightInd w:val="0"/>
              <w:rPr>
                <w:rFonts w:ascii="Times New Roman" w:eastAsia="Times New Roman" w:hAnsi="Times New Roman"/>
                <w:color w:val="000000"/>
              </w:rPr>
            </w:pPr>
            <w:r w:rsidRPr="00AB31F6">
              <w:rPr>
                <w:rFonts w:ascii="Times New Roman" w:eastAsia="Times New Roman" w:hAnsi="Times New Roman"/>
                <w:b/>
                <w:bCs/>
                <w:color w:val="000000"/>
              </w:rPr>
              <w:t xml:space="preserve">Module 1: </w:t>
            </w:r>
          </w:p>
          <w:p w14:paraId="77DBC8F2" w14:textId="77777777" w:rsidR="003A6915" w:rsidRPr="00AB31F6" w:rsidRDefault="003A6915" w:rsidP="005E7C00">
            <w:pPr>
              <w:autoSpaceDE w:val="0"/>
              <w:autoSpaceDN w:val="0"/>
              <w:adjustRightInd w:val="0"/>
              <w:rPr>
                <w:rFonts w:ascii="Times New Roman" w:eastAsia="Times New Roman" w:hAnsi="Times New Roman"/>
                <w:color w:val="000000"/>
              </w:rPr>
            </w:pPr>
            <w:r w:rsidRPr="00AB31F6">
              <w:rPr>
                <w:rFonts w:ascii="Times New Roman" w:eastAsia="Times New Roman" w:hAnsi="Times New Roman"/>
                <w:color w:val="000000"/>
              </w:rPr>
              <w:t xml:space="preserve">Getting to </w:t>
            </w:r>
            <w:r>
              <w:rPr>
                <w:rFonts w:ascii="Times New Roman" w:eastAsia="Times New Roman" w:hAnsi="Times New Roman"/>
                <w:color w:val="000000"/>
              </w:rPr>
              <w:t>K</w:t>
            </w:r>
            <w:r w:rsidRPr="00AB31F6">
              <w:rPr>
                <w:rFonts w:ascii="Times New Roman" w:eastAsia="Times New Roman" w:hAnsi="Times New Roman"/>
                <w:color w:val="000000"/>
              </w:rPr>
              <w:t xml:space="preserve">now You </w:t>
            </w:r>
          </w:p>
          <w:p w14:paraId="45B8D3B1" w14:textId="77777777" w:rsidR="003A6915" w:rsidRPr="00B00E38" w:rsidRDefault="003A6915" w:rsidP="005E7C00">
            <w:pPr>
              <w:jc w:val="center"/>
              <w:rPr>
                <w:rFonts w:eastAsia="Times New Roman"/>
              </w:rPr>
            </w:pPr>
          </w:p>
        </w:tc>
        <w:tc>
          <w:tcPr>
            <w:tcW w:w="5850" w:type="dxa"/>
          </w:tcPr>
          <w:p w14:paraId="5E9DF6CE" w14:textId="5AF96561" w:rsidR="003A6915" w:rsidRPr="00AB31F6" w:rsidRDefault="003A6915" w:rsidP="005E7C00">
            <w:pPr>
              <w:kinsoku w:val="0"/>
              <w:overflowPunct w:val="0"/>
              <w:autoSpaceDE w:val="0"/>
              <w:autoSpaceDN w:val="0"/>
              <w:adjustRightInd w:val="0"/>
              <w:spacing w:line="266" w:lineRule="exact"/>
              <w:ind w:left="40"/>
              <w:rPr>
                <w:rFonts w:ascii="Times New Roman" w:eastAsia="Times New Roman" w:hAnsi="Times New Roman"/>
              </w:rPr>
            </w:pPr>
            <w:r w:rsidRPr="00AB31F6">
              <w:rPr>
                <w:rFonts w:ascii="Times New Roman" w:eastAsia="Times New Roman" w:hAnsi="Times New Roman"/>
              </w:rPr>
              <w:t>Course &amp; CANVAS Information</w:t>
            </w:r>
            <w:r w:rsidR="002D6021">
              <w:rPr>
                <w:rFonts w:ascii="Times New Roman" w:eastAsia="Times New Roman" w:hAnsi="Times New Roman"/>
              </w:rPr>
              <w:t xml:space="preserve"> &amp; Orientation</w:t>
            </w:r>
          </w:p>
          <w:p w14:paraId="6D121DF1" w14:textId="77777777" w:rsidR="003A6915" w:rsidRPr="00AB31F6" w:rsidRDefault="003A6915" w:rsidP="005E7C00">
            <w:pPr>
              <w:kinsoku w:val="0"/>
              <w:overflowPunct w:val="0"/>
              <w:autoSpaceDE w:val="0"/>
              <w:autoSpaceDN w:val="0"/>
              <w:adjustRightInd w:val="0"/>
              <w:spacing w:line="266" w:lineRule="exact"/>
              <w:ind w:left="40"/>
              <w:rPr>
                <w:rFonts w:ascii="Times New Roman" w:eastAsia="Times New Roman" w:hAnsi="Times New Roman"/>
              </w:rPr>
            </w:pPr>
          </w:p>
          <w:p w14:paraId="6B138FF9" w14:textId="77777777" w:rsidR="003A6915" w:rsidRPr="00AB31F6" w:rsidRDefault="003A6915" w:rsidP="005E7C00">
            <w:pPr>
              <w:tabs>
                <w:tab w:val="left" w:pos="3504"/>
              </w:tabs>
              <w:kinsoku w:val="0"/>
              <w:overflowPunct w:val="0"/>
              <w:autoSpaceDE w:val="0"/>
              <w:autoSpaceDN w:val="0"/>
              <w:adjustRightInd w:val="0"/>
              <w:spacing w:before="60"/>
              <w:rPr>
                <w:rFonts w:ascii="Times New Roman" w:hAnsi="Times New Roman"/>
              </w:rPr>
            </w:pPr>
            <w:r w:rsidRPr="00AB31F6">
              <w:rPr>
                <w:rFonts w:ascii="Times New Roman" w:hAnsi="Times New Roman"/>
                <w:b/>
                <w:bCs/>
              </w:rPr>
              <w:t xml:space="preserve">Read: </w:t>
            </w:r>
            <w:proofErr w:type="gramStart"/>
            <w:r w:rsidRPr="00AB31F6">
              <w:rPr>
                <w:rFonts w:ascii="Times New Roman" w:hAnsi="Times New Roman"/>
              </w:rPr>
              <w:t>the</w:t>
            </w:r>
            <w:proofErr w:type="gramEnd"/>
            <w:r w:rsidRPr="00AB31F6">
              <w:rPr>
                <w:rFonts w:ascii="Times New Roman" w:hAnsi="Times New Roman"/>
              </w:rPr>
              <w:t xml:space="preserve"> Start Here Section and</w:t>
            </w:r>
            <w:r w:rsidRPr="00AB31F6">
              <w:rPr>
                <w:rFonts w:ascii="Times New Roman" w:hAnsi="Times New Roman"/>
                <w:spacing w:val="-5"/>
              </w:rPr>
              <w:t xml:space="preserve"> </w:t>
            </w:r>
            <w:r w:rsidRPr="00AB31F6">
              <w:rPr>
                <w:rFonts w:ascii="Times New Roman" w:hAnsi="Times New Roman"/>
              </w:rPr>
              <w:t>Syllabus</w:t>
            </w:r>
          </w:p>
          <w:p w14:paraId="6887332C" w14:textId="07A163D1" w:rsidR="003A6915" w:rsidRPr="00AB31F6" w:rsidRDefault="003A6915" w:rsidP="005E7C00">
            <w:pPr>
              <w:tabs>
                <w:tab w:val="left" w:pos="3504"/>
              </w:tabs>
              <w:kinsoku w:val="0"/>
              <w:overflowPunct w:val="0"/>
              <w:autoSpaceDE w:val="0"/>
              <w:autoSpaceDN w:val="0"/>
              <w:adjustRightInd w:val="0"/>
              <w:spacing w:before="21" w:line="259" w:lineRule="auto"/>
              <w:ind w:right="705"/>
              <w:rPr>
                <w:rFonts w:ascii="Times New Roman" w:eastAsia="Times New Roman" w:hAnsi="Times New Roman"/>
              </w:rPr>
            </w:pPr>
            <w:r w:rsidRPr="00AB31F6">
              <w:rPr>
                <w:rFonts w:ascii="Times New Roman" w:eastAsia="Times New Roman" w:hAnsi="Times New Roman"/>
                <w:b/>
                <w:bCs/>
              </w:rPr>
              <w:t xml:space="preserve">Read: </w:t>
            </w:r>
            <w:proofErr w:type="gramStart"/>
            <w:r w:rsidRPr="00AB31F6">
              <w:rPr>
                <w:rFonts w:ascii="Times New Roman" w:eastAsia="Times New Roman" w:hAnsi="Times New Roman"/>
              </w:rPr>
              <w:t>the</w:t>
            </w:r>
            <w:proofErr w:type="gramEnd"/>
            <w:r w:rsidRPr="00AB31F6">
              <w:rPr>
                <w:rFonts w:ascii="Times New Roman" w:eastAsia="Times New Roman" w:hAnsi="Times New Roman"/>
              </w:rPr>
              <w:t xml:space="preserve"> Library Resources for Distance </w:t>
            </w:r>
            <w:r w:rsidR="006D2FB1">
              <w:rPr>
                <w:rFonts w:ascii="Times New Roman" w:eastAsia="Times New Roman" w:hAnsi="Times New Roman"/>
              </w:rPr>
              <w:t xml:space="preserve">Learners </w:t>
            </w:r>
            <w:r w:rsidR="008018D0">
              <w:rPr>
                <w:rFonts w:ascii="Times New Roman" w:eastAsia="Times New Roman" w:hAnsi="Times New Roman"/>
              </w:rPr>
              <w:t>(</w:t>
            </w:r>
            <w:r w:rsidRPr="00AB31F6">
              <w:rPr>
                <w:rFonts w:ascii="Times New Roman" w:eastAsia="Times New Roman" w:hAnsi="Times New Roman"/>
              </w:rPr>
              <w:t>Links to an external website)</w:t>
            </w:r>
          </w:p>
          <w:p w14:paraId="25C31898" w14:textId="55AC1F86" w:rsidR="003A6915" w:rsidRPr="00AB31F6" w:rsidRDefault="003A6915" w:rsidP="005E7C00">
            <w:pPr>
              <w:tabs>
                <w:tab w:val="left" w:pos="3504"/>
              </w:tabs>
              <w:kinsoku w:val="0"/>
              <w:overflowPunct w:val="0"/>
              <w:autoSpaceDE w:val="0"/>
              <w:autoSpaceDN w:val="0"/>
              <w:adjustRightInd w:val="0"/>
              <w:spacing w:line="259" w:lineRule="auto"/>
              <w:ind w:right="479"/>
              <w:rPr>
                <w:rFonts w:ascii="Times New Roman" w:eastAsia="Times New Roman" w:hAnsi="Times New Roman"/>
              </w:rPr>
            </w:pPr>
            <w:r w:rsidRPr="00AB31F6">
              <w:rPr>
                <w:rFonts w:ascii="Times New Roman" w:eastAsia="Times New Roman" w:hAnsi="Times New Roman"/>
                <w:b/>
                <w:bCs/>
              </w:rPr>
              <w:t xml:space="preserve">Read: </w:t>
            </w:r>
            <w:r w:rsidRPr="00AB31F6">
              <w:rPr>
                <w:rFonts w:ascii="Times New Roman" w:eastAsia="Times New Roman" w:hAnsi="Times New Roman"/>
              </w:rPr>
              <w:t xml:space="preserve">"How do I view all groups in a course as a student? (Links to an external site.) Links to an external </w:t>
            </w:r>
            <w:r w:rsidR="008018D0" w:rsidRPr="00AB31F6">
              <w:rPr>
                <w:rFonts w:ascii="Times New Roman" w:eastAsia="Times New Roman" w:hAnsi="Times New Roman"/>
              </w:rPr>
              <w:t>site. “Complete</w:t>
            </w:r>
            <w:r w:rsidRPr="00AB31F6">
              <w:rPr>
                <w:rFonts w:ascii="Times New Roman" w:eastAsia="Times New Roman" w:hAnsi="Times New Roman"/>
              </w:rPr>
              <w:t xml:space="preserve"> Library</w:t>
            </w:r>
            <w:r w:rsidRPr="00AB31F6">
              <w:rPr>
                <w:rFonts w:ascii="Times New Roman" w:eastAsia="Times New Roman" w:hAnsi="Times New Roman"/>
                <w:spacing w:val="-22"/>
              </w:rPr>
              <w:t xml:space="preserve"> </w:t>
            </w:r>
            <w:r w:rsidRPr="00AB31F6">
              <w:rPr>
                <w:rFonts w:ascii="Times New Roman" w:eastAsia="Times New Roman" w:hAnsi="Times New Roman"/>
              </w:rPr>
              <w:t>Tutorials</w:t>
            </w:r>
          </w:p>
          <w:p w14:paraId="4893517D" w14:textId="77777777" w:rsidR="003A6915" w:rsidRPr="00AB31F6" w:rsidRDefault="003A6915" w:rsidP="005E7C00">
            <w:pPr>
              <w:tabs>
                <w:tab w:val="left" w:pos="3504"/>
              </w:tabs>
              <w:kinsoku w:val="0"/>
              <w:overflowPunct w:val="0"/>
              <w:autoSpaceDE w:val="0"/>
              <w:autoSpaceDN w:val="0"/>
              <w:adjustRightInd w:val="0"/>
              <w:spacing w:line="259" w:lineRule="auto"/>
              <w:ind w:right="479"/>
              <w:rPr>
                <w:rFonts w:ascii="Times New Roman" w:eastAsia="Times New Roman" w:hAnsi="Times New Roman"/>
              </w:rPr>
            </w:pPr>
          </w:p>
          <w:p w14:paraId="56AA132F" w14:textId="77777777" w:rsidR="003A6915" w:rsidRPr="00AB31F6" w:rsidRDefault="003A6915" w:rsidP="005E7C00">
            <w:pPr>
              <w:pStyle w:val="Default"/>
              <w:rPr>
                <w:rFonts w:ascii="Times New Roman" w:hAnsi="Times New Roman"/>
                <w:b/>
                <w:bCs/>
              </w:rPr>
            </w:pPr>
          </w:p>
          <w:p w14:paraId="55AEC5B1" w14:textId="34A9338A" w:rsidR="003A6915" w:rsidRDefault="003A6915" w:rsidP="005E7C00">
            <w:pPr>
              <w:pStyle w:val="Default"/>
              <w:rPr>
                <w:rFonts w:ascii="Times New Roman" w:hAnsi="Times New Roman"/>
                <w:b/>
                <w:bCs/>
              </w:rPr>
            </w:pPr>
            <w:r w:rsidRPr="00AB31F6">
              <w:rPr>
                <w:rFonts w:ascii="Times New Roman" w:hAnsi="Times New Roman"/>
                <w:b/>
                <w:bCs/>
              </w:rPr>
              <w:t xml:space="preserve">ASSIGNMENT: </w:t>
            </w:r>
          </w:p>
          <w:p w14:paraId="5A2B1005" w14:textId="378D1822" w:rsidR="0023408A" w:rsidRPr="00A464BC" w:rsidRDefault="00A464BC" w:rsidP="002D5ABE">
            <w:pPr>
              <w:pStyle w:val="Default"/>
              <w:numPr>
                <w:ilvl w:val="0"/>
                <w:numId w:val="13"/>
              </w:numPr>
              <w:rPr>
                <w:rFonts w:ascii="Times New Roman" w:hAnsi="Times New Roman"/>
              </w:rPr>
            </w:pPr>
            <w:r w:rsidRPr="00A464BC">
              <w:rPr>
                <w:rFonts w:ascii="Times New Roman" w:hAnsi="Times New Roman"/>
              </w:rPr>
              <w:t xml:space="preserve">SYLLABUS </w:t>
            </w:r>
            <w:r w:rsidR="00FD0FC2">
              <w:rPr>
                <w:rFonts w:ascii="Times New Roman" w:hAnsi="Times New Roman"/>
              </w:rPr>
              <w:t xml:space="preserve">&amp; APA </w:t>
            </w:r>
            <w:r w:rsidRPr="00A464BC">
              <w:rPr>
                <w:rFonts w:ascii="Times New Roman" w:hAnsi="Times New Roman"/>
              </w:rPr>
              <w:t>QUIZ</w:t>
            </w:r>
          </w:p>
          <w:p w14:paraId="2CE30C6A" w14:textId="77777777" w:rsidR="003A6915" w:rsidRPr="00AB31F6" w:rsidRDefault="003A6915" w:rsidP="005E7C00">
            <w:pPr>
              <w:pStyle w:val="ListParagraph"/>
              <w:numPr>
                <w:ilvl w:val="0"/>
                <w:numId w:val="13"/>
              </w:numPr>
              <w:tabs>
                <w:tab w:val="left" w:pos="3504"/>
              </w:tabs>
              <w:kinsoku w:val="0"/>
              <w:overflowPunct w:val="0"/>
              <w:autoSpaceDE w:val="0"/>
              <w:autoSpaceDN w:val="0"/>
              <w:adjustRightInd w:val="0"/>
              <w:spacing w:line="259" w:lineRule="auto"/>
              <w:ind w:right="479"/>
              <w:rPr>
                <w:rFonts w:ascii="Times New Roman" w:hAnsi="Times New Roman"/>
              </w:rPr>
            </w:pPr>
            <w:r w:rsidRPr="00AB31F6">
              <w:rPr>
                <w:rFonts w:ascii="Times New Roman" w:hAnsi="Times New Roman"/>
              </w:rPr>
              <w:t xml:space="preserve">DISCUSSION BOARD - Introductions </w:t>
            </w:r>
          </w:p>
          <w:p w14:paraId="1D6014AE" w14:textId="77777777" w:rsidR="003A6915" w:rsidRPr="00B00E38" w:rsidRDefault="003A6915" w:rsidP="005E7C00">
            <w:pPr>
              <w:rPr>
                <w:rFonts w:eastAsia="Times New Roman"/>
              </w:rPr>
            </w:pPr>
          </w:p>
        </w:tc>
        <w:tc>
          <w:tcPr>
            <w:tcW w:w="1710" w:type="dxa"/>
          </w:tcPr>
          <w:p w14:paraId="0A060658" w14:textId="4986B7AA" w:rsidR="003A6915" w:rsidRPr="00B00E38" w:rsidRDefault="00601CF1" w:rsidP="005E7C00">
            <w:pPr>
              <w:jc w:val="center"/>
              <w:rPr>
                <w:rFonts w:eastAsia="Times New Roman"/>
              </w:rPr>
            </w:pPr>
            <w:r>
              <w:rPr>
                <w:rFonts w:ascii="Times New Roman" w:hAnsi="Times New Roman"/>
              </w:rPr>
              <w:t xml:space="preserve">Monday, </w:t>
            </w:r>
            <w:r w:rsidR="003A6915" w:rsidRPr="00AB31F6">
              <w:rPr>
                <w:rFonts w:ascii="Times New Roman" w:hAnsi="Times New Roman"/>
              </w:rPr>
              <w:t>Jan 1</w:t>
            </w:r>
            <w:r>
              <w:rPr>
                <w:rFonts w:ascii="Times New Roman" w:hAnsi="Times New Roman"/>
              </w:rPr>
              <w:t>7</w:t>
            </w:r>
            <w:r w:rsidR="003A6915" w:rsidRPr="00AB31F6">
              <w:rPr>
                <w:rFonts w:ascii="Times New Roman" w:hAnsi="Times New Roman"/>
              </w:rPr>
              <w:t xml:space="preserve"> at 11:59 PM EST</w:t>
            </w:r>
          </w:p>
        </w:tc>
        <w:tc>
          <w:tcPr>
            <w:tcW w:w="1890" w:type="dxa"/>
          </w:tcPr>
          <w:p w14:paraId="242E1B1D" w14:textId="77777777" w:rsidR="003A6915" w:rsidRPr="00B00E38" w:rsidRDefault="003A6915" w:rsidP="005E7C00">
            <w:pPr>
              <w:jc w:val="center"/>
              <w:rPr>
                <w:rFonts w:eastAsia="Times New Roman"/>
              </w:rPr>
            </w:pPr>
            <w:r>
              <w:rPr>
                <w:rFonts w:eastAsia="Times New Roman"/>
              </w:rPr>
              <w:t>1,2,10</w:t>
            </w:r>
          </w:p>
        </w:tc>
      </w:tr>
      <w:tr w:rsidR="003A6915" w:rsidRPr="00682797" w14:paraId="1B5E9B05" w14:textId="77777777" w:rsidTr="005E7C00">
        <w:tc>
          <w:tcPr>
            <w:tcW w:w="990" w:type="dxa"/>
          </w:tcPr>
          <w:p w14:paraId="106AC548" w14:textId="07237644" w:rsidR="003A6915" w:rsidRPr="00B00E38" w:rsidRDefault="00FB57C6" w:rsidP="005E7C00">
            <w:pPr>
              <w:jc w:val="center"/>
              <w:rPr>
                <w:rFonts w:eastAsia="Times New Roman"/>
              </w:rPr>
            </w:pPr>
            <w:r>
              <w:rPr>
                <w:rFonts w:eastAsia="Times New Roman"/>
              </w:rPr>
              <w:t>3</w:t>
            </w:r>
          </w:p>
        </w:tc>
        <w:tc>
          <w:tcPr>
            <w:tcW w:w="1350" w:type="dxa"/>
          </w:tcPr>
          <w:p w14:paraId="6B1F0CFB" w14:textId="77FA3644" w:rsidR="003A6915" w:rsidRPr="00AB31F6" w:rsidRDefault="003A6915" w:rsidP="005E7C00">
            <w:pPr>
              <w:rPr>
                <w:rFonts w:eastAsia="Times New Roman"/>
              </w:rPr>
            </w:pPr>
            <w:r w:rsidRPr="00AB31F6">
              <w:rPr>
                <w:rFonts w:eastAsia="Times New Roman"/>
              </w:rPr>
              <w:t>Jan 18 – 2</w:t>
            </w:r>
            <w:r w:rsidR="00AB059C">
              <w:rPr>
                <w:rFonts w:eastAsia="Times New Roman"/>
              </w:rPr>
              <w:t>4</w:t>
            </w:r>
          </w:p>
          <w:p w14:paraId="2141F15F" w14:textId="77777777" w:rsidR="003A6915" w:rsidRPr="00B00E38" w:rsidRDefault="003A6915" w:rsidP="005E7C00">
            <w:pPr>
              <w:jc w:val="center"/>
              <w:rPr>
                <w:rFonts w:eastAsia="Times New Roman"/>
              </w:rPr>
            </w:pPr>
          </w:p>
        </w:tc>
        <w:tc>
          <w:tcPr>
            <w:tcW w:w="2610" w:type="dxa"/>
          </w:tcPr>
          <w:p w14:paraId="79D58A79" w14:textId="77777777" w:rsidR="003A6915" w:rsidRPr="00B00E38" w:rsidRDefault="003A6915" w:rsidP="005E7C00">
            <w:pPr>
              <w:rPr>
                <w:rFonts w:eastAsia="Times New Roman"/>
              </w:rPr>
            </w:pPr>
            <w:r w:rsidRPr="00AB31F6">
              <w:rPr>
                <w:b/>
              </w:rPr>
              <w:t xml:space="preserve">Module 2: </w:t>
            </w:r>
            <w:r w:rsidRPr="00AB31F6">
              <w:t>Nursing Profession</w:t>
            </w:r>
          </w:p>
        </w:tc>
        <w:tc>
          <w:tcPr>
            <w:tcW w:w="5850" w:type="dxa"/>
          </w:tcPr>
          <w:p w14:paraId="102E304E" w14:textId="77777777" w:rsidR="003A6915" w:rsidRPr="00AB31F6" w:rsidRDefault="003A6915" w:rsidP="005E7C00">
            <w:pPr>
              <w:widowControl w:val="0"/>
              <w:numPr>
                <w:ilvl w:val="0"/>
                <w:numId w:val="14"/>
              </w:numPr>
              <w:tabs>
                <w:tab w:val="left" w:pos="310"/>
              </w:tabs>
              <w:autoSpaceDE w:val="0"/>
              <w:autoSpaceDN w:val="0"/>
              <w:spacing w:line="274" w:lineRule="exact"/>
              <w:ind w:left="309"/>
              <w:rPr>
                <w:rFonts w:ascii="Arial" w:eastAsia="Arial" w:hAnsi="Arial" w:cs="Arial"/>
              </w:rPr>
            </w:pPr>
            <w:r w:rsidRPr="00AB31F6">
              <w:rPr>
                <w:rFonts w:ascii="Arial" w:eastAsia="Arial" w:hAnsi="Arial" w:cs="Arial"/>
                <w:b/>
              </w:rPr>
              <w:t xml:space="preserve">Read: </w:t>
            </w:r>
            <w:r w:rsidRPr="00AB31F6">
              <w:rPr>
                <w:rFonts w:ascii="Arial" w:eastAsia="Arial" w:hAnsi="Arial" w:cs="Arial"/>
              </w:rPr>
              <w:t>HUSTON Chapter 1</w:t>
            </w:r>
            <w:r w:rsidRPr="00AB31F6">
              <w:rPr>
                <w:rFonts w:ascii="Arial" w:eastAsia="Arial" w:hAnsi="Arial" w:cs="Arial"/>
                <w:spacing w:val="-1"/>
              </w:rPr>
              <w:t xml:space="preserve"> </w:t>
            </w:r>
            <w:r w:rsidRPr="00AB31F6">
              <w:rPr>
                <w:rFonts w:ascii="Arial" w:eastAsia="Arial" w:hAnsi="Arial" w:cs="Arial"/>
              </w:rPr>
              <w:t>(posted)</w:t>
            </w:r>
          </w:p>
          <w:p w14:paraId="56FFECFD" w14:textId="77777777" w:rsidR="003A6915" w:rsidRPr="00AB31F6" w:rsidRDefault="003A6915" w:rsidP="005E7C00">
            <w:pPr>
              <w:widowControl w:val="0"/>
              <w:numPr>
                <w:ilvl w:val="0"/>
                <w:numId w:val="14"/>
              </w:numPr>
              <w:tabs>
                <w:tab w:val="left" w:pos="310"/>
              </w:tabs>
              <w:autoSpaceDE w:val="0"/>
              <w:autoSpaceDN w:val="0"/>
              <w:spacing w:before="21"/>
              <w:ind w:left="309"/>
              <w:rPr>
                <w:rFonts w:ascii="Arial" w:eastAsia="Arial" w:hAnsi="Arial" w:cs="Arial"/>
              </w:rPr>
            </w:pPr>
            <w:r w:rsidRPr="00AB31F6">
              <w:rPr>
                <w:rFonts w:ascii="Arial" w:eastAsia="Arial" w:hAnsi="Arial" w:cs="Arial"/>
                <w:b/>
              </w:rPr>
              <w:t xml:space="preserve">Read: </w:t>
            </w:r>
            <w:r w:rsidRPr="00AB31F6">
              <w:rPr>
                <w:rFonts w:ascii="Arial" w:eastAsia="Arial" w:hAnsi="Arial" w:cs="Arial"/>
              </w:rPr>
              <w:t>Finkelman - Chapter</w:t>
            </w:r>
            <w:r w:rsidRPr="00AB31F6">
              <w:rPr>
                <w:rFonts w:ascii="Arial" w:eastAsia="Arial" w:hAnsi="Arial" w:cs="Arial"/>
                <w:spacing w:val="-5"/>
              </w:rPr>
              <w:t xml:space="preserve"> </w:t>
            </w:r>
            <w:r w:rsidRPr="00AB31F6">
              <w:rPr>
                <w:rFonts w:ascii="Arial" w:eastAsia="Arial" w:hAnsi="Arial" w:cs="Arial"/>
              </w:rPr>
              <w:t>1</w:t>
            </w:r>
          </w:p>
          <w:p w14:paraId="333378C8" w14:textId="77777777" w:rsidR="003A6915" w:rsidRPr="00AB31F6" w:rsidRDefault="003A6915" w:rsidP="005E7C00">
            <w:pPr>
              <w:widowControl w:val="0"/>
              <w:autoSpaceDE w:val="0"/>
              <w:autoSpaceDN w:val="0"/>
              <w:spacing w:before="9"/>
              <w:rPr>
                <w:rFonts w:eastAsia="Arial" w:hAnsi="Arial" w:cs="Arial"/>
                <w:b/>
              </w:rPr>
            </w:pPr>
          </w:p>
          <w:p w14:paraId="58AD6673" w14:textId="77777777" w:rsidR="003A6915" w:rsidRPr="00AB31F6" w:rsidRDefault="003A6915" w:rsidP="005E7C00">
            <w:pPr>
              <w:widowControl w:val="0"/>
              <w:numPr>
                <w:ilvl w:val="0"/>
                <w:numId w:val="14"/>
              </w:numPr>
              <w:tabs>
                <w:tab w:val="left" w:pos="310"/>
              </w:tabs>
              <w:autoSpaceDE w:val="0"/>
              <w:autoSpaceDN w:val="0"/>
              <w:ind w:left="309"/>
              <w:rPr>
                <w:rFonts w:ascii="Arial" w:eastAsia="Arial" w:hAnsi="Arial" w:cs="Arial"/>
              </w:rPr>
            </w:pPr>
            <w:r w:rsidRPr="00AB31F6">
              <w:rPr>
                <w:rFonts w:ascii="Arial" w:eastAsia="Arial" w:hAnsi="Arial" w:cs="Arial"/>
                <w:b/>
              </w:rPr>
              <w:t xml:space="preserve">Watch: </w:t>
            </w:r>
            <w:r w:rsidRPr="00AB31F6">
              <w:rPr>
                <w:rFonts w:ascii="Arial" w:eastAsia="Arial" w:hAnsi="Arial" w:cs="Arial"/>
              </w:rPr>
              <w:t>Nursing as a</w:t>
            </w:r>
            <w:r w:rsidRPr="00AB31F6">
              <w:rPr>
                <w:rFonts w:ascii="Arial" w:eastAsia="Arial" w:hAnsi="Arial" w:cs="Arial"/>
                <w:spacing w:val="-8"/>
              </w:rPr>
              <w:t xml:space="preserve"> </w:t>
            </w:r>
            <w:r w:rsidRPr="00AB31F6">
              <w:rPr>
                <w:rFonts w:ascii="Arial" w:eastAsia="Arial" w:hAnsi="Arial" w:cs="Arial"/>
              </w:rPr>
              <w:t>Profession</w:t>
            </w:r>
          </w:p>
          <w:p w14:paraId="0F4022CC" w14:textId="77777777" w:rsidR="003A6915" w:rsidRPr="00AB31F6" w:rsidRDefault="003A6915" w:rsidP="005E7C00">
            <w:pPr>
              <w:widowControl w:val="0"/>
              <w:numPr>
                <w:ilvl w:val="0"/>
                <w:numId w:val="14"/>
              </w:numPr>
              <w:tabs>
                <w:tab w:val="left" w:pos="310"/>
              </w:tabs>
              <w:autoSpaceDE w:val="0"/>
              <w:autoSpaceDN w:val="0"/>
              <w:spacing w:before="22" w:line="261" w:lineRule="auto"/>
              <w:ind w:right="216" w:hanging="1136"/>
              <w:rPr>
                <w:rFonts w:ascii="Arial" w:eastAsia="Arial" w:hAnsi="Arial" w:cs="Arial"/>
              </w:rPr>
            </w:pPr>
            <w:r w:rsidRPr="00AB31F6">
              <w:rPr>
                <w:rFonts w:ascii="Arial" w:eastAsia="Arial" w:hAnsi="Arial" w:cs="Arial"/>
                <w:b/>
              </w:rPr>
              <w:t xml:space="preserve">Watch: </w:t>
            </w:r>
            <w:r w:rsidRPr="00AB31F6">
              <w:rPr>
                <w:rFonts w:ascii="Arial" w:eastAsia="Arial" w:hAnsi="Arial" w:cs="Arial"/>
              </w:rPr>
              <w:t>Dan Gilbert: The Psychology of</w:t>
            </w:r>
            <w:r w:rsidRPr="00AB31F6">
              <w:rPr>
                <w:rFonts w:ascii="Arial" w:eastAsia="Arial" w:hAnsi="Arial" w:cs="Arial"/>
                <w:spacing w:val="-13"/>
              </w:rPr>
              <w:t xml:space="preserve"> </w:t>
            </w:r>
            <w:r w:rsidRPr="00AB31F6">
              <w:rPr>
                <w:rFonts w:ascii="Arial" w:eastAsia="Arial" w:hAnsi="Arial" w:cs="Arial"/>
              </w:rPr>
              <w:t>your Future Self - TED Talk (link</w:t>
            </w:r>
            <w:r w:rsidRPr="00AB31F6">
              <w:rPr>
                <w:rFonts w:ascii="Arial" w:eastAsia="Arial" w:hAnsi="Arial" w:cs="Arial"/>
                <w:spacing w:val="-10"/>
              </w:rPr>
              <w:t xml:space="preserve"> </w:t>
            </w:r>
            <w:r w:rsidRPr="00AB31F6">
              <w:rPr>
                <w:rFonts w:ascii="Arial" w:eastAsia="Arial" w:hAnsi="Arial" w:cs="Arial"/>
              </w:rPr>
              <w:t>posted)</w:t>
            </w:r>
          </w:p>
          <w:p w14:paraId="2A83977F" w14:textId="77777777" w:rsidR="003A6915" w:rsidRPr="00AB31F6" w:rsidRDefault="003A6915" w:rsidP="005E7C00">
            <w:pPr>
              <w:widowControl w:val="0"/>
              <w:autoSpaceDE w:val="0"/>
              <w:autoSpaceDN w:val="0"/>
              <w:spacing w:before="6"/>
              <w:rPr>
                <w:rFonts w:eastAsia="Arial" w:hAnsi="Arial" w:cs="Arial"/>
                <w:b/>
              </w:rPr>
            </w:pPr>
          </w:p>
          <w:p w14:paraId="15579D22" w14:textId="77777777" w:rsidR="003A6915" w:rsidRPr="00AB31F6" w:rsidRDefault="003A6915" w:rsidP="005E7C00">
            <w:pPr>
              <w:widowControl w:val="0"/>
              <w:autoSpaceDE w:val="0"/>
              <w:autoSpaceDN w:val="0"/>
              <w:ind w:left="108"/>
              <w:rPr>
                <w:rFonts w:ascii="Arial" w:eastAsia="Arial" w:hAnsi="Arial" w:cs="Arial"/>
                <w:b/>
              </w:rPr>
            </w:pPr>
            <w:r w:rsidRPr="00AB31F6">
              <w:rPr>
                <w:rFonts w:ascii="Arial" w:eastAsia="Arial" w:hAnsi="Arial" w:cs="Arial"/>
                <w:b/>
              </w:rPr>
              <w:t>ASSIGNMENTS:</w:t>
            </w:r>
          </w:p>
          <w:p w14:paraId="5D33EB74" w14:textId="77777777" w:rsidR="003A6915" w:rsidRPr="00AB31F6" w:rsidRDefault="003A6915" w:rsidP="005E7C00">
            <w:pPr>
              <w:widowControl w:val="0"/>
              <w:autoSpaceDE w:val="0"/>
              <w:autoSpaceDN w:val="0"/>
              <w:spacing w:before="22" w:line="259" w:lineRule="auto"/>
              <w:ind w:left="309" w:right="1051" w:hanging="202"/>
              <w:rPr>
                <w:rFonts w:ascii="Arial" w:eastAsia="Arial" w:hAnsi="Arial" w:cs="Arial"/>
              </w:rPr>
            </w:pPr>
            <w:r w:rsidRPr="00AB31F6">
              <w:rPr>
                <w:rFonts w:ascii="Wingdings 2" w:eastAsia="Arial" w:hAnsi="Wingdings 2" w:cs="Arial"/>
              </w:rPr>
              <w:t></w:t>
            </w:r>
            <w:r w:rsidRPr="00AB31F6">
              <w:rPr>
                <w:rFonts w:ascii="Arial" w:eastAsia="Arial" w:hAnsi="Arial" w:cs="Arial"/>
              </w:rPr>
              <w:t>APA style Mini-Paper – Professional Attributes</w:t>
            </w:r>
          </w:p>
          <w:p w14:paraId="2BDCB3A2" w14:textId="77777777" w:rsidR="003A6915" w:rsidRPr="00AB31F6" w:rsidRDefault="003A6915" w:rsidP="005E7C00">
            <w:pPr>
              <w:jc w:val="center"/>
              <w:rPr>
                <w:rFonts w:eastAsia="Times New Roman"/>
              </w:rPr>
            </w:pPr>
            <w:r w:rsidRPr="00AB31F6">
              <w:rPr>
                <w:rFonts w:ascii="Wingdings 2" w:eastAsia="Times New Roman" w:hAnsi="Wingdings 2"/>
              </w:rPr>
              <w:t></w:t>
            </w:r>
            <w:r w:rsidRPr="00AB31F6">
              <w:rPr>
                <w:rFonts w:ascii="Times New Roman" w:eastAsia="Times New Roman" w:hAnsi="Times New Roman"/>
              </w:rPr>
              <w:t>Group Assignment – Name Your Group</w:t>
            </w:r>
          </w:p>
          <w:p w14:paraId="4CE4164F" w14:textId="77777777" w:rsidR="003A6915" w:rsidRPr="00B00E38" w:rsidRDefault="003A6915" w:rsidP="005E7C00">
            <w:pPr>
              <w:rPr>
                <w:rFonts w:eastAsia="Times New Roman"/>
              </w:rPr>
            </w:pPr>
          </w:p>
        </w:tc>
        <w:tc>
          <w:tcPr>
            <w:tcW w:w="1710" w:type="dxa"/>
          </w:tcPr>
          <w:p w14:paraId="6538A0F9" w14:textId="1DB58200" w:rsidR="003A6915" w:rsidRPr="00B00E38" w:rsidRDefault="003A6915" w:rsidP="005E7C00">
            <w:pPr>
              <w:jc w:val="center"/>
              <w:rPr>
                <w:rFonts w:eastAsia="Times New Roman"/>
              </w:rPr>
            </w:pPr>
            <w:r w:rsidRPr="00AB31F6">
              <w:rPr>
                <w:rFonts w:ascii="Times New Roman" w:hAnsi="Times New Roman"/>
              </w:rPr>
              <w:t>Jan 2</w:t>
            </w:r>
            <w:r w:rsidR="001B2816">
              <w:rPr>
                <w:rFonts w:ascii="Times New Roman" w:hAnsi="Times New Roman"/>
              </w:rPr>
              <w:t>4</w:t>
            </w:r>
            <w:r w:rsidRPr="00AB31F6">
              <w:rPr>
                <w:rFonts w:ascii="Times New Roman" w:hAnsi="Times New Roman"/>
              </w:rPr>
              <w:t xml:space="preserve"> at 11:59 PM EST</w:t>
            </w:r>
          </w:p>
        </w:tc>
        <w:tc>
          <w:tcPr>
            <w:tcW w:w="1890" w:type="dxa"/>
          </w:tcPr>
          <w:p w14:paraId="48846D36" w14:textId="77777777" w:rsidR="003A6915" w:rsidRPr="00B00E38" w:rsidRDefault="003A6915" w:rsidP="005E7C00">
            <w:pPr>
              <w:jc w:val="center"/>
              <w:rPr>
                <w:rFonts w:eastAsia="Times New Roman"/>
              </w:rPr>
            </w:pPr>
            <w:proofErr w:type="gramStart"/>
            <w:r>
              <w:rPr>
                <w:rFonts w:eastAsia="Times New Roman"/>
              </w:rPr>
              <w:t>1,  10</w:t>
            </w:r>
            <w:proofErr w:type="gramEnd"/>
          </w:p>
        </w:tc>
      </w:tr>
    </w:tbl>
    <w:p w14:paraId="176DBF99" w14:textId="77777777" w:rsidR="003A6915" w:rsidRDefault="003A6915" w:rsidP="003A6915">
      <w:r>
        <w:br w:type="page"/>
      </w:r>
    </w:p>
    <w:tbl>
      <w:tblPr>
        <w:tblStyle w:val="TableGrid0"/>
        <w:tblW w:w="14400" w:type="dxa"/>
        <w:tblInd w:w="-545" w:type="dxa"/>
        <w:tblLayout w:type="fixed"/>
        <w:tblLook w:val="04A0" w:firstRow="1" w:lastRow="0" w:firstColumn="1" w:lastColumn="0" w:noHBand="0" w:noVBand="1"/>
      </w:tblPr>
      <w:tblGrid>
        <w:gridCol w:w="990"/>
        <w:gridCol w:w="1350"/>
        <w:gridCol w:w="2610"/>
        <w:gridCol w:w="5850"/>
        <w:gridCol w:w="1710"/>
        <w:gridCol w:w="1890"/>
      </w:tblGrid>
      <w:tr w:rsidR="003A6915" w:rsidRPr="00682797" w14:paraId="40171ACD" w14:textId="77777777" w:rsidTr="005E7C00">
        <w:tc>
          <w:tcPr>
            <w:tcW w:w="990" w:type="dxa"/>
          </w:tcPr>
          <w:p w14:paraId="685C0D92" w14:textId="177A4A83" w:rsidR="003A6915" w:rsidRPr="00B00E38" w:rsidRDefault="003A6915" w:rsidP="005E7C00">
            <w:pPr>
              <w:jc w:val="center"/>
              <w:rPr>
                <w:rFonts w:eastAsia="Times New Roman"/>
              </w:rPr>
            </w:pPr>
            <w:r>
              <w:rPr>
                <w:rFonts w:eastAsia="Times New Roman"/>
              </w:rPr>
              <w:lastRenderedPageBreak/>
              <w:t>4</w:t>
            </w:r>
            <w:r w:rsidR="00995DE4">
              <w:rPr>
                <w:rFonts w:eastAsia="Times New Roman"/>
              </w:rPr>
              <w:t>-5</w:t>
            </w:r>
          </w:p>
        </w:tc>
        <w:tc>
          <w:tcPr>
            <w:tcW w:w="1350" w:type="dxa"/>
          </w:tcPr>
          <w:p w14:paraId="2E8194B3" w14:textId="17705AD4" w:rsidR="003A6915" w:rsidRPr="00AB31F6" w:rsidRDefault="003A6915" w:rsidP="005E7C00">
            <w:pPr>
              <w:rPr>
                <w:rFonts w:eastAsia="Times New Roman"/>
              </w:rPr>
            </w:pPr>
            <w:r w:rsidRPr="00AB31F6">
              <w:rPr>
                <w:rFonts w:eastAsia="Times New Roman"/>
              </w:rPr>
              <w:t xml:space="preserve">Jan 25 – Feb </w:t>
            </w:r>
            <w:r w:rsidR="00995DE4">
              <w:rPr>
                <w:rFonts w:eastAsia="Times New Roman"/>
              </w:rPr>
              <w:t>7</w:t>
            </w:r>
          </w:p>
          <w:p w14:paraId="3C3257C4" w14:textId="77777777" w:rsidR="003A6915" w:rsidRPr="00B00E38" w:rsidRDefault="003A6915" w:rsidP="005E7C00">
            <w:pPr>
              <w:jc w:val="center"/>
              <w:rPr>
                <w:rFonts w:eastAsia="Times New Roman"/>
              </w:rPr>
            </w:pPr>
          </w:p>
        </w:tc>
        <w:tc>
          <w:tcPr>
            <w:tcW w:w="2610" w:type="dxa"/>
          </w:tcPr>
          <w:p w14:paraId="725DD1A4" w14:textId="77777777" w:rsidR="003A6915" w:rsidRPr="00AB31F6" w:rsidRDefault="003A6915" w:rsidP="005E7C00">
            <w:pPr>
              <w:widowControl w:val="0"/>
              <w:autoSpaceDE w:val="0"/>
              <w:autoSpaceDN w:val="0"/>
              <w:spacing w:line="274" w:lineRule="exact"/>
              <w:ind w:left="108"/>
              <w:rPr>
                <w:rFonts w:ascii="Arial" w:eastAsia="Arial" w:hAnsi="Arial" w:cs="Arial"/>
                <w:b/>
              </w:rPr>
            </w:pPr>
            <w:r w:rsidRPr="00AB31F6">
              <w:rPr>
                <w:rFonts w:ascii="Arial" w:eastAsia="Arial" w:hAnsi="Arial" w:cs="Arial"/>
                <w:b/>
              </w:rPr>
              <w:t>Module 3:</w:t>
            </w:r>
          </w:p>
          <w:p w14:paraId="14407FCF" w14:textId="77777777" w:rsidR="003A6915" w:rsidRPr="00B00E38" w:rsidRDefault="003A6915" w:rsidP="005E7C00">
            <w:pPr>
              <w:rPr>
                <w:rFonts w:eastAsia="Times New Roman"/>
              </w:rPr>
            </w:pPr>
            <w:r w:rsidRPr="00AB31F6">
              <w:rPr>
                <w:rFonts w:ascii="Times New Roman" w:eastAsia="Times New Roman" w:hAnsi="Times New Roman"/>
              </w:rPr>
              <w:t>Role Transition</w:t>
            </w:r>
          </w:p>
        </w:tc>
        <w:tc>
          <w:tcPr>
            <w:tcW w:w="5850" w:type="dxa"/>
          </w:tcPr>
          <w:p w14:paraId="0973EC2A" w14:textId="77777777" w:rsidR="003A6915" w:rsidRPr="00AB31F6" w:rsidRDefault="003A6915" w:rsidP="005E7C00">
            <w:pPr>
              <w:pStyle w:val="ListParagraph"/>
              <w:widowControl w:val="0"/>
              <w:numPr>
                <w:ilvl w:val="0"/>
                <w:numId w:val="15"/>
              </w:numPr>
              <w:tabs>
                <w:tab w:val="left" w:pos="310"/>
              </w:tabs>
              <w:autoSpaceDE w:val="0"/>
              <w:autoSpaceDN w:val="0"/>
              <w:spacing w:line="259" w:lineRule="auto"/>
              <w:ind w:right="696"/>
              <w:rPr>
                <w:rFonts w:ascii="Arial" w:eastAsia="Arial" w:hAnsi="Arial" w:cs="Arial"/>
              </w:rPr>
            </w:pPr>
            <w:r w:rsidRPr="00AB31F6">
              <w:rPr>
                <w:rFonts w:ascii="Arial" w:eastAsia="Arial" w:hAnsi="Arial" w:cs="Arial"/>
                <w:b/>
              </w:rPr>
              <w:t xml:space="preserve">Read: </w:t>
            </w:r>
            <w:r w:rsidRPr="00AB31F6">
              <w:rPr>
                <w:rFonts w:ascii="Arial" w:eastAsia="Arial" w:hAnsi="Arial" w:cs="Arial"/>
              </w:rPr>
              <w:t>CON Philosophy and</w:t>
            </w:r>
            <w:r w:rsidRPr="00AB31F6">
              <w:rPr>
                <w:rFonts w:ascii="Arial" w:eastAsia="Arial" w:hAnsi="Arial" w:cs="Arial"/>
                <w:spacing w:val="-12"/>
              </w:rPr>
              <w:t xml:space="preserve"> </w:t>
            </w:r>
            <w:r w:rsidRPr="00AB31F6">
              <w:rPr>
                <w:rFonts w:ascii="Arial" w:eastAsia="Arial" w:hAnsi="Arial" w:cs="Arial"/>
              </w:rPr>
              <w:t>Framework (posted)</w:t>
            </w:r>
          </w:p>
          <w:p w14:paraId="3F37B111" w14:textId="340F55F2" w:rsidR="003A6915" w:rsidRPr="00AB31F6" w:rsidRDefault="003A6915" w:rsidP="005E7C00">
            <w:pPr>
              <w:pStyle w:val="ListParagraph"/>
              <w:widowControl w:val="0"/>
              <w:numPr>
                <w:ilvl w:val="0"/>
                <w:numId w:val="15"/>
              </w:numPr>
              <w:tabs>
                <w:tab w:val="left" w:pos="310"/>
              </w:tabs>
              <w:autoSpaceDE w:val="0"/>
              <w:autoSpaceDN w:val="0"/>
              <w:spacing w:line="275" w:lineRule="exact"/>
              <w:ind w:right="1242"/>
              <w:rPr>
                <w:rFonts w:ascii="Arial" w:eastAsia="Arial" w:hAnsi="Arial" w:cs="Arial"/>
              </w:rPr>
            </w:pPr>
            <w:r w:rsidRPr="00AB31F6">
              <w:rPr>
                <w:rFonts w:ascii="Arial" w:eastAsia="Arial" w:hAnsi="Arial" w:cs="Arial"/>
                <w:b/>
              </w:rPr>
              <w:t xml:space="preserve">Read: </w:t>
            </w:r>
            <w:r w:rsidR="005F5F56">
              <w:rPr>
                <w:rFonts w:ascii="Arial" w:eastAsia="Arial" w:hAnsi="Arial" w:cs="Arial"/>
                <w:bCs/>
                <w:i/>
                <w:iCs/>
              </w:rPr>
              <w:t xml:space="preserve">The </w:t>
            </w:r>
            <w:r w:rsidRPr="00AB31F6">
              <w:rPr>
                <w:rFonts w:ascii="Arial" w:eastAsia="Arial" w:hAnsi="Arial" w:cs="Arial"/>
                <w:i/>
                <w:iCs/>
              </w:rPr>
              <w:t>Essentials</w:t>
            </w:r>
            <w:r w:rsidR="005F5F56">
              <w:rPr>
                <w:rFonts w:ascii="Arial" w:eastAsia="Arial" w:hAnsi="Arial" w:cs="Arial"/>
                <w:i/>
                <w:iCs/>
              </w:rPr>
              <w:t>: Core Competencies</w:t>
            </w:r>
            <w:r w:rsidR="005D444E">
              <w:rPr>
                <w:rFonts w:ascii="Arial" w:eastAsia="Arial" w:hAnsi="Arial" w:cs="Arial"/>
                <w:i/>
                <w:iCs/>
              </w:rPr>
              <w:t xml:space="preserve"> </w:t>
            </w:r>
            <w:r w:rsidRPr="00AB31F6">
              <w:rPr>
                <w:rFonts w:ascii="Arial" w:eastAsia="Arial" w:hAnsi="Arial" w:cs="Arial"/>
                <w:i/>
                <w:iCs/>
              </w:rPr>
              <w:t>for Professional Nursing Practice</w:t>
            </w:r>
            <w:r w:rsidRPr="00AB31F6">
              <w:rPr>
                <w:rFonts w:ascii="Arial" w:eastAsia="Arial" w:hAnsi="Arial" w:cs="Arial"/>
              </w:rPr>
              <w:t xml:space="preserve"> (Link posted) </w:t>
            </w:r>
          </w:p>
          <w:p w14:paraId="5690C0A7" w14:textId="77777777" w:rsidR="003A6915" w:rsidRPr="00AB31F6" w:rsidRDefault="003A6915" w:rsidP="005E7C00">
            <w:pPr>
              <w:pStyle w:val="ListParagraph"/>
              <w:widowControl w:val="0"/>
              <w:numPr>
                <w:ilvl w:val="0"/>
                <w:numId w:val="15"/>
              </w:numPr>
              <w:tabs>
                <w:tab w:val="left" w:pos="310"/>
              </w:tabs>
              <w:autoSpaceDE w:val="0"/>
              <w:autoSpaceDN w:val="0"/>
              <w:spacing w:before="24" w:line="237" w:lineRule="auto"/>
              <w:ind w:right="325"/>
              <w:rPr>
                <w:rFonts w:ascii="Arial" w:eastAsia="Arial" w:hAnsi="Arial" w:cs="Arial"/>
              </w:rPr>
            </w:pPr>
            <w:r w:rsidRPr="00AB31F6">
              <w:rPr>
                <w:rFonts w:ascii="Arial" w:eastAsia="Arial" w:hAnsi="Arial" w:cs="Arial"/>
                <w:b/>
              </w:rPr>
              <w:t xml:space="preserve">Read: </w:t>
            </w:r>
            <w:r w:rsidRPr="00AB31F6">
              <w:rPr>
                <w:rFonts w:ascii="Arial" w:eastAsia="Arial" w:hAnsi="Arial" w:cs="Arial"/>
              </w:rPr>
              <w:t>ANA Code of Ethics with</w:t>
            </w:r>
            <w:r w:rsidRPr="00AB31F6">
              <w:rPr>
                <w:rFonts w:ascii="Arial" w:eastAsia="Arial" w:hAnsi="Arial" w:cs="Arial"/>
                <w:spacing w:val="-17"/>
              </w:rPr>
              <w:t xml:space="preserve"> </w:t>
            </w:r>
            <w:r w:rsidRPr="00AB31F6">
              <w:rPr>
                <w:rFonts w:ascii="Arial" w:eastAsia="Arial" w:hAnsi="Arial" w:cs="Arial"/>
              </w:rPr>
              <w:t>Interpretive Statements (Link</w:t>
            </w:r>
            <w:r w:rsidRPr="00AB31F6">
              <w:rPr>
                <w:rFonts w:ascii="Arial" w:eastAsia="Arial" w:hAnsi="Arial" w:cs="Arial"/>
                <w:spacing w:val="-3"/>
              </w:rPr>
              <w:t xml:space="preserve"> </w:t>
            </w:r>
            <w:r w:rsidRPr="00AB31F6">
              <w:rPr>
                <w:rFonts w:ascii="Arial" w:eastAsia="Arial" w:hAnsi="Arial" w:cs="Arial"/>
              </w:rPr>
              <w:t>posted)</w:t>
            </w:r>
          </w:p>
          <w:p w14:paraId="0A3B9A97" w14:textId="77777777" w:rsidR="003A6915" w:rsidRPr="00AB31F6" w:rsidRDefault="003A6915" w:rsidP="005E7C00">
            <w:pPr>
              <w:pStyle w:val="ListParagraph"/>
              <w:widowControl w:val="0"/>
              <w:numPr>
                <w:ilvl w:val="0"/>
                <w:numId w:val="15"/>
              </w:numPr>
              <w:tabs>
                <w:tab w:val="left" w:pos="310"/>
              </w:tabs>
              <w:autoSpaceDE w:val="0"/>
              <w:autoSpaceDN w:val="0"/>
              <w:spacing w:before="1" w:line="259" w:lineRule="auto"/>
              <w:ind w:right="630"/>
              <w:rPr>
                <w:rFonts w:ascii="Arial" w:eastAsia="Arial" w:hAnsi="Arial" w:cs="Arial"/>
              </w:rPr>
            </w:pPr>
            <w:r w:rsidRPr="00AB31F6">
              <w:rPr>
                <w:rFonts w:ascii="Arial" w:eastAsia="Arial" w:hAnsi="Arial" w:cs="Arial"/>
                <w:b/>
              </w:rPr>
              <w:t xml:space="preserve">Read: </w:t>
            </w:r>
            <w:r w:rsidRPr="00AB31F6">
              <w:rPr>
                <w:rFonts w:ascii="Arial" w:eastAsia="Arial" w:hAnsi="Arial" w:cs="Arial"/>
              </w:rPr>
              <w:t>Scope and Standards of</w:t>
            </w:r>
            <w:r w:rsidRPr="00AB31F6">
              <w:rPr>
                <w:rFonts w:ascii="Arial" w:eastAsia="Arial" w:hAnsi="Arial" w:cs="Arial"/>
                <w:spacing w:val="-16"/>
              </w:rPr>
              <w:t xml:space="preserve"> </w:t>
            </w:r>
            <w:r w:rsidRPr="00AB31F6">
              <w:rPr>
                <w:rFonts w:ascii="Arial" w:eastAsia="Arial" w:hAnsi="Arial" w:cs="Arial"/>
              </w:rPr>
              <w:t>Practice: Nursing (p.</w:t>
            </w:r>
            <w:r w:rsidRPr="00AB31F6">
              <w:rPr>
                <w:rFonts w:ascii="Arial" w:eastAsia="Arial" w:hAnsi="Arial" w:cs="Arial"/>
                <w:spacing w:val="-5"/>
              </w:rPr>
              <w:t xml:space="preserve"> </w:t>
            </w:r>
            <w:r w:rsidRPr="00AB31F6">
              <w:rPr>
                <w:rFonts w:ascii="Arial" w:eastAsia="Arial" w:hAnsi="Arial" w:cs="Arial"/>
              </w:rPr>
              <w:t>3)</w:t>
            </w:r>
          </w:p>
          <w:p w14:paraId="2BA6571E" w14:textId="77777777" w:rsidR="003A6915" w:rsidRPr="00AB31F6" w:rsidRDefault="003A6915" w:rsidP="005E7C00">
            <w:pPr>
              <w:pStyle w:val="ListParagraph"/>
              <w:widowControl w:val="0"/>
              <w:numPr>
                <w:ilvl w:val="0"/>
                <w:numId w:val="15"/>
              </w:numPr>
              <w:tabs>
                <w:tab w:val="left" w:pos="310"/>
              </w:tabs>
              <w:autoSpaceDE w:val="0"/>
              <w:autoSpaceDN w:val="0"/>
              <w:spacing w:line="259" w:lineRule="auto"/>
              <w:ind w:right="480"/>
              <w:rPr>
                <w:rFonts w:ascii="Arial" w:eastAsia="Arial" w:hAnsi="Arial" w:cs="Arial"/>
              </w:rPr>
            </w:pPr>
            <w:r w:rsidRPr="00AB31F6">
              <w:rPr>
                <w:rFonts w:ascii="Arial" w:eastAsia="Arial" w:hAnsi="Arial" w:cs="Arial"/>
                <w:b/>
              </w:rPr>
              <w:t xml:space="preserve">Read: </w:t>
            </w:r>
            <w:r w:rsidRPr="00AB31F6">
              <w:rPr>
                <w:rFonts w:ascii="Arial" w:eastAsia="Arial" w:hAnsi="Arial" w:cs="Arial"/>
              </w:rPr>
              <w:t>Article on General Systems Theory (posted)</w:t>
            </w:r>
          </w:p>
          <w:p w14:paraId="7D562E1E" w14:textId="77777777" w:rsidR="003A6915" w:rsidRPr="00AB31F6" w:rsidRDefault="003A6915" w:rsidP="005E7C00">
            <w:pPr>
              <w:rPr>
                <w:rFonts w:ascii="Times New Roman" w:eastAsia="Times New Roman" w:hAnsi="Times New Roman"/>
                <w:b/>
              </w:rPr>
            </w:pPr>
          </w:p>
          <w:p w14:paraId="6E3430AD" w14:textId="77777777" w:rsidR="003A6915" w:rsidRPr="00AB31F6" w:rsidRDefault="003A6915" w:rsidP="005E7C00">
            <w:pPr>
              <w:rPr>
                <w:rFonts w:ascii="Times New Roman" w:eastAsia="Times New Roman" w:hAnsi="Times New Roman"/>
                <w:b/>
              </w:rPr>
            </w:pPr>
            <w:r w:rsidRPr="00AB31F6">
              <w:rPr>
                <w:rFonts w:ascii="Times New Roman" w:eastAsia="Times New Roman" w:hAnsi="Times New Roman"/>
                <w:b/>
              </w:rPr>
              <w:t>ASSIGNMENT:</w:t>
            </w:r>
          </w:p>
          <w:p w14:paraId="633C5FBF" w14:textId="77777777" w:rsidR="003A6915" w:rsidRPr="00B00E38" w:rsidRDefault="003A6915" w:rsidP="005E7C00">
            <w:pPr>
              <w:rPr>
                <w:rFonts w:eastAsia="Times New Roman"/>
              </w:rPr>
            </w:pPr>
            <w:r w:rsidRPr="00AB31F6">
              <w:rPr>
                <w:rFonts w:ascii="Wingdings 2" w:eastAsia="Arial" w:hAnsi="Wingdings 2" w:cs="Arial"/>
              </w:rPr>
              <w:t></w:t>
            </w:r>
            <w:r w:rsidRPr="00106785">
              <w:rPr>
                <w:rFonts w:ascii="Arial" w:eastAsia="Arial" w:hAnsi="Arial" w:cs="Arial"/>
              </w:rPr>
              <w:t xml:space="preserve">Curriculum Vitae &amp; </w:t>
            </w:r>
            <w:r w:rsidRPr="00106785">
              <w:rPr>
                <w:rFonts w:ascii="Arial" w:eastAsia="Times New Roman" w:hAnsi="Arial" w:cs="Arial"/>
              </w:rPr>
              <w:t>Personal Nursing Philosophy</w:t>
            </w:r>
          </w:p>
        </w:tc>
        <w:tc>
          <w:tcPr>
            <w:tcW w:w="1710" w:type="dxa"/>
          </w:tcPr>
          <w:p w14:paraId="1E3208D1" w14:textId="31EF8361" w:rsidR="003A6915" w:rsidRPr="00AB31F6" w:rsidRDefault="003A6915" w:rsidP="005E7C00">
            <w:pPr>
              <w:rPr>
                <w:rFonts w:eastAsia="Times New Roman"/>
              </w:rPr>
            </w:pPr>
            <w:r w:rsidRPr="00AB31F6">
              <w:rPr>
                <w:rFonts w:ascii="Times New Roman" w:hAnsi="Times New Roman"/>
              </w:rPr>
              <w:t xml:space="preserve">Feb </w:t>
            </w:r>
            <w:r w:rsidR="00995DE4">
              <w:rPr>
                <w:rFonts w:ascii="Times New Roman" w:hAnsi="Times New Roman"/>
              </w:rPr>
              <w:t>7</w:t>
            </w:r>
            <w:r w:rsidRPr="00AB31F6">
              <w:rPr>
                <w:rFonts w:ascii="Times New Roman" w:hAnsi="Times New Roman"/>
              </w:rPr>
              <w:t xml:space="preserve"> at 11:59 PM EST</w:t>
            </w:r>
          </w:p>
          <w:p w14:paraId="0088F905" w14:textId="77777777" w:rsidR="003A6915" w:rsidRPr="00B00E38" w:rsidRDefault="003A6915" w:rsidP="005E7C00">
            <w:pPr>
              <w:jc w:val="center"/>
              <w:rPr>
                <w:rFonts w:eastAsia="Times New Roman"/>
              </w:rPr>
            </w:pPr>
          </w:p>
        </w:tc>
        <w:tc>
          <w:tcPr>
            <w:tcW w:w="1890" w:type="dxa"/>
          </w:tcPr>
          <w:p w14:paraId="21C5E60C" w14:textId="77777777" w:rsidR="003A6915" w:rsidRPr="00B00E38" w:rsidRDefault="003A6915" w:rsidP="005E7C00">
            <w:pPr>
              <w:jc w:val="center"/>
              <w:rPr>
                <w:rFonts w:eastAsia="Times New Roman"/>
              </w:rPr>
            </w:pPr>
            <w:r>
              <w:rPr>
                <w:rFonts w:eastAsia="Times New Roman"/>
              </w:rPr>
              <w:t>1, 9</w:t>
            </w:r>
          </w:p>
        </w:tc>
      </w:tr>
      <w:tr w:rsidR="003A6915" w:rsidRPr="00682797" w14:paraId="05490F94" w14:textId="77777777" w:rsidTr="005E7C00">
        <w:tc>
          <w:tcPr>
            <w:tcW w:w="990" w:type="dxa"/>
          </w:tcPr>
          <w:p w14:paraId="516BF18B" w14:textId="4B5F9897" w:rsidR="003A6915" w:rsidRPr="00B00E38" w:rsidRDefault="00995DE4" w:rsidP="005E7C00">
            <w:pPr>
              <w:jc w:val="center"/>
              <w:rPr>
                <w:rFonts w:eastAsia="Times New Roman"/>
              </w:rPr>
            </w:pPr>
            <w:r>
              <w:rPr>
                <w:rFonts w:eastAsia="Times New Roman"/>
              </w:rPr>
              <w:t>6</w:t>
            </w:r>
          </w:p>
        </w:tc>
        <w:tc>
          <w:tcPr>
            <w:tcW w:w="1350" w:type="dxa"/>
          </w:tcPr>
          <w:p w14:paraId="351E332B" w14:textId="59CF105A" w:rsidR="003A6915" w:rsidRPr="00AB31F6" w:rsidRDefault="003A6915" w:rsidP="005E7C00">
            <w:pPr>
              <w:rPr>
                <w:rFonts w:eastAsia="Times New Roman"/>
              </w:rPr>
            </w:pPr>
            <w:r w:rsidRPr="00AB31F6">
              <w:rPr>
                <w:rFonts w:eastAsia="Times New Roman"/>
              </w:rPr>
              <w:t>Feb 8 – 1</w:t>
            </w:r>
            <w:r w:rsidR="006C2954">
              <w:rPr>
                <w:rFonts w:eastAsia="Times New Roman"/>
              </w:rPr>
              <w:t>4</w:t>
            </w:r>
          </w:p>
          <w:p w14:paraId="629DD202" w14:textId="77777777" w:rsidR="003A6915" w:rsidRPr="00B00E38" w:rsidRDefault="003A6915" w:rsidP="005E7C00">
            <w:pPr>
              <w:jc w:val="center"/>
              <w:rPr>
                <w:rFonts w:eastAsia="Times New Roman"/>
              </w:rPr>
            </w:pPr>
          </w:p>
        </w:tc>
        <w:tc>
          <w:tcPr>
            <w:tcW w:w="2610" w:type="dxa"/>
          </w:tcPr>
          <w:p w14:paraId="5B8E8B50" w14:textId="77777777" w:rsidR="003A6915" w:rsidRPr="00B00E38" w:rsidRDefault="003A6915" w:rsidP="005E7C00">
            <w:pPr>
              <w:rPr>
                <w:rFonts w:eastAsia="Times New Roman"/>
              </w:rPr>
            </w:pPr>
            <w:r w:rsidRPr="00AB31F6">
              <w:rPr>
                <w:b/>
              </w:rPr>
              <w:t xml:space="preserve">Module 4: </w:t>
            </w:r>
            <w:r w:rsidRPr="00AB31F6">
              <w:t>Patient Centered Care</w:t>
            </w:r>
          </w:p>
        </w:tc>
        <w:tc>
          <w:tcPr>
            <w:tcW w:w="5850" w:type="dxa"/>
          </w:tcPr>
          <w:p w14:paraId="06836E2F" w14:textId="77777777" w:rsidR="003A6915" w:rsidRPr="000C594D" w:rsidRDefault="003A6915" w:rsidP="005E7C00">
            <w:pPr>
              <w:widowControl w:val="0"/>
              <w:numPr>
                <w:ilvl w:val="0"/>
                <w:numId w:val="16"/>
              </w:numPr>
              <w:tabs>
                <w:tab w:val="left" w:pos="310"/>
              </w:tabs>
              <w:autoSpaceDE w:val="0"/>
              <w:autoSpaceDN w:val="0"/>
              <w:spacing w:line="274" w:lineRule="exact"/>
              <w:rPr>
                <w:rFonts w:ascii="Arial" w:eastAsia="Arial" w:hAnsi="Arial" w:cs="Arial"/>
              </w:rPr>
            </w:pPr>
            <w:r w:rsidRPr="000C594D">
              <w:rPr>
                <w:rFonts w:ascii="Arial" w:eastAsia="Arial" w:hAnsi="Arial" w:cs="Arial"/>
                <w:b/>
              </w:rPr>
              <w:t xml:space="preserve">Read: </w:t>
            </w:r>
            <w:r w:rsidRPr="000C594D">
              <w:rPr>
                <w:rFonts w:ascii="Arial" w:eastAsia="Arial" w:hAnsi="Arial" w:cs="Arial"/>
              </w:rPr>
              <w:t>Finkelman - Chapter</w:t>
            </w:r>
            <w:r w:rsidRPr="000C594D">
              <w:rPr>
                <w:rFonts w:ascii="Arial" w:eastAsia="Arial" w:hAnsi="Arial" w:cs="Arial"/>
                <w:spacing w:val="-5"/>
              </w:rPr>
              <w:t xml:space="preserve"> </w:t>
            </w:r>
            <w:r w:rsidRPr="000C594D">
              <w:rPr>
                <w:rFonts w:ascii="Arial" w:eastAsia="Arial" w:hAnsi="Arial" w:cs="Arial"/>
              </w:rPr>
              <w:t>9</w:t>
            </w:r>
          </w:p>
          <w:p w14:paraId="7B26A6AF" w14:textId="711FB6D9" w:rsidR="003A6915" w:rsidRPr="000C594D" w:rsidRDefault="003A6915" w:rsidP="005E7C00">
            <w:pPr>
              <w:widowControl w:val="0"/>
              <w:numPr>
                <w:ilvl w:val="0"/>
                <w:numId w:val="16"/>
              </w:numPr>
              <w:tabs>
                <w:tab w:val="left" w:pos="310"/>
              </w:tabs>
              <w:autoSpaceDE w:val="0"/>
              <w:autoSpaceDN w:val="0"/>
              <w:spacing w:before="21"/>
              <w:rPr>
                <w:rFonts w:ascii="Arial" w:eastAsia="Arial" w:hAnsi="Arial" w:cs="Arial"/>
              </w:rPr>
            </w:pPr>
            <w:r w:rsidRPr="000C594D">
              <w:rPr>
                <w:rFonts w:ascii="Arial" w:eastAsia="Arial" w:hAnsi="Arial" w:cs="Arial"/>
                <w:b/>
              </w:rPr>
              <w:t xml:space="preserve">Read: </w:t>
            </w:r>
            <w:r w:rsidRPr="000C594D">
              <w:rPr>
                <w:rFonts w:ascii="Arial" w:eastAsia="Arial" w:hAnsi="Arial" w:cs="Arial"/>
              </w:rPr>
              <w:t xml:space="preserve">AACN </w:t>
            </w:r>
            <w:r w:rsidRPr="000A7D3E">
              <w:rPr>
                <w:rFonts w:ascii="Arial" w:eastAsia="Arial" w:hAnsi="Arial" w:cs="Arial"/>
                <w:i/>
                <w:iCs/>
              </w:rPr>
              <w:t>Essentials</w:t>
            </w:r>
            <w:r w:rsidRPr="000C594D">
              <w:rPr>
                <w:rFonts w:ascii="Arial" w:eastAsia="Arial" w:hAnsi="Arial" w:cs="Arial"/>
              </w:rPr>
              <w:t xml:space="preserve"> </w:t>
            </w:r>
          </w:p>
          <w:p w14:paraId="14D58ED3" w14:textId="77777777" w:rsidR="003A6915" w:rsidRPr="000C594D" w:rsidRDefault="003A6915" w:rsidP="005E7C00">
            <w:pPr>
              <w:widowControl w:val="0"/>
              <w:autoSpaceDE w:val="0"/>
              <w:autoSpaceDN w:val="0"/>
              <w:spacing w:before="9"/>
              <w:rPr>
                <w:rFonts w:eastAsia="Arial" w:hAnsi="Arial" w:cs="Arial"/>
                <w:b/>
              </w:rPr>
            </w:pPr>
          </w:p>
          <w:p w14:paraId="5FD4E2E2" w14:textId="77777777" w:rsidR="003A6915" w:rsidRPr="000C594D" w:rsidRDefault="003A6915" w:rsidP="005E7C00">
            <w:pPr>
              <w:widowControl w:val="0"/>
              <w:numPr>
                <w:ilvl w:val="0"/>
                <w:numId w:val="16"/>
              </w:numPr>
              <w:tabs>
                <w:tab w:val="left" w:pos="310"/>
              </w:tabs>
              <w:autoSpaceDE w:val="0"/>
              <w:autoSpaceDN w:val="0"/>
              <w:rPr>
                <w:rFonts w:ascii="Arial" w:eastAsia="Arial" w:hAnsi="Arial" w:cs="Arial"/>
              </w:rPr>
            </w:pPr>
            <w:r w:rsidRPr="000C594D">
              <w:rPr>
                <w:rFonts w:ascii="Arial" w:eastAsia="Arial" w:hAnsi="Arial" w:cs="Arial"/>
                <w:b/>
              </w:rPr>
              <w:t xml:space="preserve">Watch: </w:t>
            </w:r>
            <w:r w:rsidRPr="000C594D">
              <w:rPr>
                <w:rFonts w:ascii="Arial" w:eastAsia="Arial" w:hAnsi="Arial" w:cs="Arial"/>
              </w:rPr>
              <w:t>IOM Competency</w:t>
            </w:r>
            <w:r w:rsidRPr="000C594D">
              <w:rPr>
                <w:rFonts w:ascii="Arial" w:eastAsia="Arial" w:hAnsi="Arial" w:cs="Arial"/>
                <w:spacing w:val="-6"/>
              </w:rPr>
              <w:t xml:space="preserve"> </w:t>
            </w:r>
            <w:r w:rsidRPr="000C594D">
              <w:rPr>
                <w:rFonts w:ascii="Arial" w:eastAsia="Arial" w:hAnsi="Arial" w:cs="Arial"/>
              </w:rPr>
              <w:t>Overview</w:t>
            </w:r>
          </w:p>
          <w:p w14:paraId="0510D4B8" w14:textId="77777777" w:rsidR="003A6915" w:rsidRPr="000C594D" w:rsidRDefault="003A6915" w:rsidP="005E7C00">
            <w:pPr>
              <w:widowControl w:val="0"/>
              <w:numPr>
                <w:ilvl w:val="0"/>
                <w:numId w:val="16"/>
              </w:numPr>
              <w:tabs>
                <w:tab w:val="left" w:pos="310"/>
              </w:tabs>
              <w:autoSpaceDE w:val="0"/>
              <w:autoSpaceDN w:val="0"/>
              <w:spacing w:before="24"/>
              <w:rPr>
                <w:rFonts w:ascii="Arial" w:eastAsia="Arial" w:hAnsi="Arial" w:cs="Arial"/>
              </w:rPr>
            </w:pPr>
            <w:r w:rsidRPr="000C594D">
              <w:rPr>
                <w:rFonts w:ascii="Arial" w:eastAsia="Arial" w:hAnsi="Arial" w:cs="Arial"/>
                <w:b/>
              </w:rPr>
              <w:t xml:space="preserve">Watch: </w:t>
            </w:r>
            <w:r w:rsidRPr="000C594D">
              <w:rPr>
                <w:rFonts w:ascii="Arial" w:eastAsia="Arial" w:hAnsi="Arial" w:cs="Arial"/>
              </w:rPr>
              <w:t>Patient Centered Care</w:t>
            </w:r>
          </w:p>
          <w:p w14:paraId="71BD376F" w14:textId="77777777" w:rsidR="003A6915" w:rsidRPr="000C594D" w:rsidRDefault="003A6915" w:rsidP="005E7C00">
            <w:pPr>
              <w:widowControl w:val="0"/>
              <w:autoSpaceDE w:val="0"/>
              <w:autoSpaceDN w:val="0"/>
              <w:spacing w:before="9"/>
              <w:rPr>
                <w:rFonts w:eastAsia="Arial" w:hAnsi="Arial" w:cs="Arial"/>
                <w:b/>
              </w:rPr>
            </w:pPr>
          </w:p>
          <w:p w14:paraId="03049E0E" w14:textId="77777777" w:rsidR="003A6915" w:rsidRPr="000C594D" w:rsidRDefault="003A6915" w:rsidP="005E7C00">
            <w:pPr>
              <w:widowControl w:val="0"/>
              <w:autoSpaceDE w:val="0"/>
              <w:autoSpaceDN w:val="0"/>
              <w:ind w:left="108"/>
              <w:rPr>
                <w:rFonts w:ascii="Arial" w:eastAsia="Arial" w:hAnsi="Arial" w:cs="Arial"/>
                <w:b/>
              </w:rPr>
            </w:pPr>
            <w:r w:rsidRPr="000C594D">
              <w:rPr>
                <w:rFonts w:ascii="Arial" w:eastAsia="Arial" w:hAnsi="Arial" w:cs="Arial"/>
                <w:b/>
              </w:rPr>
              <w:t>ASSIGNMENT:</w:t>
            </w:r>
          </w:p>
          <w:p w14:paraId="633034F5" w14:textId="35E553A1" w:rsidR="003A6915" w:rsidRPr="000C594D" w:rsidRDefault="003A6915" w:rsidP="005E7C00">
            <w:pPr>
              <w:widowControl w:val="0"/>
              <w:autoSpaceDE w:val="0"/>
              <w:autoSpaceDN w:val="0"/>
              <w:spacing w:before="21" w:line="259" w:lineRule="auto"/>
              <w:ind w:left="376" w:right="262" w:hanging="269"/>
              <w:rPr>
                <w:rFonts w:ascii="Arial" w:eastAsia="Arial" w:hAnsi="Arial" w:cs="Arial"/>
              </w:rPr>
            </w:pPr>
            <w:r w:rsidRPr="000C594D">
              <w:rPr>
                <w:rFonts w:ascii="Wingdings 2" w:eastAsia="Arial" w:hAnsi="Wingdings 2" w:cs="Arial"/>
              </w:rPr>
              <w:t></w:t>
            </w:r>
            <w:r w:rsidRPr="000C594D">
              <w:rPr>
                <w:rFonts w:ascii="Arial" w:eastAsia="Arial" w:hAnsi="Arial" w:cs="Arial"/>
              </w:rPr>
              <w:t xml:space="preserve">Group Update – Choose your Evidence- based Practice Topic </w:t>
            </w:r>
            <w:r w:rsidR="004D14E6">
              <w:rPr>
                <w:rFonts w:ascii="Arial" w:eastAsia="Arial" w:hAnsi="Arial" w:cs="Arial"/>
              </w:rPr>
              <w:t>and submit</w:t>
            </w:r>
          </w:p>
          <w:p w14:paraId="4B6C8BD9" w14:textId="77777777" w:rsidR="003A6915" w:rsidRPr="00B00E38" w:rsidRDefault="003A6915" w:rsidP="005E7C00">
            <w:pPr>
              <w:rPr>
                <w:rFonts w:eastAsia="Times New Roman"/>
              </w:rPr>
            </w:pPr>
            <w:r w:rsidRPr="00AB31F6">
              <w:rPr>
                <w:rFonts w:ascii="Wingdings 2" w:eastAsia="Times New Roman" w:hAnsi="Wingdings 2"/>
              </w:rPr>
              <w:t></w:t>
            </w:r>
            <w:r w:rsidRPr="00FA7876">
              <w:rPr>
                <w:rFonts w:ascii="Arial" w:eastAsia="Times New Roman" w:hAnsi="Arial" w:cs="Arial"/>
              </w:rPr>
              <w:t xml:space="preserve">Discussion Board: Janet </w:t>
            </w:r>
            <w:proofErr w:type="spellStart"/>
            <w:r w:rsidRPr="00FA7876">
              <w:rPr>
                <w:rFonts w:ascii="Arial" w:eastAsia="Times New Roman" w:hAnsi="Arial" w:cs="Arial"/>
              </w:rPr>
              <w:t>Echelman</w:t>
            </w:r>
            <w:proofErr w:type="spellEnd"/>
            <w:r w:rsidRPr="00FA7876">
              <w:rPr>
                <w:rFonts w:ascii="Arial" w:eastAsia="Times New Roman" w:hAnsi="Arial" w:cs="Arial"/>
              </w:rPr>
              <w:t xml:space="preserve"> - Taking Imagination Seriously - TED Talk (link posted in Module 4 &amp; on Discussion Board assignment page.)</w:t>
            </w:r>
          </w:p>
        </w:tc>
        <w:tc>
          <w:tcPr>
            <w:tcW w:w="1710" w:type="dxa"/>
          </w:tcPr>
          <w:p w14:paraId="1E3DE371" w14:textId="2F9ABEC7" w:rsidR="003A6915" w:rsidRPr="00AB31F6" w:rsidRDefault="003A6915" w:rsidP="005E7C00">
            <w:pPr>
              <w:rPr>
                <w:rFonts w:eastAsia="Times New Roman"/>
              </w:rPr>
            </w:pPr>
            <w:r w:rsidRPr="00AB31F6">
              <w:rPr>
                <w:rFonts w:ascii="Times New Roman" w:hAnsi="Times New Roman"/>
              </w:rPr>
              <w:t>Feb 1</w:t>
            </w:r>
            <w:r w:rsidR="006C2954">
              <w:rPr>
                <w:rFonts w:ascii="Times New Roman" w:hAnsi="Times New Roman"/>
              </w:rPr>
              <w:t>4</w:t>
            </w:r>
            <w:r w:rsidRPr="00AB31F6">
              <w:rPr>
                <w:rFonts w:ascii="Times New Roman" w:hAnsi="Times New Roman"/>
              </w:rPr>
              <w:t xml:space="preserve"> at 11:59 PM EST</w:t>
            </w:r>
          </w:p>
          <w:p w14:paraId="474B3733" w14:textId="77777777" w:rsidR="003A6915" w:rsidRPr="00B00E38" w:rsidRDefault="003A6915" w:rsidP="005E7C00">
            <w:pPr>
              <w:jc w:val="center"/>
              <w:rPr>
                <w:rFonts w:eastAsia="Times New Roman"/>
              </w:rPr>
            </w:pPr>
          </w:p>
        </w:tc>
        <w:tc>
          <w:tcPr>
            <w:tcW w:w="1890" w:type="dxa"/>
          </w:tcPr>
          <w:p w14:paraId="2B916E81" w14:textId="77777777" w:rsidR="003A6915" w:rsidRPr="00B00E38" w:rsidRDefault="003A6915" w:rsidP="005E7C00">
            <w:pPr>
              <w:jc w:val="center"/>
              <w:rPr>
                <w:rFonts w:eastAsia="Times New Roman"/>
              </w:rPr>
            </w:pPr>
            <w:r>
              <w:rPr>
                <w:rFonts w:eastAsia="Times New Roman"/>
              </w:rPr>
              <w:t>7</w:t>
            </w:r>
          </w:p>
        </w:tc>
      </w:tr>
    </w:tbl>
    <w:p w14:paraId="5EE74388" w14:textId="77777777" w:rsidR="003A6915" w:rsidRDefault="003A6915" w:rsidP="003A6915">
      <w:r>
        <w:br w:type="page"/>
      </w:r>
    </w:p>
    <w:tbl>
      <w:tblPr>
        <w:tblStyle w:val="TableGrid0"/>
        <w:tblW w:w="14400" w:type="dxa"/>
        <w:tblInd w:w="-545" w:type="dxa"/>
        <w:tblLayout w:type="fixed"/>
        <w:tblLook w:val="04A0" w:firstRow="1" w:lastRow="0" w:firstColumn="1" w:lastColumn="0" w:noHBand="0" w:noVBand="1"/>
      </w:tblPr>
      <w:tblGrid>
        <w:gridCol w:w="990"/>
        <w:gridCol w:w="1350"/>
        <w:gridCol w:w="2610"/>
        <w:gridCol w:w="5850"/>
        <w:gridCol w:w="1710"/>
        <w:gridCol w:w="1890"/>
      </w:tblGrid>
      <w:tr w:rsidR="003A6915" w:rsidRPr="00682797" w14:paraId="2247B2AB" w14:textId="77777777" w:rsidTr="005E7C00">
        <w:tc>
          <w:tcPr>
            <w:tcW w:w="990" w:type="dxa"/>
          </w:tcPr>
          <w:p w14:paraId="69169D08" w14:textId="2EAEE1BC" w:rsidR="003A6915" w:rsidRPr="00B00E38" w:rsidRDefault="006C2954" w:rsidP="005E7C00">
            <w:pPr>
              <w:jc w:val="center"/>
              <w:rPr>
                <w:rFonts w:eastAsia="Times New Roman"/>
              </w:rPr>
            </w:pPr>
            <w:r>
              <w:rPr>
                <w:rFonts w:eastAsia="Times New Roman"/>
              </w:rPr>
              <w:lastRenderedPageBreak/>
              <w:t>7</w:t>
            </w:r>
          </w:p>
        </w:tc>
        <w:tc>
          <w:tcPr>
            <w:tcW w:w="1350" w:type="dxa"/>
          </w:tcPr>
          <w:p w14:paraId="239339F0" w14:textId="0A6DDAB4" w:rsidR="003A6915" w:rsidRPr="00AB31F6" w:rsidRDefault="003A6915" w:rsidP="005E7C00">
            <w:pPr>
              <w:rPr>
                <w:rFonts w:eastAsia="Times New Roman"/>
              </w:rPr>
            </w:pPr>
            <w:r w:rsidRPr="00AB31F6">
              <w:rPr>
                <w:rFonts w:eastAsia="Times New Roman"/>
              </w:rPr>
              <w:t>Feb 15 – 2</w:t>
            </w:r>
            <w:r w:rsidR="00C52B12">
              <w:rPr>
                <w:rFonts w:eastAsia="Times New Roman"/>
              </w:rPr>
              <w:t>1</w:t>
            </w:r>
          </w:p>
          <w:p w14:paraId="62227398" w14:textId="77777777" w:rsidR="003A6915" w:rsidRPr="00B00E38" w:rsidRDefault="003A6915" w:rsidP="005E7C00">
            <w:pPr>
              <w:jc w:val="center"/>
              <w:rPr>
                <w:rFonts w:eastAsia="Times New Roman"/>
              </w:rPr>
            </w:pPr>
          </w:p>
        </w:tc>
        <w:tc>
          <w:tcPr>
            <w:tcW w:w="2610" w:type="dxa"/>
          </w:tcPr>
          <w:p w14:paraId="5EB96C07" w14:textId="77777777" w:rsidR="003A6915" w:rsidRPr="00B00E38" w:rsidRDefault="003A6915" w:rsidP="005E7C00">
            <w:pPr>
              <w:rPr>
                <w:rFonts w:eastAsia="Times New Roman"/>
              </w:rPr>
            </w:pPr>
            <w:r w:rsidRPr="00AB31F6">
              <w:rPr>
                <w:b/>
              </w:rPr>
              <w:t xml:space="preserve">Module 5: </w:t>
            </w:r>
            <w:r w:rsidRPr="00AB31F6">
              <w:t>Working in Interdisciplinary Teams (IDT)</w:t>
            </w:r>
          </w:p>
        </w:tc>
        <w:tc>
          <w:tcPr>
            <w:tcW w:w="5850" w:type="dxa"/>
          </w:tcPr>
          <w:p w14:paraId="0A723245" w14:textId="77777777" w:rsidR="003A6915" w:rsidRPr="00D854D2" w:rsidRDefault="003A6915" w:rsidP="005E7C00">
            <w:pPr>
              <w:widowControl w:val="0"/>
              <w:numPr>
                <w:ilvl w:val="0"/>
                <w:numId w:val="17"/>
              </w:numPr>
              <w:tabs>
                <w:tab w:val="left" w:pos="310"/>
              </w:tabs>
              <w:autoSpaceDE w:val="0"/>
              <w:autoSpaceDN w:val="0"/>
              <w:spacing w:line="274" w:lineRule="exact"/>
              <w:ind w:left="309"/>
              <w:rPr>
                <w:rFonts w:ascii="Arial" w:eastAsia="Arial" w:hAnsi="Arial" w:cs="Arial"/>
              </w:rPr>
            </w:pPr>
            <w:r w:rsidRPr="00D854D2">
              <w:rPr>
                <w:rFonts w:ascii="Arial" w:eastAsia="Arial" w:hAnsi="Arial" w:cs="Arial"/>
                <w:b/>
              </w:rPr>
              <w:t xml:space="preserve">Read: </w:t>
            </w:r>
            <w:r w:rsidRPr="00D854D2">
              <w:rPr>
                <w:rFonts w:ascii="Arial" w:eastAsia="Arial" w:hAnsi="Arial" w:cs="Arial"/>
              </w:rPr>
              <w:t>Finkelman – Chapter</w:t>
            </w:r>
            <w:r w:rsidRPr="00D854D2">
              <w:rPr>
                <w:rFonts w:ascii="Arial" w:eastAsia="Arial" w:hAnsi="Arial" w:cs="Arial"/>
                <w:spacing w:val="-9"/>
              </w:rPr>
              <w:t xml:space="preserve"> </w:t>
            </w:r>
            <w:r w:rsidRPr="00D854D2">
              <w:rPr>
                <w:rFonts w:ascii="Arial" w:eastAsia="Arial" w:hAnsi="Arial" w:cs="Arial"/>
              </w:rPr>
              <w:t>10</w:t>
            </w:r>
          </w:p>
          <w:p w14:paraId="59FF3FDB" w14:textId="77777777" w:rsidR="003A6915" w:rsidRPr="00D854D2" w:rsidRDefault="003A6915" w:rsidP="005E7C00">
            <w:pPr>
              <w:widowControl w:val="0"/>
              <w:numPr>
                <w:ilvl w:val="0"/>
                <w:numId w:val="17"/>
              </w:numPr>
              <w:tabs>
                <w:tab w:val="left" w:pos="310"/>
              </w:tabs>
              <w:autoSpaceDE w:val="0"/>
              <w:autoSpaceDN w:val="0"/>
              <w:spacing w:before="21"/>
              <w:ind w:left="309"/>
              <w:rPr>
                <w:rFonts w:ascii="Arial" w:eastAsia="Arial" w:hAnsi="Arial" w:cs="Arial"/>
              </w:rPr>
            </w:pPr>
            <w:r w:rsidRPr="00D854D2">
              <w:rPr>
                <w:rFonts w:ascii="Arial" w:eastAsia="Arial" w:hAnsi="Arial" w:cs="Arial"/>
                <w:b/>
              </w:rPr>
              <w:t xml:space="preserve">Read: </w:t>
            </w:r>
            <w:r w:rsidRPr="00D854D2">
              <w:rPr>
                <w:rFonts w:ascii="Arial" w:eastAsia="Arial" w:hAnsi="Arial" w:cs="Arial"/>
                <w:color w:val="2C3A45"/>
              </w:rPr>
              <w:t xml:space="preserve">AACN Essentials </w:t>
            </w:r>
            <w:r w:rsidRPr="007E2248">
              <w:rPr>
                <w:rFonts w:ascii="Arial" w:eastAsia="Arial" w:hAnsi="Arial" w:cs="Arial"/>
                <w:strike/>
                <w:color w:val="2C3A45"/>
              </w:rPr>
              <w:t>VI (p.</w:t>
            </w:r>
            <w:r w:rsidRPr="007E2248">
              <w:rPr>
                <w:rFonts w:ascii="Arial" w:eastAsia="Arial" w:hAnsi="Arial" w:cs="Arial"/>
                <w:strike/>
                <w:color w:val="2C3A45"/>
                <w:spacing w:val="-4"/>
              </w:rPr>
              <w:t xml:space="preserve"> </w:t>
            </w:r>
            <w:r w:rsidRPr="007E2248">
              <w:rPr>
                <w:rFonts w:ascii="Arial" w:eastAsia="Arial" w:hAnsi="Arial" w:cs="Arial"/>
                <w:strike/>
                <w:color w:val="2C3A45"/>
              </w:rPr>
              <w:t>22-23)</w:t>
            </w:r>
          </w:p>
          <w:p w14:paraId="304196A4" w14:textId="77777777" w:rsidR="003A6915" w:rsidRPr="00D854D2" w:rsidRDefault="003A6915" w:rsidP="005E7C00">
            <w:pPr>
              <w:widowControl w:val="0"/>
              <w:autoSpaceDE w:val="0"/>
              <w:autoSpaceDN w:val="0"/>
              <w:spacing w:before="9"/>
              <w:rPr>
                <w:rFonts w:eastAsia="Arial" w:hAnsi="Arial" w:cs="Arial"/>
                <w:b/>
              </w:rPr>
            </w:pPr>
          </w:p>
          <w:p w14:paraId="5F3CE280" w14:textId="77777777" w:rsidR="003A6915" w:rsidRPr="00D854D2" w:rsidRDefault="003A6915" w:rsidP="005E7C00">
            <w:pPr>
              <w:widowControl w:val="0"/>
              <w:numPr>
                <w:ilvl w:val="0"/>
                <w:numId w:val="17"/>
              </w:numPr>
              <w:tabs>
                <w:tab w:val="left" w:pos="310"/>
              </w:tabs>
              <w:autoSpaceDE w:val="0"/>
              <w:autoSpaceDN w:val="0"/>
              <w:spacing w:line="259" w:lineRule="auto"/>
              <w:ind w:right="1002" w:hanging="1068"/>
              <w:rPr>
                <w:rFonts w:ascii="Arial" w:eastAsia="Arial" w:hAnsi="Arial" w:cs="Arial"/>
              </w:rPr>
            </w:pPr>
            <w:r w:rsidRPr="00D854D2">
              <w:rPr>
                <w:rFonts w:ascii="Arial" w:eastAsia="Arial" w:hAnsi="Arial" w:cs="Arial"/>
                <w:b/>
              </w:rPr>
              <w:t xml:space="preserve">Watch: </w:t>
            </w:r>
            <w:r w:rsidRPr="00D854D2">
              <w:rPr>
                <w:rFonts w:ascii="Arial" w:eastAsia="Arial" w:hAnsi="Arial" w:cs="Arial"/>
              </w:rPr>
              <w:t>Module 5 Video – Working</w:t>
            </w:r>
            <w:r w:rsidRPr="00D854D2">
              <w:rPr>
                <w:rFonts w:ascii="Arial" w:eastAsia="Arial" w:hAnsi="Arial" w:cs="Arial"/>
                <w:spacing w:val="-13"/>
              </w:rPr>
              <w:t xml:space="preserve"> </w:t>
            </w:r>
            <w:r w:rsidRPr="00D854D2">
              <w:rPr>
                <w:rFonts w:ascii="Arial" w:eastAsia="Arial" w:hAnsi="Arial" w:cs="Arial"/>
              </w:rPr>
              <w:t>in Interdisciplinary</w:t>
            </w:r>
            <w:r w:rsidRPr="00D854D2">
              <w:rPr>
                <w:rFonts w:ascii="Arial" w:eastAsia="Arial" w:hAnsi="Arial" w:cs="Arial"/>
                <w:spacing w:val="-5"/>
              </w:rPr>
              <w:t xml:space="preserve"> </w:t>
            </w:r>
            <w:r w:rsidRPr="00D854D2">
              <w:rPr>
                <w:rFonts w:ascii="Arial" w:eastAsia="Arial" w:hAnsi="Arial" w:cs="Arial"/>
              </w:rPr>
              <w:t>Teams.</w:t>
            </w:r>
          </w:p>
          <w:p w14:paraId="3DCA28EF" w14:textId="77777777" w:rsidR="003A6915" w:rsidRPr="00D854D2" w:rsidRDefault="003A6915" w:rsidP="005E7C00">
            <w:pPr>
              <w:widowControl w:val="0"/>
              <w:autoSpaceDE w:val="0"/>
              <w:autoSpaceDN w:val="0"/>
              <w:spacing w:before="9"/>
              <w:rPr>
                <w:rFonts w:eastAsia="Arial" w:hAnsi="Arial" w:cs="Arial"/>
                <w:b/>
              </w:rPr>
            </w:pPr>
          </w:p>
          <w:p w14:paraId="0F9129E6" w14:textId="77777777" w:rsidR="003A6915" w:rsidRPr="00D854D2" w:rsidRDefault="003A6915" w:rsidP="005E7C00">
            <w:pPr>
              <w:widowControl w:val="0"/>
              <w:autoSpaceDE w:val="0"/>
              <w:autoSpaceDN w:val="0"/>
              <w:spacing w:before="1"/>
              <w:ind w:left="108"/>
              <w:rPr>
                <w:rFonts w:ascii="Arial" w:eastAsia="Arial" w:hAnsi="Arial" w:cs="Arial"/>
                <w:b/>
              </w:rPr>
            </w:pPr>
            <w:r w:rsidRPr="00D854D2">
              <w:rPr>
                <w:rFonts w:ascii="Arial" w:eastAsia="Arial" w:hAnsi="Arial" w:cs="Arial"/>
                <w:b/>
              </w:rPr>
              <w:t>ASSIGNMENT:</w:t>
            </w:r>
          </w:p>
          <w:p w14:paraId="4F01248F" w14:textId="77777777" w:rsidR="003A6915" w:rsidRPr="00D854D2" w:rsidRDefault="003A6915" w:rsidP="005E7C00">
            <w:pPr>
              <w:widowControl w:val="0"/>
              <w:autoSpaceDE w:val="0"/>
              <w:autoSpaceDN w:val="0"/>
              <w:spacing w:before="21" w:line="259" w:lineRule="auto"/>
              <w:ind w:left="374" w:right="277" w:hanging="267"/>
              <w:rPr>
                <w:rFonts w:ascii="Arial" w:eastAsia="Arial" w:hAnsi="Arial" w:cs="Arial"/>
              </w:rPr>
            </w:pPr>
            <w:r w:rsidRPr="00D854D2">
              <w:rPr>
                <w:rFonts w:ascii="Wingdings 2" w:eastAsia="Arial" w:hAnsi="Wingdings 2" w:cs="Arial"/>
              </w:rPr>
              <w:t></w:t>
            </w:r>
            <w:r w:rsidRPr="00D854D2">
              <w:rPr>
                <w:rFonts w:ascii="Arial" w:eastAsia="Arial" w:hAnsi="Arial" w:cs="Arial"/>
              </w:rPr>
              <w:t>Group Update – Timeline of the Plan to complete the Paper &amp; Poster (include team member names and their assigned duties) Group report on discussion board</w:t>
            </w:r>
          </w:p>
          <w:p w14:paraId="79E47124" w14:textId="77777777" w:rsidR="003A6915" w:rsidRPr="00B00E38" w:rsidRDefault="003A6915" w:rsidP="005E7C00">
            <w:pPr>
              <w:rPr>
                <w:rFonts w:eastAsia="Times New Roman"/>
              </w:rPr>
            </w:pPr>
            <w:r w:rsidRPr="00AB31F6">
              <w:rPr>
                <w:rFonts w:ascii="Wingdings 2" w:eastAsia="Times New Roman" w:hAnsi="Wingdings 2"/>
              </w:rPr>
              <w:t></w:t>
            </w:r>
            <w:r w:rsidRPr="00AB31F6">
              <w:rPr>
                <w:rFonts w:ascii="Times New Roman" w:eastAsia="Times New Roman" w:hAnsi="Times New Roman"/>
              </w:rPr>
              <w:t xml:space="preserve"> APA style Mini-Paper – Interdisciplinary Teams (IDT)</w:t>
            </w:r>
          </w:p>
        </w:tc>
        <w:tc>
          <w:tcPr>
            <w:tcW w:w="1710" w:type="dxa"/>
          </w:tcPr>
          <w:p w14:paraId="4BD56132" w14:textId="4DC48BA3" w:rsidR="003A6915" w:rsidRPr="00AB31F6" w:rsidRDefault="003A6915" w:rsidP="005E7C00">
            <w:pPr>
              <w:rPr>
                <w:rFonts w:eastAsia="Times New Roman"/>
              </w:rPr>
            </w:pPr>
            <w:r w:rsidRPr="00AB31F6">
              <w:rPr>
                <w:rFonts w:ascii="Times New Roman" w:hAnsi="Times New Roman"/>
              </w:rPr>
              <w:t>Feb 2</w:t>
            </w:r>
            <w:r w:rsidR="00C52B12">
              <w:rPr>
                <w:rFonts w:ascii="Times New Roman" w:hAnsi="Times New Roman"/>
              </w:rPr>
              <w:t>1</w:t>
            </w:r>
            <w:r w:rsidRPr="00AB31F6">
              <w:rPr>
                <w:rFonts w:ascii="Times New Roman" w:hAnsi="Times New Roman"/>
              </w:rPr>
              <w:t xml:space="preserve"> at 11:59 PM EST</w:t>
            </w:r>
          </w:p>
          <w:p w14:paraId="53FEA363" w14:textId="77777777" w:rsidR="003A6915" w:rsidRPr="00B00E38" w:rsidRDefault="003A6915" w:rsidP="005E7C00">
            <w:pPr>
              <w:jc w:val="center"/>
              <w:rPr>
                <w:rFonts w:eastAsia="Times New Roman"/>
              </w:rPr>
            </w:pPr>
          </w:p>
        </w:tc>
        <w:tc>
          <w:tcPr>
            <w:tcW w:w="1890" w:type="dxa"/>
          </w:tcPr>
          <w:p w14:paraId="6ACF0034" w14:textId="77777777" w:rsidR="003A6915" w:rsidRPr="00B00E38" w:rsidRDefault="003A6915" w:rsidP="005E7C00">
            <w:pPr>
              <w:jc w:val="center"/>
              <w:rPr>
                <w:rFonts w:eastAsia="Times New Roman"/>
              </w:rPr>
            </w:pPr>
            <w:r>
              <w:rPr>
                <w:rFonts w:eastAsia="Times New Roman"/>
              </w:rPr>
              <w:t>2, 8</w:t>
            </w:r>
          </w:p>
        </w:tc>
      </w:tr>
      <w:tr w:rsidR="003A6915" w:rsidRPr="00682797" w14:paraId="269C34A9" w14:textId="77777777" w:rsidTr="005E7C00">
        <w:tc>
          <w:tcPr>
            <w:tcW w:w="990" w:type="dxa"/>
          </w:tcPr>
          <w:p w14:paraId="339E13A0" w14:textId="5FD47017" w:rsidR="003A6915" w:rsidRPr="00B00E38" w:rsidRDefault="00C52B12" w:rsidP="005E7C00">
            <w:pPr>
              <w:jc w:val="center"/>
              <w:rPr>
                <w:rFonts w:eastAsia="Times New Roman"/>
              </w:rPr>
            </w:pPr>
            <w:r>
              <w:rPr>
                <w:rFonts w:eastAsia="Times New Roman"/>
              </w:rPr>
              <w:t>8</w:t>
            </w:r>
          </w:p>
        </w:tc>
        <w:tc>
          <w:tcPr>
            <w:tcW w:w="1350" w:type="dxa"/>
          </w:tcPr>
          <w:p w14:paraId="5263C23B" w14:textId="329B757B" w:rsidR="003A6915" w:rsidRPr="00AB31F6" w:rsidRDefault="003A6915" w:rsidP="005E7C00">
            <w:pPr>
              <w:rPr>
                <w:rFonts w:eastAsia="Times New Roman"/>
              </w:rPr>
            </w:pPr>
            <w:r w:rsidRPr="00AB31F6">
              <w:rPr>
                <w:rFonts w:eastAsia="Times New Roman"/>
              </w:rPr>
              <w:t xml:space="preserve">Feb 22 – </w:t>
            </w:r>
            <w:r w:rsidR="00E766FA">
              <w:rPr>
                <w:rFonts w:eastAsia="Times New Roman"/>
              </w:rPr>
              <w:t>28</w:t>
            </w:r>
          </w:p>
          <w:p w14:paraId="581F3ADB" w14:textId="77777777" w:rsidR="003A6915" w:rsidRPr="00B00E38" w:rsidRDefault="003A6915" w:rsidP="005E7C00">
            <w:pPr>
              <w:jc w:val="center"/>
              <w:rPr>
                <w:rFonts w:eastAsia="Times New Roman"/>
              </w:rPr>
            </w:pPr>
          </w:p>
        </w:tc>
        <w:tc>
          <w:tcPr>
            <w:tcW w:w="2610" w:type="dxa"/>
          </w:tcPr>
          <w:p w14:paraId="4121D334" w14:textId="77777777" w:rsidR="003A6915" w:rsidRPr="00B00E38" w:rsidRDefault="003A6915" w:rsidP="005E7C00">
            <w:pPr>
              <w:rPr>
                <w:rFonts w:eastAsia="Times New Roman"/>
              </w:rPr>
            </w:pPr>
            <w:r w:rsidRPr="00AB31F6">
              <w:rPr>
                <w:b/>
              </w:rPr>
              <w:t xml:space="preserve">Module 6: </w:t>
            </w:r>
            <w:r w:rsidRPr="00AB31F6">
              <w:t>Evidence-Based Practice</w:t>
            </w:r>
          </w:p>
        </w:tc>
        <w:tc>
          <w:tcPr>
            <w:tcW w:w="5850" w:type="dxa"/>
          </w:tcPr>
          <w:p w14:paraId="49B03E18" w14:textId="77777777" w:rsidR="003A6915" w:rsidRPr="00B50B8F" w:rsidRDefault="003A6915" w:rsidP="005E7C00">
            <w:pPr>
              <w:widowControl w:val="0"/>
              <w:numPr>
                <w:ilvl w:val="0"/>
                <w:numId w:val="18"/>
              </w:numPr>
              <w:tabs>
                <w:tab w:val="left" w:pos="310"/>
              </w:tabs>
              <w:autoSpaceDE w:val="0"/>
              <w:autoSpaceDN w:val="0"/>
              <w:spacing w:line="274" w:lineRule="exact"/>
              <w:ind w:left="309"/>
              <w:rPr>
                <w:rFonts w:ascii="Arial" w:eastAsia="Arial" w:hAnsi="Arial" w:cs="Arial"/>
              </w:rPr>
            </w:pPr>
            <w:r w:rsidRPr="00B50B8F">
              <w:rPr>
                <w:rFonts w:ascii="Arial" w:eastAsia="Arial" w:hAnsi="Arial" w:cs="Arial"/>
                <w:b/>
              </w:rPr>
              <w:t xml:space="preserve">Read: </w:t>
            </w:r>
            <w:r w:rsidRPr="00B50B8F">
              <w:rPr>
                <w:rFonts w:ascii="Arial" w:eastAsia="Arial" w:hAnsi="Arial" w:cs="Arial"/>
              </w:rPr>
              <w:t>Finkelman - Chapter</w:t>
            </w:r>
            <w:r w:rsidRPr="00B50B8F">
              <w:rPr>
                <w:rFonts w:ascii="Arial" w:eastAsia="Arial" w:hAnsi="Arial" w:cs="Arial"/>
                <w:spacing w:val="-6"/>
              </w:rPr>
              <w:t xml:space="preserve"> </w:t>
            </w:r>
            <w:r w:rsidRPr="00B50B8F">
              <w:rPr>
                <w:rFonts w:ascii="Arial" w:eastAsia="Arial" w:hAnsi="Arial" w:cs="Arial"/>
              </w:rPr>
              <w:t>11</w:t>
            </w:r>
          </w:p>
          <w:p w14:paraId="094AEE25" w14:textId="77777777" w:rsidR="003A6915" w:rsidRPr="00B50B8F" w:rsidRDefault="003A6915" w:rsidP="005E7C00">
            <w:pPr>
              <w:widowControl w:val="0"/>
              <w:numPr>
                <w:ilvl w:val="0"/>
                <w:numId w:val="18"/>
              </w:numPr>
              <w:tabs>
                <w:tab w:val="left" w:pos="310"/>
              </w:tabs>
              <w:autoSpaceDE w:val="0"/>
              <w:autoSpaceDN w:val="0"/>
              <w:spacing w:before="21" w:line="259" w:lineRule="auto"/>
              <w:ind w:right="325" w:hanging="936"/>
              <w:rPr>
                <w:rFonts w:ascii="Arial" w:eastAsia="Arial" w:hAnsi="Arial" w:cs="Arial"/>
              </w:rPr>
            </w:pPr>
            <w:r w:rsidRPr="00B50B8F">
              <w:rPr>
                <w:rFonts w:ascii="Arial" w:eastAsia="Arial" w:hAnsi="Arial" w:cs="Arial"/>
                <w:b/>
              </w:rPr>
              <w:t xml:space="preserve">Read: </w:t>
            </w:r>
            <w:r w:rsidRPr="00B50B8F">
              <w:rPr>
                <w:rFonts w:ascii="Arial" w:eastAsia="Arial" w:hAnsi="Arial" w:cs="Arial"/>
              </w:rPr>
              <w:t>ANA Code of Ethics with</w:t>
            </w:r>
            <w:r w:rsidRPr="00B50B8F">
              <w:rPr>
                <w:rFonts w:ascii="Arial" w:eastAsia="Arial" w:hAnsi="Arial" w:cs="Arial"/>
                <w:spacing w:val="-17"/>
              </w:rPr>
              <w:t xml:space="preserve"> </w:t>
            </w:r>
            <w:r w:rsidRPr="00B50B8F">
              <w:rPr>
                <w:rFonts w:ascii="Arial" w:eastAsia="Arial" w:hAnsi="Arial" w:cs="Arial"/>
              </w:rPr>
              <w:t>Interpretive Statements</w:t>
            </w:r>
          </w:p>
          <w:p w14:paraId="1A9EC99A" w14:textId="77777777" w:rsidR="003A6915" w:rsidRPr="00B50B8F" w:rsidRDefault="003A6915" w:rsidP="005E7C00">
            <w:pPr>
              <w:widowControl w:val="0"/>
              <w:numPr>
                <w:ilvl w:val="0"/>
                <w:numId w:val="18"/>
              </w:numPr>
              <w:tabs>
                <w:tab w:val="left" w:pos="310"/>
              </w:tabs>
              <w:autoSpaceDE w:val="0"/>
              <w:autoSpaceDN w:val="0"/>
              <w:spacing w:before="2" w:line="259" w:lineRule="auto"/>
              <w:ind w:left="1108" w:right="282" w:hanging="1001"/>
              <w:rPr>
                <w:rFonts w:ascii="Arial" w:eastAsia="Arial" w:hAnsi="Arial" w:cs="Arial"/>
              </w:rPr>
            </w:pPr>
            <w:r w:rsidRPr="00B50B8F">
              <w:rPr>
                <w:rFonts w:ascii="Arial" w:eastAsia="Arial" w:hAnsi="Arial" w:cs="Arial"/>
                <w:b/>
              </w:rPr>
              <w:t xml:space="preserve">Read: </w:t>
            </w:r>
            <w:r w:rsidRPr="00B50B8F">
              <w:rPr>
                <w:rFonts w:ascii="Arial" w:eastAsia="Arial" w:hAnsi="Arial" w:cs="Arial"/>
              </w:rPr>
              <w:t>The Impact of Evidence-Based Practice in Nursing and the Next</w:t>
            </w:r>
            <w:r w:rsidRPr="00B50B8F">
              <w:rPr>
                <w:rFonts w:ascii="Arial" w:eastAsia="Arial" w:hAnsi="Arial" w:cs="Arial"/>
                <w:spacing w:val="-14"/>
              </w:rPr>
              <w:t xml:space="preserve"> </w:t>
            </w:r>
            <w:r w:rsidRPr="00B50B8F">
              <w:rPr>
                <w:rFonts w:ascii="Arial" w:eastAsia="Arial" w:hAnsi="Arial" w:cs="Arial"/>
              </w:rPr>
              <w:t>Big Ideas.</w:t>
            </w:r>
          </w:p>
          <w:p w14:paraId="58A8C959" w14:textId="4FE2BE87" w:rsidR="003A6915" w:rsidRPr="00B50B8F" w:rsidRDefault="003A6915" w:rsidP="005E7C00">
            <w:pPr>
              <w:widowControl w:val="0"/>
              <w:numPr>
                <w:ilvl w:val="0"/>
                <w:numId w:val="18"/>
              </w:numPr>
              <w:tabs>
                <w:tab w:val="left" w:pos="310"/>
              </w:tabs>
              <w:autoSpaceDE w:val="0"/>
              <w:autoSpaceDN w:val="0"/>
              <w:spacing w:line="259" w:lineRule="auto"/>
              <w:ind w:right="148" w:hanging="936"/>
              <w:jc w:val="both"/>
              <w:rPr>
                <w:rFonts w:ascii="Arial" w:eastAsia="Arial" w:hAnsi="Arial" w:cs="Arial"/>
              </w:rPr>
            </w:pPr>
            <w:r w:rsidRPr="00B50B8F">
              <w:rPr>
                <w:rFonts w:ascii="Arial" w:eastAsia="Arial" w:hAnsi="Arial" w:cs="Arial"/>
                <w:b/>
              </w:rPr>
              <w:t xml:space="preserve">Read: </w:t>
            </w:r>
            <w:r w:rsidRPr="00B50B8F">
              <w:rPr>
                <w:rFonts w:ascii="Arial" w:eastAsia="Arial" w:hAnsi="Arial" w:cs="Arial"/>
              </w:rPr>
              <w:t>Putting evidence into nursing</w:t>
            </w:r>
            <w:r w:rsidRPr="00B50B8F">
              <w:rPr>
                <w:rFonts w:ascii="Arial" w:eastAsia="Arial" w:hAnsi="Arial" w:cs="Arial"/>
                <w:spacing w:val="-13"/>
              </w:rPr>
              <w:t xml:space="preserve"> </w:t>
            </w:r>
            <w:r w:rsidRPr="00B50B8F">
              <w:rPr>
                <w:rFonts w:ascii="Arial" w:eastAsia="Arial" w:hAnsi="Arial" w:cs="Arial"/>
              </w:rPr>
              <w:t xml:space="preserve">practice: Four traditional practices not </w:t>
            </w:r>
            <w:r w:rsidR="007E2248">
              <w:rPr>
                <w:rFonts w:ascii="Arial" w:eastAsia="Arial" w:hAnsi="Arial" w:cs="Arial"/>
              </w:rPr>
              <w:t>s</w:t>
            </w:r>
            <w:r w:rsidRPr="00B50B8F">
              <w:rPr>
                <w:rFonts w:ascii="Arial" w:eastAsia="Arial" w:hAnsi="Arial" w:cs="Arial"/>
              </w:rPr>
              <w:t>upported by the</w:t>
            </w:r>
            <w:r w:rsidRPr="00B50B8F">
              <w:rPr>
                <w:rFonts w:ascii="Arial" w:eastAsia="Arial" w:hAnsi="Arial" w:cs="Arial"/>
                <w:spacing w:val="-4"/>
              </w:rPr>
              <w:t xml:space="preserve"> </w:t>
            </w:r>
            <w:r w:rsidRPr="00B50B8F">
              <w:rPr>
                <w:rFonts w:ascii="Arial" w:eastAsia="Arial" w:hAnsi="Arial" w:cs="Arial"/>
              </w:rPr>
              <w:t>evidence.</w:t>
            </w:r>
          </w:p>
          <w:p w14:paraId="5E414235" w14:textId="77777777" w:rsidR="003A6915" w:rsidRPr="00B50B8F" w:rsidRDefault="003A6915" w:rsidP="005E7C00">
            <w:pPr>
              <w:widowControl w:val="0"/>
              <w:autoSpaceDE w:val="0"/>
              <w:autoSpaceDN w:val="0"/>
              <w:spacing w:before="8"/>
              <w:rPr>
                <w:rFonts w:eastAsia="Arial" w:hAnsi="Arial" w:cs="Arial"/>
                <w:b/>
              </w:rPr>
            </w:pPr>
          </w:p>
          <w:p w14:paraId="0895D428" w14:textId="77777777" w:rsidR="003A6915" w:rsidRPr="00AB31F6" w:rsidRDefault="003A6915" w:rsidP="005E7C00">
            <w:pPr>
              <w:spacing w:line="274" w:lineRule="exact"/>
              <w:rPr>
                <w:rFonts w:ascii="Arial" w:eastAsia="Arial" w:hAnsi="Arial" w:cs="Arial"/>
              </w:rPr>
            </w:pPr>
            <w:r w:rsidRPr="00AB31F6">
              <w:rPr>
                <w:rFonts w:ascii="Times New Roman" w:eastAsia="Times New Roman" w:hAnsi="Times New Roman"/>
                <w:b/>
              </w:rPr>
              <w:t xml:space="preserve">Watch: </w:t>
            </w:r>
            <w:r w:rsidRPr="00AB31F6">
              <w:rPr>
                <w:rFonts w:ascii="Times New Roman" w:eastAsia="Times New Roman" w:hAnsi="Times New Roman"/>
              </w:rPr>
              <w:t>Module 6 Video –</w:t>
            </w:r>
            <w:r w:rsidRPr="00AB31F6">
              <w:rPr>
                <w:rFonts w:ascii="Times New Roman" w:eastAsia="Times New Roman" w:hAnsi="Times New Roman"/>
                <w:spacing w:val="-6"/>
              </w:rPr>
              <w:t xml:space="preserve"> </w:t>
            </w:r>
            <w:r w:rsidRPr="00AB31F6">
              <w:rPr>
                <w:rFonts w:ascii="Times New Roman" w:eastAsia="Times New Roman" w:hAnsi="Times New Roman"/>
              </w:rPr>
              <w:t>Evidence-Based</w:t>
            </w:r>
            <w:r w:rsidRPr="00AB31F6">
              <w:rPr>
                <w:rFonts w:ascii="Arial" w:eastAsia="Arial" w:hAnsi="Arial" w:cs="Arial"/>
              </w:rPr>
              <w:t xml:space="preserve"> Practice</w:t>
            </w:r>
          </w:p>
          <w:p w14:paraId="76F8C165" w14:textId="77777777" w:rsidR="003A6915" w:rsidRPr="0003239A" w:rsidRDefault="003A6915" w:rsidP="005E7C00">
            <w:pPr>
              <w:widowControl w:val="0"/>
              <w:autoSpaceDE w:val="0"/>
              <w:autoSpaceDN w:val="0"/>
              <w:spacing w:before="9"/>
              <w:rPr>
                <w:rFonts w:eastAsia="Arial" w:hAnsi="Arial" w:cs="Arial"/>
                <w:b/>
              </w:rPr>
            </w:pPr>
          </w:p>
          <w:p w14:paraId="402028BE" w14:textId="77777777" w:rsidR="003A6915" w:rsidRPr="0003239A" w:rsidRDefault="003A6915" w:rsidP="005E7C00">
            <w:pPr>
              <w:widowControl w:val="0"/>
              <w:autoSpaceDE w:val="0"/>
              <w:autoSpaceDN w:val="0"/>
              <w:ind w:left="108"/>
              <w:rPr>
                <w:rFonts w:ascii="Arial" w:eastAsia="Arial" w:hAnsi="Arial" w:cs="Arial"/>
                <w:b/>
              </w:rPr>
            </w:pPr>
            <w:r w:rsidRPr="0003239A">
              <w:rPr>
                <w:rFonts w:ascii="Arial" w:eastAsia="Arial" w:hAnsi="Arial" w:cs="Arial"/>
                <w:b/>
              </w:rPr>
              <w:t>ASSIGNMENT:</w:t>
            </w:r>
          </w:p>
          <w:p w14:paraId="2CC7CDFA" w14:textId="77777777" w:rsidR="003A6915" w:rsidRPr="0003239A" w:rsidRDefault="003A6915" w:rsidP="005E7C00">
            <w:pPr>
              <w:widowControl w:val="0"/>
              <w:autoSpaceDE w:val="0"/>
              <w:autoSpaceDN w:val="0"/>
              <w:spacing w:before="21"/>
              <w:ind w:left="108"/>
              <w:rPr>
                <w:rFonts w:ascii="Arial" w:eastAsia="Arial" w:hAnsi="Arial" w:cs="Arial"/>
              </w:rPr>
            </w:pPr>
            <w:r w:rsidRPr="0003239A">
              <w:rPr>
                <w:rFonts w:ascii="Wingdings 2" w:eastAsia="Arial" w:hAnsi="Wingdings 2" w:cs="Arial"/>
              </w:rPr>
              <w:t></w:t>
            </w:r>
            <w:r w:rsidRPr="0003239A">
              <w:rPr>
                <w:rFonts w:ascii="Arial" w:eastAsia="Arial" w:hAnsi="Arial" w:cs="Arial"/>
              </w:rPr>
              <w:t>Discussion Board: Evidence-Based</w:t>
            </w:r>
          </w:p>
          <w:p w14:paraId="0835B834" w14:textId="77777777" w:rsidR="003A6915" w:rsidRPr="00B00E38" w:rsidRDefault="003A6915" w:rsidP="005E7C00">
            <w:pPr>
              <w:rPr>
                <w:rFonts w:eastAsia="Times New Roman"/>
              </w:rPr>
            </w:pPr>
            <w:r w:rsidRPr="00AB31F6">
              <w:rPr>
                <w:rFonts w:ascii="Times New Roman" w:eastAsia="Times New Roman" w:hAnsi="Times New Roman"/>
              </w:rPr>
              <w:t>Practice</w:t>
            </w:r>
          </w:p>
        </w:tc>
        <w:tc>
          <w:tcPr>
            <w:tcW w:w="1710" w:type="dxa"/>
          </w:tcPr>
          <w:p w14:paraId="0FE86834" w14:textId="77777777" w:rsidR="003A6915" w:rsidRPr="00B00E38" w:rsidRDefault="003A6915" w:rsidP="005E7C00">
            <w:pPr>
              <w:rPr>
                <w:rFonts w:eastAsia="Times New Roman"/>
              </w:rPr>
            </w:pPr>
            <w:r w:rsidRPr="00AB31F6">
              <w:rPr>
                <w:rFonts w:ascii="Times New Roman" w:hAnsi="Times New Roman"/>
              </w:rPr>
              <w:t>Mar 1 at 11:59 PM EST</w:t>
            </w:r>
          </w:p>
        </w:tc>
        <w:tc>
          <w:tcPr>
            <w:tcW w:w="1890" w:type="dxa"/>
          </w:tcPr>
          <w:p w14:paraId="61F2470A" w14:textId="77777777" w:rsidR="003A6915" w:rsidRPr="00B00E38" w:rsidRDefault="003A6915" w:rsidP="005E7C00">
            <w:pPr>
              <w:jc w:val="center"/>
              <w:rPr>
                <w:rFonts w:eastAsia="Times New Roman"/>
              </w:rPr>
            </w:pPr>
            <w:r>
              <w:rPr>
                <w:rFonts w:eastAsia="Times New Roman"/>
              </w:rPr>
              <w:t>3</w:t>
            </w:r>
          </w:p>
        </w:tc>
      </w:tr>
    </w:tbl>
    <w:p w14:paraId="519CEBB2" w14:textId="77777777" w:rsidR="003A6915" w:rsidRDefault="003A6915" w:rsidP="003A6915">
      <w:r>
        <w:br w:type="page"/>
      </w:r>
    </w:p>
    <w:tbl>
      <w:tblPr>
        <w:tblStyle w:val="TableGrid0"/>
        <w:tblW w:w="14400" w:type="dxa"/>
        <w:tblInd w:w="-545" w:type="dxa"/>
        <w:tblLayout w:type="fixed"/>
        <w:tblLook w:val="04A0" w:firstRow="1" w:lastRow="0" w:firstColumn="1" w:lastColumn="0" w:noHBand="0" w:noVBand="1"/>
      </w:tblPr>
      <w:tblGrid>
        <w:gridCol w:w="990"/>
        <w:gridCol w:w="1350"/>
        <w:gridCol w:w="2610"/>
        <w:gridCol w:w="5850"/>
        <w:gridCol w:w="1710"/>
        <w:gridCol w:w="1890"/>
      </w:tblGrid>
      <w:tr w:rsidR="003A6915" w:rsidRPr="00682797" w14:paraId="6ABC4F85" w14:textId="77777777" w:rsidTr="005E7C00">
        <w:tc>
          <w:tcPr>
            <w:tcW w:w="990" w:type="dxa"/>
          </w:tcPr>
          <w:p w14:paraId="0C0ADD44" w14:textId="4A63ABE6" w:rsidR="003A6915" w:rsidRPr="00B00E38" w:rsidRDefault="00E766FA" w:rsidP="005E7C00">
            <w:pPr>
              <w:jc w:val="center"/>
              <w:rPr>
                <w:rFonts w:eastAsia="Times New Roman"/>
              </w:rPr>
            </w:pPr>
            <w:r>
              <w:rPr>
                <w:rFonts w:eastAsia="Times New Roman"/>
              </w:rPr>
              <w:lastRenderedPageBreak/>
              <w:t>9</w:t>
            </w:r>
            <w:r w:rsidR="00E97842">
              <w:rPr>
                <w:rFonts w:eastAsia="Times New Roman"/>
              </w:rPr>
              <w:t xml:space="preserve"> - 10</w:t>
            </w:r>
          </w:p>
        </w:tc>
        <w:tc>
          <w:tcPr>
            <w:tcW w:w="1350" w:type="dxa"/>
          </w:tcPr>
          <w:p w14:paraId="17D725C4" w14:textId="2AE1A62B" w:rsidR="003A6915" w:rsidRPr="00B00E38" w:rsidRDefault="003A6915" w:rsidP="005E7C00">
            <w:pPr>
              <w:jc w:val="center"/>
              <w:rPr>
                <w:rFonts w:eastAsia="Times New Roman"/>
              </w:rPr>
            </w:pPr>
            <w:r w:rsidRPr="00AB31F6">
              <w:rPr>
                <w:rFonts w:eastAsia="Times New Roman"/>
              </w:rPr>
              <w:t xml:space="preserve">Mar 1 – </w:t>
            </w:r>
            <w:r w:rsidR="00AA139F">
              <w:rPr>
                <w:rFonts w:eastAsia="Times New Roman"/>
              </w:rPr>
              <w:t>14</w:t>
            </w:r>
          </w:p>
        </w:tc>
        <w:tc>
          <w:tcPr>
            <w:tcW w:w="2610" w:type="dxa"/>
          </w:tcPr>
          <w:p w14:paraId="33D07C30" w14:textId="77777777" w:rsidR="003A6915" w:rsidRPr="00B00E38" w:rsidRDefault="003A6915" w:rsidP="005E7C00">
            <w:pPr>
              <w:rPr>
                <w:rFonts w:eastAsia="Times New Roman"/>
              </w:rPr>
            </w:pPr>
            <w:r w:rsidRPr="00AB31F6">
              <w:rPr>
                <w:b/>
              </w:rPr>
              <w:t xml:space="preserve">Module 7: </w:t>
            </w:r>
            <w:r w:rsidRPr="00AB31F6">
              <w:t>Quality improvement</w:t>
            </w:r>
          </w:p>
        </w:tc>
        <w:tc>
          <w:tcPr>
            <w:tcW w:w="5850" w:type="dxa"/>
          </w:tcPr>
          <w:p w14:paraId="603908D0" w14:textId="77777777" w:rsidR="003A6915" w:rsidRPr="006F72C0" w:rsidRDefault="003A6915" w:rsidP="005E7C00">
            <w:pPr>
              <w:widowControl w:val="0"/>
              <w:numPr>
                <w:ilvl w:val="0"/>
                <w:numId w:val="19"/>
              </w:numPr>
              <w:tabs>
                <w:tab w:val="left" w:pos="310"/>
              </w:tabs>
              <w:autoSpaceDE w:val="0"/>
              <w:autoSpaceDN w:val="0"/>
              <w:spacing w:line="274" w:lineRule="exact"/>
              <w:ind w:left="309"/>
              <w:rPr>
                <w:rFonts w:ascii="Arial" w:eastAsia="Arial" w:hAnsi="Arial" w:cs="Arial"/>
              </w:rPr>
            </w:pPr>
            <w:r w:rsidRPr="006F72C0">
              <w:rPr>
                <w:rFonts w:ascii="Arial" w:eastAsia="Arial" w:hAnsi="Arial" w:cs="Arial"/>
                <w:b/>
              </w:rPr>
              <w:t xml:space="preserve">Read: </w:t>
            </w:r>
            <w:r w:rsidRPr="006F72C0">
              <w:rPr>
                <w:rFonts w:ascii="Arial" w:eastAsia="Arial" w:hAnsi="Arial" w:cs="Arial"/>
              </w:rPr>
              <w:t>Finkelman- Chapter</w:t>
            </w:r>
            <w:r w:rsidRPr="006F72C0">
              <w:rPr>
                <w:rFonts w:ascii="Arial" w:eastAsia="Arial" w:hAnsi="Arial" w:cs="Arial"/>
                <w:spacing w:val="-6"/>
              </w:rPr>
              <w:t xml:space="preserve"> </w:t>
            </w:r>
            <w:r w:rsidRPr="006F72C0">
              <w:rPr>
                <w:rFonts w:ascii="Arial" w:eastAsia="Arial" w:hAnsi="Arial" w:cs="Arial"/>
              </w:rPr>
              <w:t>12</w:t>
            </w:r>
          </w:p>
          <w:p w14:paraId="0714096E" w14:textId="77777777" w:rsidR="003A6915" w:rsidRPr="006F72C0" w:rsidRDefault="003A6915" w:rsidP="005E7C00">
            <w:pPr>
              <w:widowControl w:val="0"/>
              <w:numPr>
                <w:ilvl w:val="0"/>
                <w:numId w:val="19"/>
              </w:numPr>
              <w:tabs>
                <w:tab w:val="left" w:pos="310"/>
              </w:tabs>
              <w:autoSpaceDE w:val="0"/>
              <w:autoSpaceDN w:val="0"/>
              <w:spacing w:before="21" w:line="259" w:lineRule="auto"/>
              <w:ind w:right="761" w:hanging="936"/>
              <w:rPr>
                <w:rFonts w:ascii="Arial" w:eastAsia="Arial" w:hAnsi="Arial" w:cs="Arial"/>
              </w:rPr>
            </w:pPr>
            <w:r w:rsidRPr="006F72C0">
              <w:rPr>
                <w:rFonts w:ascii="Arial" w:eastAsia="Arial" w:hAnsi="Arial" w:cs="Arial"/>
                <w:b/>
              </w:rPr>
              <w:t xml:space="preserve">Read: </w:t>
            </w:r>
            <w:r w:rsidRPr="006F72C0">
              <w:rPr>
                <w:rFonts w:ascii="Arial" w:eastAsia="Arial" w:hAnsi="Arial" w:cs="Arial"/>
              </w:rPr>
              <w:t>Quality and Safety Education</w:t>
            </w:r>
            <w:r w:rsidRPr="006F72C0">
              <w:rPr>
                <w:rFonts w:ascii="Arial" w:eastAsia="Arial" w:hAnsi="Arial" w:cs="Arial"/>
                <w:spacing w:val="-15"/>
              </w:rPr>
              <w:t xml:space="preserve"> </w:t>
            </w:r>
            <w:r w:rsidRPr="006F72C0">
              <w:rPr>
                <w:rFonts w:ascii="Arial" w:eastAsia="Arial" w:hAnsi="Arial" w:cs="Arial"/>
              </w:rPr>
              <w:t>for Nurses</w:t>
            </w:r>
          </w:p>
          <w:p w14:paraId="26BA69B9" w14:textId="77777777" w:rsidR="003A6915" w:rsidRPr="006F72C0" w:rsidRDefault="003A6915" w:rsidP="005E7C00">
            <w:pPr>
              <w:widowControl w:val="0"/>
              <w:numPr>
                <w:ilvl w:val="0"/>
                <w:numId w:val="19"/>
              </w:numPr>
              <w:tabs>
                <w:tab w:val="left" w:pos="310"/>
              </w:tabs>
              <w:autoSpaceDE w:val="0"/>
              <w:autoSpaceDN w:val="0"/>
              <w:spacing w:line="261" w:lineRule="auto"/>
              <w:ind w:right="881" w:hanging="936"/>
              <w:rPr>
                <w:rFonts w:ascii="Arial" w:eastAsia="Arial" w:hAnsi="Arial" w:cs="Arial"/>
              </w:rPr>
            </w:pPr>
            <w:r w:rsidRPr="006F72C0">
              <w:rPr>
                <w:rFonts w:ascii="Arial" w:eastAsia="Arial" w:hAnsi="Arial" w:cs="Arial"/>
                <w:b/>
              </w:rPr>
              <w:t xml:space="preserve">Read: </w:t>
            </w:r>
            <w:r w:rsidRPr="006F72C0">
              <w:rPr>
                <w:rFonts w:ascii="Arial" w:eastAsia="Arial" w:hAnsi="Arial" w:cs="Arial"/>
              </w:rPr>
              <w:t>The Joint Commission</w:t>
            </w:r>
            <w:r w:rsidRPr="006F72C0">
              <w:rPr>
                <w:rFonts w:ascii="Arial" w:eastAsia="Arial" w:hAnsi="Arial" w:cs="Arial"/>
                <w:spacing w:val="-11"/>
              </w:rPr>
              <w:t xml:space="preserve"> </w:t>
            </w:r>
            <w:r w:rsidRPr="006F72C0">
              <w:rPr>
                <w:rFonts w:ascii="Arial" w:eastAsia="Arial" w:hAnsi="Arial" w:cs="Arial"/>
              </w:rPr>
              <w:t>National Patient Safety</w:t>
            </w:r>
            <w:r w:rsidRPr="006F72C0">
              <w:rPr>
                <w:rFonts w:ascii="Arial" w:eastAsia="Arial" w:hAnsi="Arial" w:cs="Arial"/>
                <w:spacing w:val="-3"/>
              </w:rPr>
              <w:t xml:space="preserve"> </w:t>
            </w:r>
            <w:r w:rsidRPr="006F72C0">
              <w:rPr>
                <w:rFonts w:ascii="Arial" w:eastAsia="Arial" w:hAnsi="Arial" w:cs="Arial"/>
              </w:rPr>
              <w:t>Goals</w:t>
            </w:r>
          </w:p>
          <w:p w14:paraId="5876B0DA" w14:textId="77777777" w:rsidR="003A6915" w:rsidRPr="006F72C0" w:rsidRDefault="003A6915" w:rsidP="005E7C00">
            <w:pPr>
              <w:widowControl w:val="0"/>
              <w:autoSpaceDE w:val="0"/>
              <w:autoSpaceDN w:val="0"/>
              <w:spacing w:before="6"/>
              <w:rPr>
                <w:rFonts w:eastAsia="Arial" w:hAnsi="Arial" w:cs="Arial"/>
                <w:b/>
              </w:rPr>
            </w:pPr>
          </w:p>
          <w:p w14:paraId="5C6B8272" w14:textId="77777777" w:rsidR="003A6915" w:rsidRPr="006F72C0" w:rsidRDefault="003A6915" w:rsidP="005E7C00">
            <w:pPr>
              <w:widowControl w:val="0"/>
              <w:numPr>
                <w:ilvl w:val="0"/>
                <w:numId w:val="19"/>
              </w:numPr>
              <w:tabs>
                <w:tab w:val="left" w:pos="310"/>
              </w:tabs>
              <w:autoSpaceDE w:val="0"/>
              <w:autoSpaceDN w:val="0"/>
              <w:ind w:left="309" w:right="722" w:hanging="310"/>
              <w:jc w:val="right"/>
              <w:rPr>
                <w:rFonts w:ascii="Arial" w:eastAsia="Arial" w:hAnsi="Arial" w:cs="Arial"/>
              </w:rPr>
            </w:pPr>
            <w:r w:rsidRPr="006F72C0">
              <w:rPr>
                <w:rFonts w:ascii="Arial" w:eastAsia="Arial" w:hAnsi="Arial" w:cs="Arial"/>
                <w:b/>
              </w:rPr>
              <w:t xml:space="preserve">Watch: </w:t>
            </w:r>
            <w:r w:rsidRPr="006F72C0">
              <w:rPr>
                <w:rFonts w:ascii="Arial" w:eastAsia="Arial" w:hAnsi="Arial" w:cs="Arial"/>
              </w:rPr>
              <w:t>Module 7 Video – Apply</w:t>
            </w:r>
            <w:r w:rsidRPr="006F72C0">
              <w:rPr>
                <w:rFonts w:ascii="Arial" w:eastAsia="Arial" w:hAnsi="Arial" w:cs="Arial"/>
                <w:spacing w:val="-14"/>
              </w:rPr>
              <w:t xml:space="preserve"> </w:t>
            </w:r>
            <w:r w:rsidRPr="006F72C0">
              <w:rPr>
                <w:rFonts w:ascii="Arial" w:eastAsia="Arial" w:hAnsi="Arial" w:cs="Arial"/>
              </w:rPr>
              <w:t>Quality</w:t>
            </w:r>
          </w:p>
          <w:p w14:paraId="237834CB" w14:textId="77777777" w:rsidR="003A6915" w:rsidRPr="006F72C0" w:rsidRDefault="003A6915" w:rsidP="005E7C00">
            <w:pPr>
              <w:widowControl w:val="0"/>
              <w:autoSpaceDE w:val="0"/>
              <w:autoSpaceDN w:val="0"/>
              <w:spacing w:before="22"/>
              <w:ind w:right="801"/>
              <w:jc w:val="right"/>
              <w:rPr>
                <w:rFonts w:ascii="Arial" w:eastAsia="Arial" w:hAnsi="Arial" w:cs="Arial"/>
              </w:rPr>
            </w:pPr>
            <w:r w:rsidRPr="006F72C0">
              <w:rPr>
                <w:rFonts w:ascii="Arial" w:eastAsia="Arial" w:hAnsi="Arial" w:cs="Arial"/>
              </w:rPr>
              <w:t>Improvement</w:t>
            </w:r>
          </w:p>
          <w:p w14:paraId="558E205E" w14:textId="77777777" w:rsidR="003A6915" w:rsidRPr="006F72C0" w:rsidRDefault="003A6915" w:rsidP="005E7C00">
            <w:pPr>
              <w:widowControl w:val="0"/>
              <w:numPr>
                <w:ilvl w:val="0"/>
                <w:numId w:val="19"/>
              </w:numPr>
              <w:tabs>
                <w:tab w:val="left" w:pos="310"/>
              </w:tabs>
              <w:autoSpaceDE w:val="0"/>
              <w:autoSpaceDN w:val="0"/>
              <w:spacing w:before="21"/>
              <w:ind w:left="309"/>
              <w:rPr>
                <w:rFonts w:ascii="Arial" w:eastAsia="Arial" w:hAnsi="Arial" w:cs="Arial"/>
              </w:rPr>
            </w:pPr>
            <w:r w:rsidRPr="006F72C0">
              <w:rPr>
                <w:rFonts w:ascii="Arial" w:eastAsia="Arial" w:hAnsi="Arial" w:cs="Arial"/>
                <w:b/>
              </w:rPr>
              <w:t xml:space="preserve">Watch: </w:t>
            </w:r>
            <w:r w:rsidRPr="006F72C0">
              <w:rPr>
                <w:rFonts w:ascii="Arial" w:eastAsia="Arial" w:hAnsi="Arial" w:cs="Arial"/>
              </w:rPr>
              <w:t xml:space="preserve">Chasing Zero – Winning </w:t>
            </w:r>
            <w:proofErr w:type="gramStart"/>
            <w:r w:rsidRPr="006F72C0">
              <w:rPr>
                <w:rFonts w:ascii="Arial" w:eastAsia="Arial" w:hAnsi="Arial" w:cs="Arial"/>
              </w:rPr>
              <w:t>The</w:t>
            </w:r>
            <w:proofErr w:type="gramEnd"/>
            <w:r w:rsidRPr="006F72C0">
              <w:rPr>
                <w:rFonts w:ascii="Arial" w:eastAsia="Arial" w:hAnsi="Arial" w:cs="Arial"/>
              </w:rPr>
              <w:t xml:space="preserve"> </w:t>
            </w:r>
            <w:r w:rsidRPr="006F72C0">
              <w:rPr>
                <w:rFonts w:ascii="Arial" w:eastAsia="Arial" w:hAnsi="Arial" w:cs="Arial"/>
                <w:spacing w:val="2"/>
              </w:rPr>
              <w:t>War</w:t>
            </w:r>
            <w:r w:rsidRPr="006F72C0">
              <w:rPr>
                <w:rFonts w:ascii="Arial" w:eastAsia="Arial" w:hAnsi="Arial" w:cs="Arial"/>
                <w:spacing w:val="-16"/>
              </w:rPr>
              <w:t xml:space="preserve"> </w:t>
            </w:r>
            <w:r w:rsidRPr="006F72C0">
              <w:rPr>
                <w:rFonts w:ascii="Arial" w:eastAsia="Arial" w:hAnsi="Arial" w:cs="Arial"/>
              </w:rPr>
              <w:t>on</w:t>
            </w:r>
          </w:p>
          <w:p w14:paraId="487CA112" w14:textId="77777777" w:rsidR="003A6915" w:rsidRPr="00E74807" w:rsidRDefault="003A6915" w:rsidP="005E7C00">
            <w:pPr>
              <w:widowControl w:val="0"/>
              <w:autoSpaceDE w:val="0"/>
              <w:autoSpaceDN w:val="0"/>
              <w:spacing w:before="22"/>
              <w:ind w:left="2911"/>
              <w:rPr>
                <w:rFonts w:ascii="Arial" w:eastAsia="Arial" w:hAnsi="Arial" w:cs="Arial"/>
              </w:rPr>
            </w:pPr>
            <w:r w:rsidRPr="006F72C0">
              <w:rPr>
                <w:rFonts w:ascii="Arial" w:eastAsia="Arial" w:hAnsi="Arial" w:cs="Arial"/>
              </w:rPr>
              <w:t>Healthcare Harm</w:t>
            </w:r>
          </w:p>
          <w:p w14:paraId="703C1118" w14:textId="77777777" w:rsidR="003A6915" w:rsidRPr="006F72C0" w:rsidRDefault="003A6915" w:rsidP="005E7C00">
            <w:pPr>
              <w:widowControl w:val="0"/>
              <w:autoSpaceDE w:val="0"/>
              <w:autoSpaceDN w:val="0"/>
              <w:ind w:left="108"/>
              <w:rPr>
                <w:rFonts w:ascii="Arial" w:eastAsia="Arial" w:hAnsi="Arial" w:cs="Arial"/>
                <w:b/>
              </w:rPr>
            </w:pPr>
            <w:r w:rsidRPr="006F72C0">
              <w:rPr>
                <w:rFonts w:ascii="Arial" w:eastAsia="Arial" w:hAnsi="Arial" w:cs="Arial"/>
                <w:b/>
              </w:rPr>
              <w:t>ASSIGNMENTS:</w:t>
            </w:r>
          </w:p>
          <w:p w14:paraId="4B68B297" w14:textId="77777777" w:rsidR="003A6915" w:rsidRPr="006F72C0" w:rsidRDefault="003A6915" w:rsidP="005E7C00">
            <w:pPr>
              <w:widowControl w:val="0"/>
              <w:autoSpaceDE w:val="0"/>
              <w:autoSpaceDN w:val="0"/>
              <w:spacing w:before="21"/>
              <w:ind w:left="108"/>
              <w:rPr>
                <w:rFonts w:ascii="Arial" w:eastAsia="Arial" w:hAnsi="Arial" w:cs="Arial"/>
              </w:rPr>
            </w:pPr>
            <w:r w:rsidRPr="006F72C0">
              <w:rPr>
                <w:rFonts w:ascii="Wingdings 2" w:eastAsia="Arial" w:hAnsi="Wingdings 2" w:cs="Arial"/>
              </w:rPr>
              <w:t></w:t>
            </w:r>
            <w:r w:rsidRPr="006F72C0">
              <w:rPr>
                <w:rFonts w:ascii="Arial" w:eastAsia="Arial" w:hAnsi="Arial" w:cs="Arial"/>
              </w:rPr>
              <w:t>Discussion Board – Patient</w:t>
            </w:r>
            <w:r w:rsidRPr="006F72C0">
              <w:rPr>
                <w:rFonts w:ascii="Arial" w:eastAsia="Arial" w:hAnsi="Arial" w:cs="Arial"/>
                <w:spacing w:val="-10"/>
              </w:rPr>
              <w:t xml:space="preserve"> </w:t>
            </w:r>
            <w:r w:rsidRPr="006F72C0">
              <w:rPr>
                <w:rFonts w:ascii="Arial" w:eastAsia="Arial" w:hAnsi="Arial" w:cs="Arial"/>
              </w:rPr>
              <w:t>Safety</w:t>
            </w:r>
          </w:p>
          <w:p w14:paraId="0A9821DA" w14:textId="77777777" w:rsidR="003A6915" w:rsidRPr="006F72C0" w:rsidRDefault="003A6915" w:rsidP="005E7C00">
            <w:pPr>
              <w:widowControl w:val="0"/>
              <w:autoSpaceDE w:val="0"/>
              <w:autoSpaceDN w:val="0"/>
              <w:spacing w:before="22"/>
              <w:ind w:left="108"/>
              <w:rPr>
                <w:rFonts w:ascii="Arial" w:eastAsia="Arial" w:hAnsi="Arial" w:cs="Arial"/>
              </w:rPr>
            </w:pPr>
            <w:r w:rsidRPr="006F72C0">
              <w:rPr>
                <w:rFonts w:ascii="Wingdings 2" w:eastAsia="Arial" w:hAnsi="Wingdings 2" w:cs="Arial"/>
              </w:rPr>
              <w:t></w:t>
            </w:r>
            <w:r w:rsidRPr="006F72C0">
              <w:rPr>
                <w:rFonts w:ascii="Arial" w:eastAsia="Arial" w:hAnsi="Arial" w:cs="Arial"/>
              </w:rPr>
              <w:t>Discussion Board – Group</w:t>
            </w:r>
            <w:r w:rsidRPr="006F72C0">
              <w:rPr>
                <w:rFonts w:ascii="Arial" w:eastAsia="Arial" w:hAnsi="Arial" w:cs="Arial"/>
                <w:spacing w:val="-8"/>
              </w:rPr>
              <w:t xml:space="preserve"> </w:t>
            </w:r>
            <w:r w:rsidRPr="006F72C0">
              <w:rPr>
                <w:rFonts w:ascii="Arial" w:eastAsia="Arial" w:hAnsi="Arial" w:cs="Arial"/>
              </w:rPr>
              <w:t>Report</w:t>
            </w:r>
          </w:p>
          <w:p w14:paraId="09575741" w14:textId="77777777" w:rsidR="003A6915" w:rsidRPr="006F72C0" w:rsidRDefault="003A6915" w:rsidP="005E7C00">
            <w:pPr>
              <w:widowControl w:val="0"/>
              <w:autoSpaceDE w:val="0"/>
              <w:autoSpaceDN w:val="0"/>
              <w:spacing w:before="22"/>
              <w:ind w:left="2311"/>
              <w:rPr>
                <w:rFonts w:ascii="Arial" w:eastAsia="Arial" w:hAnsi="Arial" w:cs="Arial"/>
              </w:rPr>
            </w:pPr>
            <w:r w:rsidRPr="006F72C0">
              <w:rPr>
                <w:rFonts w:ascii="Arial" w:eastAsia="Arial" w:hAnsi="Arial" w:cs="Arial"/>
              </w:rPr>
              <w:t>(</w:t>
            </w:r>
            <w:r w:rsidRPr="006F72C0">
              <w:rPr>
                <w:rFonts w:ascii="Arial" w:eastAsia="Arial" w:hAnsi="Arial" w:cs="Arial"/>
                <w:b/>
                <w:color w:val="CC6600"/>
              </w:rPr>
              <w:t xml:space="preserve">Poster </w:t>
            </w:r>
            <w:r w:rsidRPr="006F72C0">
              <w:rPr>
                <w:rFonts w:ascii="Arial" w:eastAsia="Arial" w:hAnsi="Arial" w:cs="Arial"/>
              </w:rPr>
              <w:t>Draft Outline)</w:t>
            </w:r>
          </w:p>
          <w:p w14:paraId="76BB0EC9" w14:textId="77777777" w:rsidR="003A6915" w:rsidRPr="006F72C0" w:rsidRDefault="003A6915" w:rsidP="005E7C00">
            <w:pPr>
              <w:widowControl w:val="0"/>
              <w:autoSpaceDE w:val="0"/>
              <w:autoSpaceDN w:val="0"/>
              <w:spacing w:before="24"/>
              <w:ind w:left="108"/>
              <w:rPr>
                <w:rFonts w:ascii="Arial" w:eastAsia="Arial" w:hAnsi="Arial" w:cs="Arial"/>
              </w:rPr>
            </w:pPr>
            <w:r w:rsidRPr="006F72C0">
              <w:rPr>
                <w:rFonts w:ascii="Wingdings 2" w:eastAsia="Arial" w:hAnsi="Wingdings 2" w:cs="Arial"/>
              </w:rPr>
              <w:t></w:t>
            </w:r>
            <w:r w:rsidRPr="006F72C0">
              <w:rPr>
                <w:rFonts w:ascii="Arial" w:eastAsia="Arial" w:hAnsi="Arial" w:cs="Arial"/>
              </w:rPr>
              <w:t>Discussion Board – Group Report</w:t>
            </w:r>
          </w:p>
          <w:p w14:paraId="01331B60" w14:textId="77777777" w:rsidR="003A6915" w:rsidRPr="00B00E38" w:rsidRDefault="003A6915" w:rsidP="005E7C00">
            <w:pPr>
              <w:rPr>
                <w:rFonts w:eastAsia="Times New Roman"/>
              </w:rPr>
            </w:pPr>
            <w:r w:rsidRPr="00AB31F6">
              <w:rPr>
                <w:rFonts w:ascii="Times New Roman" w:eastAsia="Times New Roman" w:hAnsi="Times New Roman"/>
              </w:rPr>
              <w:t>(</w:t>
            </w:r>
            <w:r w:rsidRPr="00AB31F6">
              <w:rPr>
                <w:rFonts w:ascii="Times New Roman" w:eastAsia="Times New Roman" w:hAnsi="Times New Roman"/>
                <w:b/>
                <w:color w:val="CC6600"/>
              </w:rPr>
              <w:t xml:space="preserve">Poster </w:t>
            </w:r>
            <w:r w:rsidRPr="00AB31F6">
              <w:rPr>
                <w:rFonts w:ascii="Times New Roman" w:eastAsia="Times New Roman" w:hAnsi="Times New Roman"/>
              </w:rPr>
              <w:t>Draft References)</w:t>
            </w:r>
          </w:p>
        </w:tc>
        <w:tc>
          <w:tcPr>
            <w:tcW w:w="1710" w:type="dxa"/>
          </w:tcPr>
          <w:p w14:paraId="20ADEA26" w14:textId="446BFEA5" w:rsidR="003A6915" w:rsidRPr="00AB31F6" w:rsidRDefault="003A6915" w:rsidP="005E7C00">
            <w:pPr>
              <w:rPr>
                <w:rFonts w:eastAsia="Times New Roman"/>
              </w:rPr>
            </w:pPr>
            <w:r w:rsidRPr="00AB31F6">
              <w:rPr>
                <w:rFonts w:ascii="Times New Roman" w:hAnsi="Times New Roman"/>
              </w:rPr>
              <w:t xml:space="preserve">Mar </w:t>
            </w:r>
            <w:r w:rsidR="00AA139F">
              <w:rPr>
                <w:rFonts w:ascii="Times New Roman" w:hAnsi="Times New Roman"/>
              </w:rPr>
              <w:t>14</w:t>
            </w:r>
            <w:r w:rsidRPr="00AB31F6">
              <w:rPr>
                <w:rFonts w:ascii="Times New Roman" w:hAnsi="Times New Roman"/>
              </w:rPr>
              <w:t xml:space="preserve"> at 11:59 PM EST</w:t>
            </w:r>
          </w:p>
          <w:p w14:paraId="4AFC7717" w14:textId="77777777" w:rsidR="003A6915" w:rsidRPr="00B00E38" w:rsidRDefault="003A6915" w:rsidP="005E7C00">
            <w:pPr>
              <w:rPr>
                <w:rFonts w:eastAsia="Times New Roman"/>
              </w:rPr>
            </w:pPr>
          </w:p>
        </w:tc>
        <w:tc>
          <w:tcPr>
            <w:tcW w:w="1890" w:type="dxa"/>
          </w:tcPr>
          <w:p w14:paraId="5271970B" w14:textId="77777777" w:rsidR="003A6915" w:rsidRPr="00B00E38" w:rsidRDefault="003A6915" w:rsidP="005E7C00">
            <w:pPr>
              <w:jc w:val="center"/>
              <w:rPr>
                <w:rFonts w:eastAsia="Times New Roman"/>
              </w:rPr>
            </w:pPr>
            <w:r>
              <w:rPr>
                <w:rFonts w:eastAsia="Times New Roman"/>
              </w:rPr>
              <w:t>8</w:t>
            </w:r>
          </w:p>
        </w:tc>
      </w:tr>
      <w:tr w:rsidR="003A6915" w:rsidRPr="00682797" w14:paraId="02231559" w14:textId="77777777" w:rsidTr="005E7C00">
        <w:tc>
          <w:tcPr>
            <w:tcW w:w="990" w:type="dxa"/>
          </w:tcPr>
          <w:p w14:paraId="554388F1" w14:textId="0A916952" w:rsidR="003A6915" w:rsidRPr="00B00E38" w:rsidRDefault="00760170" w:rsidP="005E7C00">
            <w:pPr>
              <w:jc w:val="center"/>
              <w:rPr>
                <w:rFonts w:eastAsia="Times New Roman"/>
              </w:rPr>
            </w:pPr>
            <w:r>
              <w:rPr>
                <w:rFonts w:eastAsia="Times New Roman"/>
              </w:rPr>
              <w:t>11</w:t>
            </w:r>
          </w:p>
        </w:tc>
        <w:tc>
          <w:tcPr>
            <w:tcW w:w="1350" w:type="dxa"/>
          </w:tcPr>
          <w:p w14:paraId="1AE96769" w14:textId="049DD86E" w:rsidR="003A6915" w:rsidRPr="00AB31F6" w:rsidRDefault="003A6915" w:rsidP="005E7C00">
            <w:pPr>
              <w:jc w:val="center"/>
              <w:rPr>
                <w:rFonts w:eastAsia="Times New Roman"/>
              </w:rPr>
            </w:pPr>
            <w:r w:rsidRPr="00AB31F6">
              <w:rPr>
                <w:rFonts w:eastAsia="Times New Roman"/>
              </w:rPr>
              <w:t>Mar 15</w:t>
            </w:r>
            <w:r w:rsidR="00760170">
              <w:rPr>
                <w:rFonts w:eastAsia="Times New Roman"/>
              </w:rPr>
              <w:t xml:space="preserve"> - 21</w:t>
            </w:r>
          </w:p>
          <w:p w14:paraId="0730E32A" w14:textId="77777777" w:rsidR="003A6915" w:rsidRPr="00B00E38" w:rsidRDefault="003A6915" w:rsidP="005E7C00">
            <w:pPr>
              <w:jc w:val="center"/>
              <w:rPr>
                <w:rFonts w:eastAsia="Times New Roman"/>
              </w:rPr>
            </w:pPr>
          </w:p>
        </w:tc>
        <w:tc>
          <w:tcPr>
            <w:tcW w:w="2610" w:type="dxa"/>
          </w:tcPr>
          <w:p w14:paraId="798788B0" w14:textId="77777777" w:rsidR="003A6915" w:rsidRPr="00637E20" w:rsidRDefault="003A6915" w:rsidP="005E7C00">
            <w:pPr>
              <w:widowControl w:val="0"/>
              <w:autoSpaceDE w:val="0"/>
              <w:autoSpaceDN w:val="0"/>
              <w:spacing w:line="274" w:lineRule="exact"/>
              <w:ind w:left="110"/>
              <w:rPr>
                <w:rFonts w:ascii="Arial" w:eastAsia="Arial" w:hAnsi="Arial" w:cs="Arial"/>
                <w:b/>
              </w:rPr>
            </w:pPr>
            <w:r w:rsidRPr="00637E20">
              <w:rPr>
                <w:rFonts w:ascii="Arial" w:eastAsia="Arial" w:hAnsi="Arial" w:cs="Arial"/>
                <w:b/>
              </w:rPr>
              <w:t>Module 8:</w:t>
            </w:r>
          </w:p>
          <w:p w14:paraId="5F93BE3F" w14:textId="77777777" w:rsidR="003A6915" w:rsidRPr="00B00E38" w:rsidRDefault="003A6915" w:rsidP="005E7C00">
            <w:pPr>
              <w:rPr>
                <w:rFonts w:eastAsia="Times New Roman"/>
              </w:rPr>
            </w:pPr>
            <w:r w:rsidRPr="00AB31F6">
              <w:rPr>
                <w:rFonts w:ascii="Times New Roman" w:eastAsia="Times New Roman" w:hAnsi="Times New Roman"/>
              </w:rPr>
              <w:t>Informatics</w:t>
            </w:r>
          </w:p>
        </w:tc>
        <w:tc>
          <w:tcPr>
            <w:tcW w:w="5850" w:type="dxa"/>
          </w:tcPr>
          <w:p w14:paraId="41F66FE5" w14:textId="77777777" w:rsidR="003A6915" w:rsidRPr="00EC5E6C" w:rsidRDefault="003A6915" w:rsidP="005E7C00">
            <w:pPr>
              <w:widowControl w:val="0"/>
              <w:numPr>
                <w:ilvl w:val="0"/>
                <w:numId w:val="20"/>
              </w:numPr>
              <w:tabs>
                <w:tab w:val="left" w:pos="310"/>
              </w:tabs>
              <w:autoSpaceDE w:val="0"/>
              <w:autoSpaceDN w:val="0"/>
              <w:spacing w:line="274" w:lineRule="exact"/>
              <w:ind w:left="309"/>
              <w:rPr>
                <w:rFonts w:ascii="Arial" w:eastAsia="Arial" w:hAnsi="Arial" w:cs="Arial"/>
              </w:rPr>
            </w:pPr>
            <w:r w:rsidRPr="00EC5E6C">
              <w:rPr>
                <w:rFonts w:ascii="Arial" w:eastAsia="Arial" w:hAnsi="Arial" w:cs="Arial"/>
                <w:b/>
              </w:rPr>
              <w:t xml:space="preserve">Read: </w:t>
            </w:r>
            <w:r w:rsidRPr="00EC5E6C">
              <w:rPr>
                <w:rFonts w:ascii="Arial" w:eastAsia="Arial" w:hAnsi="Arial" w:cs="Arial"/>
              </w:rPr>
              <w:t>Finkelman – Chapter</w:t>
            </w:r>
            <w:r w:rsidRPr="00EC5E6C">
              <w:rPr>
                <w:rFonts w:ascii="Arial" w:eastAsia="Arial" w:hAnsi="Arial" w:cs="Arial"/>
                <w:spacing w:val="-9"/>
              </w:rPr>
              <w:t xml:space="preserve"> </w:t>
            </w:r>
            <w:r w:rsidRPr="00EC5E6C">
              <w:rPr>
                <w:rFonts w:ascii="Arial" w:eastAsia="Arial" w:hAnsi="Arial" w:cs="Arial"/>
              </w:rPr>
              <w:t>13</w:t>
            </w:r>
          </w:p>
          <w:p w14:paraId="262F8B72" w14:textId="77777777" w:rsidR="003A6915" w:rsidRPr="00EC5E6C" w:rsidRDefault="003A6915" w:rsidP="005E7C00">
            <w:pPr>
              <w:widowControl w:val="0"/>
              <w:numPr>
                <w:ilvl w:val="0"/>
                <w:numId w:val="20"/>
              </w:numPr>
              <w:tabs>
                <w:tab w:val="left" w:pos="310"/>
              </w:tabs>
              <w:autoSpaceDE w:val="0"/>
              <w:autoSpaceDN w:val="0"/>
              <w:spacing w:before="21" w:line="261" w:lineRule="auto"/>
              <w:ind w:right="949" w:hanging="936"/>
              <w:rPr>
                <w:rFonts w:ascii="Arial" w:eastAsia="Arial" w:hAnsi="Arial" w:cs="Arial"/>
              </w:rPr>
            </w:pPr>
            <w:r w:rsidRPr="00EC5E6C">
              <w:rPr>
                <w:rFonts w:ascii="Arial" w:eastAsia="Arial" w:hAnsi="Arial" w:cs="Arial"/>
                <w:b/>
              </w:rPr>
              <w:t xml:space="preserve">Read: </w:t>
            </w:r>
            <w:r w:rsidRPr="00EC5E6C">
              <w:rPr>
                <w:rFonts w:ascii="Arial" w:eastAsia="Arial" w:hAnsi="Arial" w:cs="Arial"/>
              </w:rPr>
              <w:t>The Potential Use of “Blogs”</w:t>
            </w:r>
            <w:r w:rsidRPr="00EC5E6C">
              <w:rPr>
                <w:rFonts w:ascii="Arial" w:eastAsia="Arial" w:hAnsi="Arial" w:cs="Arial"/>
                <w:spacing w:val="-14"/>
              </w:rPr>
              <w:t xml:space="preserve"> </w:t>
            </w:r>
            <w:r w:rsidRPr="00EC5E6C">
              <w:rPr>
                <w:rFonts w:ascii="Arial" w:eastAsia="Arial" w:hAnsi="Arial" w:cs="Arial"/>
              </w:rPr>
              <w:t>in Nursing</w:t>
            </w:r>
            <w:r w:rsidRPr="00EC5E6C">
              <w:rPr>
                <w:rFonts w:ascii="Arial" w:eastAsia="Arial" w:hAnsi="Arial" w:cs="Arial"/>
                <w:spacing w:val="-3"/>
              </w:rPr>
              <w:t xml:space="preserve"> </w:t>
            </w:r>
            <w:r w:rsidRPr="00EC5E6C">
              <w:rPr>
                <w:rFonts w:ascii="Arial" w:eastAsia="Arial" w:hAnsi="Arial" w:cs="Arial"/>
              </w:rPr>
              <w:t>Education</w:t>
            </w:r>
          </w:p>
          <w:p w14:paraId="0905536F" w14:textId="77777777" w:rsidR="003A6915" w:rsidRPr="00EC5E6C" w:rsidRDefault="003A6915" w:rsidP="005E7C00">
            <w:pPr>
              <w:widowControl w:val="0"/>
              <w:numPr>
                <w:ilvl w:val="0"/>
                <w:numId w:val="20"/>
              </w:numPr>
              <w:tabs>
                <w:tab w:val="left" w:pos="310"/>
              </w:tabs>
              <w:autoSpaceDE w:val="0"/>
              <w:autoSpaceDN w:val="0"/>
              <w:spacing w:line="259" w:lineRule="auto"/>
              <w:ind w:right="587" w:hanging="936"/>
              <w:rPr>
                <w:rFonts w:ascii="Arial" w:eastAsia="Arial" w:hAnsi="Arial" w:cs="Arial"/>
              </w:rPr>
            </w:pPr>
            <w:r w:rsidRPr="00EC5E6C">
              <w:rPr>
                <w:rFonts w:ascii="Arial" w:eastAsia="Arial" w:hAnsi="Arial" w:cs="Arial"/>
                <w:b/>
              </w:rPr>
              <w:t xml:space="preserve">Read: </w:t>
            </w:r>
            <w:r w:rsidRPr="00EC5E6C">
              <w:rPr>
                <w:rFonts w:ascii="Arial" w:eastAsia="Arial" w:hAnsi="Arial" w:cs="Arial"/>
              </w:rPr>
              <w:t>Promoting Patient Safety</w:t>
            </w:r>
            <w:r w:rsidRPr="00EC5E6C">
              <w:rPr>
                <w:rFonts w:ascii="Arial" w:eastAsia="Arial" w:hAnsi="Arial" w:cs="Arial"/>
                <w:spacing w:val="-14"/>
              </w:rPr>
              <w:t xml:space="preserve"> </w:t>
            </w:r>
            <w:r w:rsidRPr="00EC5E6C">
              <w:rPr>
                <w:rFonts w:ascii="Arial" w:eastAsia="Arial" w:hAnsi="Arial" w:cs="Arial"/>
              </w:rPr>
              <w:t>Through Informatics-Based</w:t>
            </w:r>
            <w:r w:rsidRPr="00EC5E6C">
              <w:rPr>
                <w:rFonts w:ascii="Arial" w:eastAsia="Arial" w:hAnsi="Arial" w:cs="Arial"/>
                <w:spacing w:val="-1"/>
              </w:rPr>
              <w:t xml:space="preserve"> </w:t>
            </w:r>
            <w:r w:rsidRPr="00EC5E6C">
              <w:rPr>
                <w:rFonts w:ascii="Arial" w:eastAsia="Arial" w:hAnsi="Arial" w:cs="Arial"/>
              </w:rPr>
              <w:t>Nursing</w:t>
            </w:r>
          </w:p>
          <w:p w14:paraId="2C5E7396" w14:textId="77777777" w:rsidR="003A6915" w:rsidRPr="00EC5E6C" w:rsidRDefault="003A6915" w:rsidP="005E7C00">
            <w:pPr>
              <w:widowControl w:val="0"/>
              <w:autoSpaceDE w:val="0"/>
              <w:autoSpaceDN w:val="0"/>
              <w:spacing w:before="5"/>
              <w:rPr>
                <w:rFonts w:eastAsia="Arial" w:hAnsi="Arial" w:cs="Arial"/>
                <w:b/>
              </w:rPr>
            </w:pPr>
          </w:p>
          <w:p w14:paraId="3E85060D" w14:textId="77777777" w:rsidR="003A6915" w:rsidRPr="00EC5E6C" w:rsidRDefault="003A6915" w:rsidP="005E7C00">
            <w:pPr>
              <w:widowControl w:val="0"/>
              <w:numPr>
                <w:ilvl w:val="0"/>
                <w:numId w:val="20"/>
              </w:numPr>
              <w:tabs>
                <w:tab w:val="left" w:pos="310"/>
              </w:tabs>
              <w:autoSpaceDE w:val="0"/>
              <w:autoSpaceDN w:val="0"/>
              <w:spacing w:before="1" w:line="259" w:lineRule="auto"/>
              <w:ind w:left="1176" w:right="615" w:hanging="1068"/>
              <w:rPr>
                <w:rFonts w:ascii="Arial" w:eastAsia="Arial" w:hAnsi="Arial" w:cs="Arial"/>
              </w:rPr>
            </w:pPr>
            <w:r w:rsidRPr="00EC5E6C">
              <w:rPr>
                <w:rFonts w:ascii="Arial" w:eastAsia="Arial" w:hAnsi="Arial" w:cs="Arial"/>
                <w:b/>
              </w:rPr>
              <w:t xml:space="preserve">Watch: </w:t>
            </w:r>
            <w:r w:rsidRPr="00EC5E6C">
              <w:rPr>
                <w:rFonts w:ascii="Arial" w:eastAsia="Arial" w:hAnsi="Arial" w:cs="Arial"/>
              </w:rPr>
              <w:t>Module 8 Video – Informatics</w:t>
            </w:r>
            <w:r w:rsidRPr="00EC5E6C">
              <w:rPr>
                <w:rFonts w:ascii="Arial" w:eastAsia="Arial" w:hAnsi="Arial" w:cs="Arial"/>
                <w:spacing w:val="-13"/>
              </w:rPr>
              <w:t xml:space="preserve"> </w:t>
            </w:r>
            <w:r w:rsidRPr="00EC5E6C">
              <w:rPr>
                <w:rFonts w:ascii="Arial" w:eastAsia="Arial" w:hAnsi="Arial" w:cs="Arial"/>
              </w:rPr>
              <w:t>for Quality in</w:t>
            </w:r>
            <w:r w:rsidRPr="00EC5E6C">
              <w:rPr>
                <w:rFonts w:ascii="Arial" w:eastAsia="Arial" w:hAnsi="Arial" w:cs="Arial"/>
                <w:spacing w:val="-3"/>
              </w:rPr>
              <w:t xml:space="preserve"> </w:t>
            </w:r>
            <w:r w:rsidRPr="00EC5E6C">
              <w:rPr>
                <w:rFonts w:ascii="Arial" w:eastAsia="Arial" w:hAnsi="Arial" w:cs="Arial"/>
              </w:rPr>
              <w:t>Healthcare</w:t>
            </w:r>
          </w:p>
          <w:p w14:paraId="10460248" w14:textId="77777777" w:rsidR="003A6915" w:rsidRPr="00EC5E6C" w:rsidRDefault="003A6915" w:rsidP="005E7C00">
            <w:pPr>
              <w:widowControl w:val="0"/>
              <w:numPr>
                <w:ilvl w:val="0"/>
                <w:numId w:val="20"/>
              </w:numPr>
              <w:tabs>
                <w:tab w:val="left" w:pos="310"/>
              </w:tabs>
              <w:autoSpaceDE w:val="0"/>
              <w:autoSpaceDN w:val="0"/>
              <w:spacing w:line="259" w:lineRule="auto"/>
              <w:ind w:left="1176" w:right="259" w:hanging="1068"/>
              <w:rPr>
                <w:rFonts w:ascii="Arial" w:eastAsia="Arial" w:hAnsi="Arial" w:cs="Arial"/>
              </w:rPr>
            </w:pPr>
            <w:r w:rsidRPr="00EC5E6C">
              <w:rPr>
                <w:rFonts w:ascii="Arial" w:eastAsia="Arial" w:hAnsi="Arial" w:cs="Arial"/>
                <w:b/>
              </w:rPr>
              <w:t xml:space="preserve">Watch: </w:t>
            </w:r>
            <w:r w:rsidRPr="00EC5E6C">
              <w:rPr>
                <w:rFonts w:ascii="Arial" w:eastAsia="Arial" w:hAnsi="Arial" w:cs="Arial"/>
              </w:rPr>
              <w:t>Health Information Technology:</w:t>
            </w:r>
            <w:r w:rsidRPr="00EC5E6C">
              <w:rPr>
                <w:rFonts w:ascii="Arial" w:eastAsia="Arial" w:hAnsi="Arial" w:cs="Arial"/>
                <w:spacing w:val="-21"/>
              </w:rPr>
              <w:t xml:space="preserve"> </w:t>
            </w:r>
            <w:r w:rsidRPr="00EC5E6C">
              <w:rPr>
                <w:rFonts w:ascii="Arial" w:eastAsia="Arial" w:hAnsi="Arial" w:cs="Arial"/>
              </w:rPr>
              <w:t>Key to Quality</w:t>
            </w:r>
            <w:r w:rsidRPr="00EC5E6C">
              <w:rPr>
                <w:rFonts w:ascii="Arial" w:eastAsia="Arial" w:hAnsi="Arial" w:cs="Arial"/>
                <w:spacing w:val="-1"/>
              </w:rPr>
              <w:t xml:space="preserve"> </w:t>
            </w:r>
            <w:r w:rsidRPr="00EC5E6C">
              <w:rPr>
                <w:rFonts w:ascii="Arial" w:eastAsia="Arial" w:hAnsi="Arial" w:cs="Arial"/>
              </w:rPr>
              <w:t>Improvement</w:t>
            </w:r>
          </w:p>
          <w:p w14:paraId="68D24AA9" w14:textId="77777777" w:rsidR="003A6915" w:rsidRPr="00EC5E6C" w:rsidRDefault="003A6915" w:rsidP="005E7C00">
            <w:pPr>
              <w:widowControl w:val="0"/>
              <w:numPr>
                <w:ilvl w:val="0"/>
                <w:numId w:val="20"/>
              </w:numPr>
              <w:tabs>
                <w:tab w:val="left" w:pos="310"/>
              </w:tabs>
              <w:autoSpaceDE w:val="0"/>
              <w:autoSpaceDN w:val="0"/>
              <w:spacing w:line="276" w:lineRule="exact"/>
              <w:ind w:left="309"/>
              <w:rPr>
                <w:rFonts w:ascii="Arial" w:eastAsia="Arial" w:hAnsi="Arial" w:cs="Arial"/>
              </w:rPr>
            </w:pPr>
            <w:r w:rsidRPr="00EC5E6C">
              <w:rPr>
                <w:rFonts w:ascii="Arial" w:eastAsia="Arial" w:hAnsi="Arial" w:cs="Arial"/>
                <w:b/>
              </w:rPr>
              <w:t xml:space="preserve">Watch: </w:t>
            </w:r>
            <w:r w:rsidRPr="00EC5E6C">
              <w:rPr>
                <w:rFonts w:ascii="Arial" w:eastAsia="Arial" w:hAnsi="Arial" w:cs="Arial"/>
              </w:rPr>
              <w:t>Health</w:t>
            </w:r>
            <w:r w:rsidRPr="00EC5E6C">
              <w:rPr>
                <w:rFonts w:ascii="Arial" w:eastAsia="Arial" w:hAnsi="Arial" w:cs="Arial"/>
                <w:spacing w:val="-1"/>
              </w:rPr>
              <w:t xml:space="preserve"> </w:t>
            </w:r>
            <w:r w:rsidRPr="00EC5E6C">
              <w:rPr>
                <w:rFonts w:ascii="Arial" w:eastAsia="Arial" w:hAnsi="Arial" w:cs="Arial"/>
              </w:rPr>
              <w:t>Informatics</w:t>
            </w:r>
          </w:p>
          <w:p w14:paraId="668732AC" w14:textId="77777777" w:rsidR="003A6915" w:rsidRPr="00EC5E6C" w:rsidRDefault="003A6915" w:rsidP="005E7C00">
            <w:pPr>
              <w:widowControl w:val="0"/>
              <w:autoSpaceDE w:val="0"/>
              <w:autoSpaceDN w:val="0"/>
              <w:spacing w:before="10"/>
              <w:rPr>
                <w:rFonts w:eastAsia="Arial" w:hAnsi="Arial" w:cs="Arial"/>
                <w:b/>
              </w:rPr>
            </w:pPr>
          </w:p>
          <w:p w14:paraId="6BAFE54C" w14:textId="77777777" w:rsidR="003A6915" w:rsidRPr="00EC5E6C" w:rsidRDefault="003A6915" w:rsidP="005E7C00">
            <w:pPr>
              <w:widowControl w:val="0"/>
              <w:autoSpaceDE w:val="0"/>
              <w:autoSpaceDN w:val="0"/>
              <w:ind w:left="108"/>
              <w:rPr>
                <w:rFonts w:ascii="Arial" w:eastAsia="Arial" w:hAnsi="Arial" w:cs="Arial"/>
                <w:b/>
              </w:rPr>
            </w:pPr>
            <w:r w:rsidRPr="00EC5E6C">
              <w:rPr>
                <w:rFonts w:ascii="Arial" w:eastAsia="Arial" w:hAnsi="Arial" w:cs="Arial"/>
                <w:b/>
              </w:rPr>
              <w:t>ASSIGNMENTS:</w:t>
            </w:r>
          </w:p>
          <w:p w14:paraId="55FC7544" w14:textId="77777777" w:rsidR="003A6915" w:rsidRPr="00EC5E6C" w:rsidRDefault="003A6915" w:rsidP="005E7C00">
            <w:pPr>
              <w:widowControl w:val="0"/>
              <w:autoSpaceDE w:val="0"/>
              <w:autoSpaceDN w:val="0"/>
              <w:spacing w:before="21"/>
              <w:ind w:left="108"/>
              <w:rPr>
                <w:rFonts w:ascii="Arial" w:eastAsia="Arial" w:hAnsi="Arial" w:cs="Arial"/>
              </w:rPr>
            </w:pPr>
            <w:r w:rsidRPr="00EC5E6C">
              <w:rPr>
                <w:rFonts w:ascii="Wingdings 2" w:eastAsia="Arial" w:hAnsi="Wingdings 2" w:cs="Arial"/>
              </w:rPr>
              <w:t></w:t>
            </w:r>
            <w:r w:rsidRPr="00EC5E6C">
              <w:rPr>
                <w:rFonts w:ascii="Arial" w:eastAsia="Arial" w:hAnsi="Arial" w:cs="Arial"/>
              </w:rPr>
              <w:t>Discussion Board – Informatics</w:t>
            </w:r>
          </w:p>
          <w:p w14:paraId="512B97D4" w14:textId="77777777" w:rsidR="003A6915" w:rsidRPr="00EC5E6C" w:rsidRDefault="003A6915" w:rsidP="005E7C00">
            <w:pPr>
              <w:widowControl w:val="0"/>
              <w:autoSpaceDE w:val="0"/>
              <w:autoSpaceDN w:val="0"/>
              <w:spacing w:before="22"/>
              <w:ind w:left="108"/>
              <w:rPr>
                <w:rFonts w:ascii="Arial" w:eastAsia="Arial" w:hAnsi="Arial" w:cs="Arial"/>
              </w:rPr>
            </w:pPr>
            <w:r w:rsidRPr="00EC5E6C">
              <w:rPr>
                <w:rFonts w:ascii="Wingdings 2" w:eastAsia="Arial" w:hAnsi="Wingdings 2" w:cs="Arial"/>
              </w:rPr>
              <w:t></w:t>
            </w:r>
            <w:r w:rsidRPr="00EC5E6C">
              <w:rPr>
                <w:rFonts w:ascii="Arial" w:eastAsia="Arial" w:hAnsi="Arial" w:cs="Arial"/>
              </w:rPr>
              <w:t>Discussion Board – Group Report</w:t>
            </w:r>
          </w:p>
          <w:p w14:paraId="106C8FF6" w14:textId="77777777" w:rsidR="003A6915" w:rsidRPr="00B00E38" w:rsidRDefault="003A6915" w:rsidP="005E7C00">
            <w:pPr>
              <w:rPr>
                <w:rFonts w:eastAsia="Times New Roman"/>
              </w:rPr>
            </w:pPr>
            <w:r w:rsidRPr="00AB31F6">
              <w:rPr>
                <w:rFonts w:ascii="Times New Roman" w:eastAsia="Times New Roman" w:hAnsi="Times New Roman"/>
              </w:rPr>
              <w:lastRenderedPageBreak/>
              <w:t>(</w:t>
            </w:r>
            <w:r w:rsidRPr="00AB31F6">
              <w:rPr>
                <w:rFonts w:ascii="Times New Roman" w:eastAsia="Times New Roman" w:hAnsi="Times New Roman"/>
                <w:b/>
              </w:rPr>
              <w:t xml:space="preserve">FINAL </w:t>
            </w:r>
            <w:r w:rsidRPr="00AB31F6">
              <w:rPr>
                <w:rFonts w:ascii="Times New Roman" w:eastAsia="Times New Roman" w:hAnsi="Times New Roman"/>
                <w:b/>
                <w:color w:val="CC6600"/>
              </w:rPr>
              <w:t xml:space="preserve">Poster </w:t>
            </w:r>
            <w:r w:rsidRPr="00AB31F6">
              <w:rPr>
                <w:rFonts w:ascii="Times New Roman" w:eastAsia="Times New Roman" w:hAnsi="Times New Roman"/>
              </w:rPr>
              <w:t>Outline)</w:t>
            </w:r>
          </w:p>
        </w:tc>
        <w:tc>
          <w:tcPr>
            <w:tcW w:w="1710" w:type="dxa"/>
          </w:tcPr>
          <w:p w14:paraId="2FDB9215" w14:textId="2BCA7103" w:rsidR="003A6915" w:rsidRPr="00AB31F6" w:rsidRDefault="003A6915" w:rsidP="005E7C00">
            <w:pPr>
              <w:rPr>
                <w:rFonts w:eastAsia="Times New Roman"/>
              </w:rPr>
            </w:pPr>
            <w:r w:rsidRPr="00AB31F6">
              <w:rPr>
                <w:rFonts w:ascii="Times New Roman" w:hAnsi="Times New Roman"/>
              </w:rPr>
              <w:lastRenderedPageBreak/>
              <w:t xml:space="preserve">Mar </w:t>
            </w:r>
            <w:r w:rsidR="00760170">
              <w:rPr>
                <w:rFonts w:ascii="Times New Roman" w:hAnsi="Times New Roman"/>
              </w:rPr>
              <w:t>21</w:t>
            </w:r>
            <w:r w:rsidRPr="00AB31F6">
              <w:rPr>
                <w:rFonts w:ascii="Times New Roman" w:hAnsi="Times New Roman"/>
              </w:rPr>
              <w:t xml:space="preserve"> at 11:59 PM EST</w:t>
            </w:r>
          </w:p>
          <w:p w14:paraId="157FEE92" w14:textId="77777777" w:rsidR="003A6915" w:rsidRPr="00A753E2" w:rsidRDefault="003A6915" w:rsidP="005E7C00"/>
        </w:tc>
        <w:tc>
          <w:tcPr>
            <w:tcW w:w="1890" w:type="dxa"/>
          </w:tcPr>
          <w:p w14:paraId="67F020B1" w14:textId="77777777" w:rsidR="003A6915" w:rsidRPr="00B00E38" w:rsidRDefault="003A6915" w:rsidP="005E7C00">
            <w:pPr>
              <w:jc w:val="center"/>
              <w:rPr>
                <w:rFonts w:eastAsia="Times New Roman"/>
              </w:rPr>
            </w:pPr>
            <w:r>
              <w:rPr>
                <w:rFonts w:eastAsia="Times New Roman"/>
              </w:rPr>
              <w:t>4</w:t>
            </w:r>
          </w:p>
        </w:tc>
      </w:tr>
      <w:tr w:rsidR="003A6915" w:rsidRPr="00682797" w14:paraId="445C5AD4" w14:textId="77777777" w:rsidTr="005E7C00">
        <w:tc>
          <w:tcPr>
            <w:tcW w:w="990" w:type="dxa"/>
          </w:tcPr>
          <w:p w14:paraId="16F6B227" w14:textId="30D6F089" w:rsidR="003A6915" w:rsidRPr="00B00E38" w:rsidRDefault="003A6915" w:rsidP="005E7C00">
            <w:pPr>
              <w:jc w:val="center"/>
              <w:rPr>
                <w:rFonts w:eastAsia="Times New Roman"/>
              </w:rPr>
            </w:pPr>
            <w:r>
              <w:rPr>
                <w:rFonts w:eastAsia="Times New Roman"/>
              </w:rPr>
              <w:t>1</w:t>
            </w:r>
            <w:r w:rsidR="00434C81">
              <w:rPr>
                <w:rFonts w:eastAsia="Times New Roman"/>
              </w:rPr>
              <w:t>2</w:t>
            </w:r>
          </w:p>
        </w:tc>
        <w:tc>
          <w:tcPr>
            <w:tcW w:w="1350" w:type="dxa"/>
          </w:tcPr>
          <w:p w14:paraId="111D4C34" w14:textId="338F9B6A" w:rsidR="003A6915" w:rsidRPr="00B00E38" w:rsidRDefault="003A6915" w:rsidP="005E7C00">
            <w:pPr>
              <w:jc w:val="center"/>
              <w:rPr>
                <w:rFonts w:eastAsia="Times New Roman"/>
              </w:rPr>
            </w:pPr>
            <w:r w:rsidRPr="00AB31F6">
              <w:rPr>
                <w:rFonts w:eastAsia="Times New Roman"/>
              </w:rPr>
              <w:t>Mar 22</w:t>
            </w:r>
            <w:r w:rsidR="00434C81">
              <w:rPr>
                <w:rFonts w:eastAsia="Times New Roman"/>
              </w:rPr>
              <w:t xml:space="preserve"> - 28</w:t>
            </w:r>
          </w:p>
        </w:tc>
        <w:tc>
          <w:tcPr>
            <w:tcW w:w="2610" w:type="dxa"/>
          </w:tcPr>
          <w:p w14:paraId="2C011CB1" w14:textId="77777777" w:rsidR="003A6915" w:rsidRPr="00537821" w:rsidRDefault="003A6915" w:rsidP="005E7C00">
            <w:pPr>
              <w:widowControl w:val="0"/>
              <w:autoSpaceDE w:val="0"/>
              <w:autoSpaceDN w:val="0"/>
              <w:spacing w:line="274" w:lineRule="exact"/>
              <w:ind w:left="110"/>
              <w:rPr>
                <w:rFonts w:ascii="Arial" w:eastAsia="Arial" w:hAnsi="Arial" w:cs="Arial"/>
                <w:b/>
              </w:rPr>
            </w:pPr>
            <w:r w:rsidRPr="00537821">
              <w:rPr>
                <w:rFonts w:ascii="Arial" w:eastAsia="Arial" w:hAnsi="Arial" w:cs="Arial"/>
                <w:b/>
              </w:rPr>
              <w:t>Module 9:</w:t>
            </w:r>
          </w:p>
          <w:p w14:paraId="41B675D0" w14:textId="77777777" w:rsidR="003A6915" w:rsidRPr="00B00E38" w:rsidRDefault="003A6915" w:rsidP="005E7C00">
            <w:pPr>
              <w:rPr>
                <w:rFonts w:eastAsia="Times New Roman"/>
              </w:rPr>
            </w:pPr>
            <w:r w:rsidRPr="00AB31F6">
              <w:rPr>
                <w:rFonts w:ascii="Times New Roman" w:eastAsia="Times New Roman" w:hAnsi="Times New Roman"/>
              </w:rPr>
              <w:t>Final Projects</w:t>
            </w:r>
          </w:p>
        </w:tc>
        <w:tc>
          <w:tcPr>
            <w:tcW w:w="5850" w:type="dxa"/>
          </w:tcPr>
          <w:p w14:paraId="0FD2794B" w14:textId="77777777" w:rsidR="003A6915" w:rsidRPr="00F35722" w:rsidRDefault="003A6915" w:rsidP="005E7C00">
            <w:pPr>
              <w:widowControl w:val="0"/>
              <w:autoSpaceDE w:val="0"/>
              <w:autoSpaceDN w:val="0"/>
              <w:spacing w:line="274" w:lineRule="exact"/>
              <w:ind w:left="108"/>
              <w:rPr>
                <w:rFonts w:ascii="Arial" w:eastAsia="Arial" w:hAnsi="Arial" w:cs="Arial"/>
                <w:b/>
              </w:rPr>
            </w:pPr>
            <w:r w:rsidRPr="00F35722">
              <w:rPr>
                <w:rFonts w:ascii="Arial" w:eastAsia="Arial" w:hAnsi="Arial" w:cs="Arial"/>
                <w:b/>
              </w:rPr>
              <w:t>ASSIGNMENT:</w:t>
            </w:r>
          </w:p>
          <w:p w14:paraId="1883E5B9" w14:textId="77777777" w:rsidR="003A6915" w:rsidRPr="00F35722" w:rsidRDefault="003A6915" w:rsidP="005E7C00">
            <w:pPr>
              <w:widowControl w:val="0"/>
              <w:autoSpaceDE w:val="0"/>
              <w:autoSpaceDN w:val="0"/>
              <w:spacing w:before="22"/>
              <w:ind w:right="2908"/>
              <w:jc w:val="right"/>
              <w:rPr>
                <w:rFonts w:ascii="Arial" w:eastAsia="Arial" w:hAnsi="Arial" w:cs="Arial"/>
              </w:rPr>
            </w:pPr>
            <w:r w:rsidRPr="00F35722">
              <w:rPr>
                <w:rFonts w:ascii="Wingdings 2" w:eastAsia="Arial" w:hAnsi="Wingdings 2" w:cs="Arial"/>
              </w:rPr>
              <w:t></w:t>
            </w:r>
            <w:r w:rsidRPr="00F35722">
              <w:rPr>
                <w:rFonts w:ascii="Arial" w:eastAsia="Arial" w:hAnsi="Arial" w:cs="Arial"/>
                <w:b/>
                <w:color w:val="CC6600"/>
              </w:rPr>
              <w:t>Poster</w:t>
            </w:r>
            <w:r w:rsidRPr="00F35722">
              <w:rPr>
                <w:rFonts w:ascii="Arial" w:eastAsia="Arial" w:hAnsi="Arial" w:cs="Arial"/>
                <w:b/>
                <w:color w:val="CC6600"/>
                <w:spacing w:val="-5"/>
              </w:rPr>
              <w:t xml:space="preserve"> </w:t>
            </w:r>
            <w:r w:rsidRPr="00F35722">
              <w:rPr>
                <w:rFonts w:ascii="Arial" w:eastAsia="Arial" w:hAnsi="Arial" w:cs="Arial"/>
              </w:rPr>
              <w:t>submission</w:t>
            </w:r>
          </w:p>
          <w:p w14:paraId="1710BBE2" w14:textId="77777777" w:rsidR="003A6915" w:rsidRPr="00F35722" w:rsidRDefault="003A6915" w:rsidP="005E7C00">
            <w:pPr>
              <w:widowControl w:val="0"/>
              <w:autoSpaceDE w:val="0"/>
              <w:autoSpaceDN w:val="0"/>
              <w:spacing w:before="21"/>
              <w:ind w:right="2879"/>
              <w:jc w:val="right"/>
              <w:rPr>
                <w:rFonts w:ascii="Arial" w:eastAsia="Arial" w:hAnsi="Arial" w:cs="Arial"/>
              </w:rPr>
            </w:pPr>
            <w:r w:rsidRPr="00F35722">
              <w:rPr>
                <w:rFonts w:ascii="Wingdings 2" w:eastAsia="Arial" w:hAnsi="Wingdings 2" w:cs="Arial"/>
              </w:rPr>
              <w:t></w:t>
            </w:r>
            <w:r w:rsidRPr="00F35722">
              <w:rPr>
                <w:rFonts w:ascii="Arial" w:eastAsia="Arial" w:hAnsi="Arial" w:cs="Arial"/>
                <w:b/>
                <w:color w:val="CC6600"/>
              </w:rPr>
              <w:t>Poster</w:t>
            </w:r>
            <w:r w:rsidRPr="00F35722">
              <w:rPr>
                <w:rFonts w:ascii="Arial" w:eastAsia="Arial" w:hAnsi="Arial" w:cs="Arial"/>
                <w:b/>
                <w:color w:val="CC6600"/>
                <w:spacing w:val="-2"/>
              </w:rPr>
              <w:t xml:space="preserve"> </w:t>
            </w:r>
            <w:r w:rsidRPr="00F35722">
              <w:rPr>
                <w:rFonts w:ascii="Arial" w:eastAsia="Arial" w:hAnsi="Arial" w:cs="Arial"/>
              </w:rPr>
              <w:t>References</w:t>
            </w:r>
          </w:p>
          <w:p w14:paraId="78048020" w14:textId="77777777" w:rsidR="003A6915" w:rsidRPr="00F35722" w:rsidRDefault="003A6915" w:rsidP="005E7C00">
            <w:pPr>
              <w:widowControl w:val="0"/>
              <w:autoSpaceDE w:val="0"/>
              <w:autoSpaceDN w:val="0"/>
              <w:spacing w:before="22"/>
              <w:ind w:right="2935"/>
              <w:jc w:val="right"/>
              <w:rPr>
                <w:rFonts w:ascii="Arial" w:eastAsia="Arial" w:hAnsi="Arial" w:cs="Arial"/>
              </w:rPr>
            </w:pPr>
            <w:r w:rsidRPr="00F35722">
              <w:rPr>
                <w:rFonts w:ascii="Arial" w:eastAsia="Arial" w:hAnsi="Arial" w:cs="Arial"/>
              </w:rPr>
              <w:t>submission</w:t>
            </w:r>
          </w:p>
          <w:p w14:paraId="5FB44036" w14:textId="77777777" w:rsidR="003A6915" w:rsidRPr="00F35722" w:rsidRDefault="003A6915" w:rsidP="005E7C00">
            <w:pPr>
              <w:widowControl w:val="0"/>
              <w:autoSpaceDE w:val="0"/>
              <w:autoSpaceDN w:val="0"/>
              <w:spacing w:before="11"/>
              <w:rPr>
                <w:rFonts w:eastAsia="Arial" w:hAnsi="Arial" w:cs="Arial"/>
                <w:b/>
              </w:rPr>
            </w:pPr>
          </w:p>
          <w:p w14:paraId="211049BC" w14:textId="77777777" w:rsidR="003A6915" w:rsidRPr="00F35722" w:rsidRDefault="003A6915" w:rsidP="005E7C00">
            <w:pPr>
              <w:widowControl w:val="0"/>
              <w:autoSpaceDE w:val="0"/>
              <w:autoSpaceDN w:val="0"/>
              <w:ind w:left="108"/>
              <w:rPr>
                <w:rFonts w:ascii="Arial" w:eastAsia="Arial" w:hAnsi="Arial" w:cs="Arial"/>
              </w:rPr>
            </w:pPr>
            <w:r w:rsidRPr="00F35722">
              <w:rPr>
                <w:rFonts w:ascii="Wingdings 2" w:eastAsia="Arial" w:hAnsi="Wingdings 2" w:cs="Arial"/>
              </w:rPr>
              <w:t></w:t>
            </w:r>
            <w:r w:rsidRPr="00F35722">
              <w:rPr>
                <w:rFonts w:eastAsia="Arial" w:cs="Arial"/>
              </w:rPr>
              <w:t xml:space="preserve"> </w:t>
            </w:r>
            <w:r w:rsidRPr="00F35722">
              <w:rPr>
                <w:rFonts w:ascii="Arial" w:eastAsia="Arial" w:hAnsi="Arial" w:cs="Arial"/>
              </w:rPr>
              <w:t>Discussion Board –</w:t>
            </w:r>
          </w:p>
          <w:p w14:paraId="08E97D47" w14:textId="77777777" w:rsidR="003A6915" w:rsidRDefault="003A6915" w:rsidP="005E7C00">
            <w:pPr>
              <w:rPr>
                <w:rFonts w:ascii="Times New Roman" w:eastAsia="Times New Roman" w:hAnsi="Times New Roman"/>
              </w:rPr>
            </w:pPr>
            <w:r w:rsidRPr="00AB31F6">
              <w:rPr>
                <w:rFonts w:ascii="Times New Roman" w:eastAsia="Times New Roman" w:hAnsi="Times New Roman"/>
                <w:b/>
                <w:color w:val="3333CC"/>
              </w:rPr>
              <w:t xml:space="preserve">Paper </w:t>
            </w:r>
            <w:r w:rsidRPr="00AB31F6">
              <w:rPr>
                <w:rFonts w:ascii="Times New Roman" w:eastAsia="Times New Roman" w:hAnsi="Times New Roman"/>
              </w:rPr>
              <w:t>Outline</w:t>
            </w:r>
          </w:p>
          <w:p w14:paraId="0077C751" w14:textId="77777777" w:rsidR="003A6915" w:rsidRPr="00B00E38" w:rsidRDefault="003A6915" w:rsidP="005E7C00">
            <w:pPr>
              <w:rPr>
                <w:rFonts w:eastAsia="Times New Roman"/>
              </w:rPr>
            </w:pPr>
          </w:p>
        </w:tc>
        <w:tc>
          <w:tcPr>
            <w:tcW w:w="1710" w:type="dxa"/>
          </w:tcPr>
          <w:p w14:paraId="0E261C96" w14:textId="5EB925F8" w:rsidR="003A6915" w:rsidRPr="00AB31F6" w:rsidRDefault="003A6915" w:rsidP="005E7C00">
            <w:pPr>
              <w:rPr>
                <w:rFonts w:eastAsia="Times New Roman"/>
              </w:rPr>
            </w:pPr>
            <w:r w:rsidRPr="00AB31F6">
              <w:rPr>
                <w:rFonts w:ascii="Times New Roman" w:hAnsi="Times New Roman"/>
              </w:rPr>
              <w:t>Mar 2</w:t>
            </w:r>
            <w:r w:rsidR="00434C81">
              <w:rPr>
                <w:rFonts w:ascii="Times New Roman" w:hAnsi="Times New Roman"/>
              </w:rPr>
              <w:t>8</w:t>
            </w:r>
            <w:r w:rsidRPr="00AB31F6">
              <w:rPr>
                <w:rFonts w:ascii="Times New Roman" w:hAnsi="Times New Roman"/>
              </w:rPr>
              <w:t xml:space="preserve"> at 11:59 PM EST</w:t>
            </w:r>
          </w:p>
          <w:p w14:paraId="672355C5" w14:textId="77777777" w:rsidR="003A6915" w:rsidRPr="00B00E38" w:rsidRDefault="003A6915" w:rsidP="005E7C00">
            <w:pPr>
              <w:rPr>
                <w:rFonts w:eastAsia="Times New Roman"/>
              </w:rPr>
            </w:pPr>
          </w:p>
        </w:tc>
        <w:tc>
          <w:tcPr>
            <w:tcW w:w="1890" w:type="dxa"/>
          </w:tcPr>
          <w:p w14:paraId="519E6382" w14:textId="77777777" w:rsidR="003A6915" w:rsidRPr="00B00E38" w:rsidRDefault="003A6915" w:rsidP="005E7C00">
            <w:pPr>
              <w:jc w:val="center"/>
              <w:rPr>
                <w:rFonts w:eastAsia="Times New Roman"/>
              </w:rPr>
            </w:pPr>
            <w:r>
              <w:rPr>
                <w:rFonts w:eastAsia="Times New Roman"/>
              </w:rPr>
              <w:t>3, 10</w:t>
            </w:r>
          </w:p>
        </w:tc>
      </w:tr>
      <w:tr w:rsidR="003A6915" w:rsidRPr="00682797" w14:paraId="6C5F3247" w14:textId="77777777" w:rsidTr="005E7C00">
        <w:tc>
          <w:tcPr>
            <w:tcW w:w="990" w:type="dxa"/>
          </w:tcPr>
          <w:p w14:paraId="2615405F" w14:textId="01A88A57" w:rsidR="003A6915" w:rsidRPr="00B00E38" w:rsidRDefault="009F11A6" w:rsidP="005E7C00">
            <w:pPr>
              <w:jc w:val="center"/>
              <w:rPr>
                <w:rFonts w:eastAsia="Times New Roman"/>
              </w:rPr>
            </w:pPr>
            <w:r>
              <w:rPr>
                <w:rFonts w:eastAsia="Times New Roman"/>
              </w:rPr>
              <w:t>1</w:t>
            </w:r>
            <w:r w:rsidR="0062445F">
              <w:rPr>
                <w:rFonts w:eastAsia="Times New Roman"/>
              </w:rPr>
              <w:t>3</w:t>
            </w:r>
          </w:p>
        </w:tc>
        <w:tc>
          <w:tcPr>
            <w:tcW w:w="1350" w:type="dxa"/>
          </w:tcPr>
          <w:p w14:paraId="18534FAF" w14:textId="2BADA146" w:rsidR="003A6915" w:rsidRPr="00AB31F6" w:rsidRDefault="003A6915" w:rsidP="005E7C00">
            <w:pPr>
              <w:jc w:val="center"/>
              <w:rPr>
                <w:rFonts w:eastAsia="Times New Roman"/>
              </w:rPr>
            </w:pPr>
            <w:r w:rsidRPr="00AB31F6">
              <w:rPr>
                <w:rFonts w:eastAsia="Times New Roman"/>
              </w:rPr>
              <w:t>Mar 2</w:t>
            </w:r>
            <w:r w:rsidR="0062445F">
              <w:rPr>
                <w:rFonts w:eastAsia="Times New Roman"/>
              </w:rPr>
              <w:t>9</w:t>
            </w:r>
            <w:r w:rsidRPr="00AB31F6">
              <w:rPr>
                <w:rFonts w:eastAsia="Times New Roman"/>
              </w:rPr>
              <w:t xml:space="preserve"> – Apr </w:t>
            </w:r>
            <w:r w:rsidR="0062445F">
              <w:rPr>
                <w:rFonts w:eastAsia="Times New Roman"/>
              </w:rPr>
              <w:t>4</w:t>
            </w:r>
          </w:p>
          <w:p w14:paraId="4F24B7E0" w14:textId="77777777" w:rsidR="003A6915" w:rsidRPr="00B00E38" w:rsidRDefault="003A6915" w:rsidP="005E7C00">
            <w:pPr>
              <w:jc w:val="center"/>
              <w:rPr>
                <w:rFonts w:eastAsia="Times New Roman"/>
              </w:rPr>
            </w:pPr>
          </w:p>
        </w:tc>
        <w:tc>
          <w:tcPr>
            <w:tcW w:w="2610" w:type="dxa"/>
          </w:tcPr>
          <w:p w14:paraId="4EAEFB45" w14:textId="77777777" w:rsidR="003A6915" w:rsidRPr="00B00E38" w:rsidRDefault="003A6915" w:rsidP="005E7C00">
            <w:pPr>
              <w:jc w:val="center"/>
              <w:rPr>
                <w:rFonts w:eastAsia="Times New Roman"/>
              </w:rPr>
            </w:pPr>
          </w:p>
        </w:tc>
        <w:tc>
          <w:tcPr>
            <w:tcW w:w="5850" w:type="dxa"/>
          </w:tcPr>
          <w:p w14:paraId="29EA5950" w14:textId="77777777" w:rsidR="003A6915" w:rsidRPr="00CB0F7B" w:rsidRDefault="003A6915" w:rsidP="005E7C00">
            <w:pPr>
              <w:widowControl w:val="0"/>
              <w:autoSpaceDE w:val="0"/>
              <w:autoSpaceDN w:val="0"/>
              <w:spacing w:line="274" w:lineRule="exact"/>
              <w:ind w:left="108"/>
              <w:rPr>
                <w:rFonts w:ascii="Arial" w:eastAsia="Arial" w:hAnsi="Arial" w:cs="Arial"/>
                <w:b/>
              </w:rPr>
            </w:pPr>
            <w:r w:rsidRPr="00CB0F7B">
              <w:rPr>
                <w:rFonts w:ascii="Arial" w:eastAsia="Arial" w:hAnsi="Arial" w:cs="Arial"/>
                <w:b/>
              </w:rPr>
              <w:t>ASSIGNMENT:</w:t>
            </w:r>
          </w:p>
          <w:p w14:paraId="1E712456" w14:textId="77777777" w:rsidR="003A6915" w:rsidRPr="00CB0F7B" w:rsidRDefault="003A6915" w:rsidP="005E7C00">
            <w:pPr>
              <w:widowControl w:val="0"/>
              <w:autoSpaceDE w:val="0"/>
              <w:autoSpaceDN w:val="0"/>
              <w:spacing w:before="19"/>
              <w:ind w:left="108"/>
              <w:rPr>
                <w:rFonts w:ascii="Arial" w:eastAsia="Arial" w:hAnsi="Arial" w:cs="Arial"/>
                <w:i/>
              </w:rPr>
            </w:pPr>
            <w:r w:rsidRPr="00CB0F7B">
              <w:rPr>
                <w:rFonts w:ascii="Wingdings 2" w:eastAsia="Arial" w:hAnsi="Wingdings 2" w:cs="Arial"/>
              </w:rPr>
              <w:t></w:t>
            </w:r>
            <w:r w:rsidRPr="00CB0F7B">
              <w:rPr>
                <w:rFonts w:ascii="Arial" w:eastAsia="Arial" w:hAnsi="Arial" w:cs="Arial"/>
              </w:rPr>
              <w:t xml:space="preserve">Peer critique of </w:t>
            </w:r>
            <w:r w:rsidRPr="00CB0F7B">
              <w:rPr>
                <w:rFonts w:ascii="Arial" w:eastAsia="Arial" w:hAnsi="Arial" w:cs="Arial"/>
                <w:b/>
                <w:color w:val="CC6600"/>
              </w:rPr>
              <w:t xml:space="preserve">Posters </w:t>
            </w:r>
            <w:r w:rsidRPr="00CB0F7B">
              <w:rPr>
                <w:rFonts w:ascii="Arial" w:eastAsia="Arial" w:hAnsi="Arial" w:cs="Arial"/>
              </w:rPr>
              <w:t xml:space="preserve">– </w:t>
            </w:r>
            <w:r w:rsidRPr="00CB0F7B">
              <w:rPr>
                <w:rFonts w:ascii="Arial" w:eastAsia="Arial" w:hAnsi="Arial" w:cs="Arial"/>
                <w:i/>
                <w:color w:val="933634"/>
              </w:rPr>
              <w:t>Obtain Form on</w:t>
            </w:r>
          </w:p>
          <w:p w14:paraId="758BBBA6" w14:textId="77777777" w:rsidR="003A6915" w:rsidRDefault="003A6915" w:rsidP="005E7C00">
            <w:pPr>
              <w:rPr>
                <w:rFonts w:ascii="Times New Roman" w:eastAsia="Times New Roman" w:hAnsi="Times New Roman"/>
                <w:i/>
                <w:color w:val="933634"/>
              </w:rPr>
            </w:pPr>
            <w:r w:rsidRPr="00AB31F6">
              <w:rPr>
                <w:rFonts w:ascii="Times New Roman" w:eastAsia="Times New Roman" w:hAnsi="Times New Roman"/>
                <w:i/>
                <w:color w:val="933634"/>
              </w:rPr>
              <w:t>Assignment Page</w:t>
            </w:r>
          </w:p>
          <w:p w14:paraId="0CAAC94B" w14:textId="77777777" w:rsidR="003A6915" w:rsidRPr="00B00E38" w:rsidRDefault="003A6915" w:rsidP="005E7C00">
            <w:pPr>
              <w:rPr>
                <w:rFonts w:eastAsia="Times New Roman"/>
              </w:rPr>
            </w:pPr>
          </w:p>
        </w:tc>
        <w:tc>
          <w:tcPr>
            <w:tcW w:w="1710" w:type="dxa"/>
          </w:tcPr>
          <w:p w14:paraId="0EF8EAA3" w14:textId="753EC783" w:rsidR="003A6915" w:rsidRPr="00AB31F6" w:rsidRDefault="003A6915" w:rsidP="005E7C00">
            <w:pPr>
              <w:rPr>
                <w:rFonts w:eastAsia="Times New Roman"/>
              </w:rPr>
            </w:pPr>
            <w:r w:rsidRPr="00AB31F6">
              <w:rPr>
                <w:rFonts w:ascii="Times New Roman" w:hAnsi="Times New Roman"/>
              </w:rPr>
              <w:t xml:space="preserve">Apr </w:t>
            </w:r>
            <w:r w:rsidR="00913A13">
              <w:rPr>
                <w:rFonts w:ascii="Times New Roman" w:hAnsi="Times New Roman"/>
              </w:rPr>
              <w:t>4</w:t>
            </w:r>
            <w:r w:rsidRPr="00AB31F6">
              <w:rPr>
                <w:rFonts w:ascii="Times New Roman" w:hAnsi="Times New Roman"/>
              </w:rPr>
              <w:t xml:space="preserve"> at 11:59 PM EST</w:t>
            </w:r>
          </w:p>
          <w:p w14:paraId="7E4E1F04" w14:textId="77777777" w:rsidR="003A6915" w:rsidRPr="00B00E38" w:rsidRDefault="003A6915" w:rsidP="005E7C00">
            <w:pPr>
              <w:rPr>
                <w:rFonts w:eastAsia="Times New Roman"/>
              </w:rPr>
            </w:pPr>
          </w:p>
        </w:tc>
        <w:tc>
          <w:tcPr>
            <w:tcW w:w="1890" w:type="dxa"/>
          </w:tcPr>
          <w:p w14:paraId="1608D850" w14:textId="77777777" w:rsidR="003A6915" w:rsidRPr="00B00E38" w:rsidRDefault="003A6915" w:rsidP="005E7C00">
            <w:pPr>
              <w:jc w:val="center"/>
              <w:rPr>
                <w:rFonts w:eastAsia="Times New Roman"/>
              </w:rPr>
            </w:pPr>
            <w:r>
              <w:rPr>
                <w:rFonts w:eastAsia="Times New Roman"/>
              </w:rPr>
              <w:t>4, 8, 10</w:t>
            </w:r>
          </w:p>
        </w:tc>
      </w:tr>
      <w:tr w:rsidR="003A6915" w:rsidRPr="00682797" w14:paraId="46756C70" w14:textId="77777777" w:rsidTr="005E7C00">
        <w:tc>
          <w:tcPr>
            <w:tcW w:w="990" w:type="dxa"/>
          </w:tcPr>
          <w:p w14:paraId="1B18B6FF" w14:textId="57565C7E" w:rsidR="003A6915" w:rsidRPr="00B00E38" w:rsidRDefault="0062445F" w:rsidP="005E7C00">
            <w:pPr>
              <w:jc w:val="center"/>
              <w:rPr>
                <w:rFonts w:eastAsia="Times New Roman"/>
              </w:rPr>
            </w:pPr>
            <w:r>
              <w:rPr>
                <w:rFonts w:eastAsia="Times New Roman"/>
              </w:rPr>
              <w:t xml:space="preserve">14 - </w:t>
            </w:r>
            <w:r w:rsidR="009F11A6">
              <w:rPr>
                <w:rFonts w:eastAsia="Times New Roman"/>
              </w:rPr>
              <w:t>15</w:t>
            </w:r>
            <w:r w:rsidR="003A6915">
              <w:rPr>
                <w:rFonts w:eastAsia="Times New Roman"/>
              </w:rPr>
              <w:t xml:space="preserve"> </w:t>
            </w:r>
          </w:p>
        </w:tc>
        <w:tc>
          <w:tcPr>
            <w:tcW w:w="1350" w:type="dxa"/>
          </w:tcPr>
          <w:p w14:paraId="1E310904" w14:textId="5AD9B185" w:rsidR="003A6915" w:rsidRPr="00AB31F6" w:rsidRDefault="003A6915" w:rsidP="005E7C00">
            <w:pPr>
              <w:jc w:val="center"/>
              <w:rPr>
                <w:rFonts w:eastAsia="Times New Roman"/>
              </w:rPr>
            </w:pPr>
            <w:r w:rsidRPr="00AB31F6">
              <w:rPr>
                <w:rFonts w:eastAsia="Times New Roman"/>
              </w:rPr>
              <w:t>Apr 5 – 1</w:t>
            </w:r>
            <w:r w:rsidR="00913A13">
              <w:rPr>
                <w:rFonts w:eastAsia="Times New Roman"/>
              </w:rPr>
              <w:t>8</w:t>
            </w:r>
          </w:p>
          <w:p w14:paraId="5A3390A7" w14:textId="77777777" w:rsidR="003A6915" w:rsidRPr="00B00E38" w:rsidRDefault="003A6915" w:rsidP="005E7C00">
            <w:pPr>
              <w:jc w:val="center"/>
              <w:rPr>
                <w:rFonts w:eastAsia="Times New Roman"/>
              </w:rPr>
            </w:pPr>
          </w:p>
        </w:tc>
        <w:tc>
          <w:tcPr>
            <w:tcW w:w="2610" w:type="dxa"/>
          </w:tcPr>
          <w:p w14:paraId="07414B56" w14:textId="77777777" w:rsidR="003A6915" w:rsidRPr="00B00E38" w:rsidRDefault="003A6915" w:rsidP="005E7C00">
            <w:pPr>
              <w:jc w:val="center"/>
              <w:rPr>
                <w:rFonts w:eastAsia="Times New Roman"/>
              </w:rPr>
            </w:pPr>
          </w:p>
        </w:tc>
        <w:tc>
          <w:tcPr>
            <w:tcW w:w="5850" w:type="dxa"/>
          </w:tcPr>
          <w:p w14:paraId="6EF3CE99" w14:textId="77777777" w:rsidR="003A6915" w:rsidRPr="0038053B" w:rsidRDefault="003A6915" w:rsidP="005E7C00">
            <w:pPr>
              <w:widowControl w:val="0"/>
              <w:autoSpaceDE w:val="0"/>
              <w:autoSpaceDN w:val="0"/>
              <w:spacing w:line="274" w:lineRule="exact"/>
              <w:ind w:left="108"/>
              <w:rPr>
                <w:rFonts w:ascii="Arial" w:eastAsia="Arial" w:hAnsi="Arial" w:cs="Arial"/>
                <w:b/>
              </w:rPr>
            </w:pPr>
            <w:r w:rsidRPr="0038053B">
              <w:rPr>
                <w:rFonts w:ascii="Arial" w:eastAsia="Arial" w:hAnsi="Arial" w:cs="Arial"/>
                <w:b/>
              </w:rPr>
              <w:t>ASSIGNMENT:</w:t>
            </w:r>
          </w:p>
          <w:p w14:paraId="1A49B1CE" w14:textId="77777777" w:rsidR="003A6915" w:rsidRDefault="003A6915" w:rsidP="005E7C00">
            <w:pPr>
              <w:rPr>
                <w:rFonts w:ascii="Times New Roman" w:eastAsia="Times New Roman" w:hAnsi="Times New Roman"/>
                <w:b/>
                <w:color w:val="3333CC"/>
              </w:rPr>
            </w:pPr>
            <w:r w:rsidRPr="00AB31F6">
              <w:rPr>
                <w:rFonts w:ascii="Wingdings 2" w:eastAsia="Times New Roman" w:hAnsi="Wingdings 2"/>
              </w:rPr>
              <w:t></w:t>
            </w:r>
            <w:r w:rsidRPr="00AB31F6">
              <w:rPr>
                <w:rFonts w:ascii="Times New Roman" w:eastAsia="Times New Roman" w:hAnsi="Times New Roman"/>
              </w:rPr>
              <w:t xml:space="preserve">Final </w:t>
            </w:r>
            <w:r w:rsidRPr="00AB31F6">
              <w:rPr>
                <w:rFonts w:ascii="Times New Roman" w:eastAsia="Times New Roman" w:hAnsi="Times New Roman"/>
                <w:b/>
                <w:color w:val="3333CC"/>
              </w:rPr>
              <w:t>Paper</w:t>
            </w:r>
          </w:p>
          <w:p w14:paraId="1836E6CF" w14:textId="77777777" w:rsidR="003A6915" w:rsidRPr="00B00E38" w:rsidRDefault="003A6915" w:rsidP="005E7C00">
            <w:pPr>
              <w:rPr>
                <w:rFonts w:eastAsia="Times New Roman"/>
              </w:rPr>
            </w:pPr>
          </w:p>
        </w:tc>
        <w:tc>
          <w:tcPr>
            <w:tcW w:w="1710" w:type="dxa"/>
          </w:tcPr>
          <w:p w14:paraId="0D4144CE" w14:textId="7CDF3937" w:rsidR="003A6915" w:rsidRPr="00B00E38" w:rsidRDefault="003A6915" w:rsidP="005E7C00">
            <w:pPr>
              <w:rPr>
                <w:rFonts w:eastAsia="Times New Roman"/>
              </w:rPr>
            </w:pPr>
            <w:r w:rsidRPr="00AB31F6">
              <w:rPr>
                <w:rFonts w:ascii="Times New Roman" w:hAnsi="Times New Roman"/>
              </w:rPr>
              <w:t>Apr 1</w:t>
            </w:r>
            <w:r w:rsidR="00913A13">
              <w:rPr>
                <w:rFonts w:ascii="Times New Roman" w:hAnsi="Times New Roman"/>
              </w:rPr>
              <w:t>8</w:t>
            </w:r>
            <w:r w:rsidRPr="00AB31F6">
              <w:rPr>
                <w:rFonts w:ascii="Times New Roman" w:hAnsi="Times New Roman"/>
              </w:rPr>
              <w:t xml:space="preserve"> at 11:59 PM EST</w:t>
            </w:r>
          </w:p>
        </w:tc>
        <w:tc>
          <w:tcPr>
            <w:tcW w:w="1890" w:type="dxa"/>
          </w:tcPr>
          <w:p w14:paraId="1BF94FC1" w14:textId="77777777" w:rsidR="003A6915" w:rsidRPr="00B00E38" w:rsidRDefault="003A6915" w:rsidP="005E7C00">
            <w:pPr>
              <w:jc w:val="center"/>
              <w:rPr>
                <w:rFonts w:eastAsia="Times New Roman"/>
              </w:rPr>
            </w:pPr>
            <w:r>
              <w:rPr>
                <w:rFonts w:eastAsia="Times New Roman"/>
              </w:rPr>
              <w:t>4, 10</w:t>
            </w:r>
          </w:p>
        </w:tc>
      </w:tr>
    </w:tbl>
    <w:p w14:paraId="1134BC91" w14:textId="77777777" w:rsidR="003A6915" w:rsidRPr="00261B7D" w:rsidRDefault="003A6915" w:rsidP="007C130D">
      <w:pPr>
        <w:rPr>
          <w:highlight w:val="yellow"/>
        </w:rPr>
      </w:pPr>
    </w:p>
    <w:p w14:paraId="2A6EF620" w14:textId="3645251A" w:rsidR="00E74807" w:rsidRDefault="00E74807">
      <w:r>
        <w:br w:type="page"/>
      </w:r>
    </w:p>
    <w:p w14:paraId="39025B0A" w14:textId="77777777" w:rsidR="007C130D" w:rsidRDefault="007C130D" w:rsidP="007C130D"/>
    <w:p w14:paraId="2A6B7330" w14:textId="77777777" w:rsidR="007C130D" w:rsidRPr="009B2E19" w:rsidRDefault="007C130D" w:rsidP="007C130D">
      <w:pPr>
        <w:contextualSpacing/>
        <w:rPr>
          <w:rFonts w:eastAsia="Times New Roman"/>
          <w:sz w:val="22"/>
          <w:szCs w:val="22"/>
        </w:rPr>
      </w:pPr>
      <w:r w:rsidRPr="009B2E19">
        <w:rPr>
          <w:rFonts w:eastAsia="Times New Roman"/>
          <w:sz w:val="22"/>
          <w:szCs w:val="22"/>
        </w:rPr>
        <w:t xml:space="preserve">Program Outcomes: </w:t>
      </w:r>
    </w:p>
    <w:p w14:paraId="772EC922" w14:textId="77777777" w:rsidR="007C130D" w:rsidRPr="009B2E19" w:rsidRDefault="007C130D" w:rsidP="007C130D">
      <w:pPr>
        <w:numPr>
          <w:ilvl w:val="0"/>
          <w:numId w:val="12"/>
        </w:numPr>
        <w:spacing w:after="200" w:line="276" w:lineRule="auto"/>
        <w:ind w:left="360"/>
        <w:contextualSpacing/>
        <w:rPr>
          <w:rFonts w:eastAsia="Times New Roman"/>
          <w:sz w:val="22"/>
          <w:szCs w:val="22"/>
        </w:rPr>
      </w:pPr>
      <w:r w:rsidRPr="009B2E19">
        <w:rPr>
          <w:rFonts w:eastAsia="Times New Roman"/>
          <w:sz w:val="22"/>
          <w:szCs w:val="22"/>
        </w:rPr>
        <w:t>Apply critical thinking to synthesize knowledge grounded in liberal education and nursing, in the practice of professional nursing in the global community.</w:t>
      </w:r>
    </w:p>
    <w:p w14:paraId="58E70F3E" w14:textId="77777777" w:rsidR="007C130D" w:rsidRPr="009B2E19" w:rsidRDefault="007C130D" w:rsidP="007C130D">
      <w:pPr>
        <w:numPr>
          <w:ilvl w:val="0"/>
          <w:numId w:val="12"/>
        </w:numPr>
        <w:spacing w:after="200" w:line="276" w:lineRule="auto"/>
        <w:ind w:left="360"/>
        <w:contextualSpacing/>
        <w:rPr>
          <w:rFonts w:eastAsia="Times New Roman"/>
          <w:sz w:val="22"/>
          <w:szCs w:val="22"/>
        </w:rPr>
      </w:pPr>
      <w:r w:rsidRPr="009B2E19">
        <w:rPr>
          <w:rFonts w:eastAsia="Times New Roman"/>
          <w:sz w:val="22"/>
          <w:szCs w:val="22"/>
        </w:rPr>
        <w:t xml:space="preserve">Collaborate with the healthcare team and clients to provide safe and cost-effective high-quality health care. </w:t>
      </w:r>
    </w:p>
    <w:p w14:paraId="33409AF6" w14:textId="77777777" w:rsidR="007C130D" w:rsidRPr="009B2E19" w:rsidRDefault="007C130D" w:rsidP="007C130D">
      <w:pPr>
        <w:numPr>
          <w:ilvl w:val="0"/>
          <w:numId w:val="12"/>
        </w:numPr>
        <w:spacing w:after="200" w:line="276" w:lineRule="auto"/>
        <w:ind w:left="360"/>
        <w:contextualSpacing/>
        <w:rPr>
          <w:rFonts w:eastAsia="Times New Roman"/>
          <w:sz w:val="22"/>
          <w:szCs w:val="22"/>
        </w:rPr>
      </w:pPr>
      <w:r w:rsidRPr="009B2E19">
        <w:rPr>
          <w:rFonts w:eastAsia="Times New Roman"/>
          <w:sz w:val="22"/>
          <w:szCs w:val="22"/>
        </w:rPr>
        <w:t xml:space="preserve">Integrate evidence-based findings in decision-making in the practice of professional nursing. </w:t>
      </w:r>
    </w:p>
    <w:p w14:paraId="50859640" w14:textId="77777777" w:rsidR="007C130D" w:rsidRPr="009B2E19" w:rsidRDefault="007C130D" w:rsidP="007C130D">
      <w:pPr>
        <w:numPr>
          <w:ilvl w:val="0"/>
          <w:numId w:val="12"/>
        </w:numPr>
        <w:spacing w:after="200" w:line="276" w:lineRule="auto"/>
        <w:ind w:left="360"/>
        <w:contextualSpacing/>
        <w:rPr>
          <w:rFonts w:eastAsia="Times New Roman"/>
          <w:sz w:val="22"/>
          <w:szCs w:val="22"/>
        </w:rPr>
      </w:pPr>
      <w:r w:rsidRPr="009B2E19">
        <w:rPr>
          <w:rFonts w:eastAsia="Times New Roman"/>
          <w:sz w:val="22"/>
          <w:szCs w:val="22"/>
        </w:rPr>
        <w:t xml:space="preserve">Appraise current evidence to evaluate health care safety and quality improvement initiatives for individuals and groups. </w:t>
      </w:r>
    </w:p>
    <w:p w14:paraId="2FE1E8A6" w14:textId="77777777" w:rsidR="007C130D" w:rsidRPr="009B2E19" w:rsidRDefault="007C130D" w:rsidP="007C130D">
      <w:pPr>
        <w:numPr>
          <w:ilvl w:val="0"/>
          <w:numId w:val="12"/>
        </w:numPr>
        <w:spacing w:after="200" w:line="276" w:lineRule="auto"/>
        <w:ind w:left="360"/>
        <w:contextualSpacing/>
        <w:rPr>
          <w:rFonts w:eastAsia="Times New Roman"/>
          <w:sz w:val="22"/>
          <w:szCs w:val="22"/>
        </w:rPr>
      </w:pPr>
      <w:r w:rsidRPr="009B2E19">
        <w:rPr>
          <w:rFonts w:eastAsia="Times New Roman"/>
          <w:sz w:val="22"/>
          <w:szCs w:val="22"/>
        </w:rPr>
        <w:t xml:space="preserve">Analyze information from health care technology systems to apply evidence that will guide nursing practice. </w:t>
      </w:r>
    </w:p>
    <w:p w14:paraId="08A6E227" w14:textId="77777777" w:rsidR="007C130D" w:rsidRPr="009B2E19" w:rsidRDefault="007C130D" w:rsidP="007C130D">
      <w:pPr>
        <w:numPr>
          <w:ilvl w:val="0"/>
          <w:numId w:val="12"/>
        </w:numPr>
        <w:spacing w:after="200" w:line="276" w:lineRule="auto"/>
        <w:ind w:left="360"/>
        <w:contextualSpacing/>
        <w:rPr>
          <w:rFonts w:eastAsia="Times New Roman"/>
          <w:sz w:val="22"/>
          <w:szCs w:val="22"/>
        </w:rPr>
      </w:pPr>
      <w:r w:rsidRPr="009B2E19">
        <w:rPr>
          <w:rFonts w:eastAsia="Times New Roman"/>
          <w:sz w:val="22"/>
          <w:szCs w:val="22"/>
        </w:rPr>
        <w:t xml:space="preserve">Utilize knowledge of health care regulation to advocate for policy change to improve health care systems and professional nursing practice.  </w:t>
      </w:r>
    </w:p>
    <w:p w14:paraId="053EAE57" w14:textId="77777777" w:rsidR="007C130D" w:rsidRPr="009B2E19" w:rsidRDefault="007C130D" w:rsidP="007C130D">
      <w:pPr>
        <w:numPr>
          <w:ilvl w:val="0"/>
          <w:numId w:val="12"/>
        </w:numPr>
        <w:spacing w:after="200" w:line="276" w:lineRule="auto"/>
        <w:ind w:left="360"/>
        <w:contextualSpacing/>
        <w:rPr>
          <w:rFonts w:eastAsia="Times New Roman"/>
          <w:sz w:val="22"/>
          <w:szCs w:val="22"/>
        </w:rPr>
      </w:pPr>
      <w:r w:rsidRPr="009B2E19">
        <w:rPr>
          <w:rFonts w:eastAsia="Times New Roman"/>
          <w:sz w:val="22"/>
          <w:szCs w:val="22"/>
        </w:rPr>
        <w:t xml:space="preserve">Illustrate the importance of advocacy in the improvements in nursing practice and throughout the healthcare system. </w:t>
      </w:r>
    </w:p>
    <w:p w14:paraId="50B2ED9C" w14:textId="77777777" w:rsidR="007C130D" w:rsidRPr="009B2E19" w:rsidRDefault="007C130D" w:rsidP="007C130D">
      <w:pPr>
        <w:numPr>
          <w:ilvl w:val="0"/>
          <w:numId w:val="12"/>
        </w:numPr>
        <w:spacing w:after="200" w:line="276" w:lineRule="auto"/>
        <w:ind w:left="360"/>
        <w:contextualSpacing/>
        <w:rPr>
          <w:rFonts w:eastAsia="Times New Roman"/>
          <w:sz w:val="22"/>
          <w:szCs w:val="22"/>
        </w:rPr>
      </w:pPr>
      <w:r w:rsidRPr="009B2E19">
        <w:rPr>
          <w:rFonts w:eastAsia="Times New Roman"/>
          <w:sz w:val="22"/>
          <w:szCs w:val="22"/>
        </w:rPr>
        <w:t>Demonstrate professional communication, collaboration and documentation with healthcare teams to support improvement in patient health outcomes.</w:t>
      </w:r>
    </w:p>
    <w:p w14:paraId="7B5267BD" w14:textId="77777777" w:rsidR="007C130D" w:rsidRPr="009B2E19" w:rsidRDefault="007C130D" w:rsidP="007C130D">
      <w:pPr>
        <w:numPr>
          <w:ilvl w:val="0"/>
          <w:numId w:val="12"/>
        </w:numPr>
        <w:spacing w:after="200" w:line="276" w:lineRule="auto"/>
        <w:ind w:left="360"/>
        <w:contextualSpacing/>
        <w:rPr>
          <w:rFonts w:eastAsia="Times New Roman"/>
          <w:sz w:val="22"/>
          <w:szCs w:val="22"/>
        </w:rPr>
      </w:pPr>
      <w:r w:rsidRPr="009B2E19">
        <w:rPr>
          <w:rFonts w:eastAsia="Times New Roman"/>
          <w:sz w:val="22"/>
          <w:szCs w:val="22"/>
        </w:rPr>
        <w:t xml:space="preserve">Utilize health promotion, health maintenance, and disease prevention strategies across settings to improve the health of diverse individuals and populations across the lifespan. </w:t>
      </w:r>
    </w:p>
    <w:p w14:paraId="2362B759" w14:textId="77777777" w:rsidR="007C130D" w:rsidRPr="009B2E19" w:rsidRDefault="007C130D" w:rsidP="007C130D">
      <w:pPr>
        <w:numPr>
          <w:ilvl w:val="0"/>
          <w:numId w:val="12"/>
        </w:numPr>
        <w:spacing w:after="200" w:line="276" w:lineRule="auto"/>
        <w:ind w:left="360"/>
        <w:contextualSpacing/>
        <w:rPr>
          <w:rFonts w:eastAsia="Times New Roman"/>
          <w:sz w:val="22"/>
          <w:szCs w:val="22"/>
        </w:rPr>
      </w:pPr>
      <w:r w:rsidRPr="009B2E19">
        <w:rPr>
          <w:rFonts w:eastAsia="Times New Roman"/>
          <w:sz w:val="22"/>
          <w:szCs w:val="22"/>
        </w:rPr>
        <w:t>Demonstrate professional competence and values reflective of professional nursing standards and mutual respect within a global society.</w:t>
      </w:r>
    </w:p>
    <w:p w14:paraId="1D208436" w14:textId="77777777" w:rsidR="007C130D" w:rsidRPr="009B2E19" w:rsidRDefault="007C130D" w:rsidP="007C130D">
      <w:pPr>
        <w:tabs>
          <w:tab w:val="left" w:pos="4770"/>
        </w:tabs>
        <w:rPr>
          <w:sz w:val="22"/>
          <w:szCs w:val="22"/>
        </w:rPr>
      </w:pPr>
      <w:r w:rsidRPr="009B2E19">
        <w:rPr>
          <w:rFonts w:eastAsia="Times New Roman"/>
          <w:sz w:val="22"/>
          <w:szCs w:val="22"/>
        </w:rPr>
        <w:t>11. Build therapeutic alliance with patients and families to provide personalized care</w:t>
      </w:r>
    </w:p>
    <w:p w14:paraId="037CCBE9" w14:textId="77777777" w:rsidR="007C130D" w:rsidRDefault="007C130D" w:rsidP="007C130D">
      <w:pPr>
        <w:rPr>
          <w:u w:val="single"/>
        </w:rPr>
      </w:pPr>
    </w:p>
    <w:p w14:paraId="65A75746" w14:textId="77777777" w:rsidR="007C130D" w:rsidRDefault="007C130D" w:rsidP="007C130D">
      <w:pPr>
        <w:rPr>
          <w:u w:val="single"/>
        </w:rPr>
      </w:pPr>
    </w:p>
    <w:tbl>
      <w:tblPr>
        <w:tblW w:w="0" w:type="auto"/>
        <w:tblInd w:w="-72" w:type="dxa"/>
        <w:tblLayout w:type="fixed"/>
        <w:tblLook w:val="04A0" w:firstRow="1" w:lastRow="0" w:firstColumn="1" w:lastColumn="0" w:noHBand="0" w:noVBand="1"/>
      </w:tblPr>
      <w:tblGrid>
        <w:gridCol w:w="1350"/>
        <w:gridCol w:w="3600"/>
        <w:gridCol w:w="4680"/>
      </w:tblGrid>
      <w:tr w:rsidR="007C130D" w14:paraId="475A588F" w14:textId="77777777" w:rsidTr="00A91095">
        <w:trPr>
          <w:cantSplit/>
        </w:trPr>
        <w:tc>
          <w:tcPr>
            <w:tcW w:w="1350" w:type="dxa"/>
            <w:hideMark/>
          </w:tcPr>
          <w:p w14:paraId="5FCC0A05" w14:textId="77777777" w:rsidR="007C130D" w:rsidRPr="00624998" w:rsidRDefault="007C130D" w:rsidP="00A9109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sidRPr="00624998">
              <w:rPr>
                <w:sz w:val="20"/>
                <w:szCs w:val="20"/>
              </w:rPr>
              <w:t>Approved:</w:t>
            </w:r>
          </w:p>
        </w:tc>
        <w:tc>
          <w:tcPr>
            <w:tcW w:w="3600" w:type="dxa"/>
            <w:hideMark/>
          </w:tcPr>
          <w:p w14:paraId="31A949BE" w14:textId="77777777" w:rsidR="007C130D" w:rsidRPr="00624998" w:rsidRDefault="007C130D" w:rsidP="00A9109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contextualSpacing/>
              <w:rPr>
                <w:sz w:val="20"/>
                <w:szCs w:val="20"/>
              </w:rPr>
            </w:pPr>
            <w:r w:rsidRPr="00624998">
              <w:rPr>
                <w:sz w:val="20"/>
                <w:szCs w:val="20"/>
              </w:rPr>
              <w:t>Academic Affairs Committee:</w:t>
            </w:r>
          </w:p>
          <w:p w14:paraId="467ED564" w14:textId="77777777" w:rsidR="007C130D" w:rsidRPr="00624998" w:rsidRDefault="007C130D" w:rsidP="00A9109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sidRPr="00624998">
              <w:rPr>
                <w:sz w:val="20"/>
                <w:szCs w:val="20"/>
              </w:rPr>
              <w:t>General Faculty:</w:t>
            </w:r>
          </w:p>
          <w:p w14:paraId="0ACD2F3A" w14:textId="77777777" w:rsidR="007C130D" w:rsidRPr="00624998" w:rsidRDefault="007C130D" w:rsidP="00A9109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contextualSpacing/>
              <w:rPr>
                <w:sz w:val="20"/>
                <w:szCs w:val="20"/>
              </w:rPr>
            </w:pPr>
            <w:r w:rsidRPr="00624998">
              <w:rPr>
                <w:sz w:val="20"/>
                <w:szCs w:val="20"/>
              </w:rPr>
              <w:t>UF Curriculum Committee:</w:t>
            </w:r>
          </w:p>
        </w:tc>
        <w:tc>
          <w:tcPr>
            <w:tcW w:w="4680" w:type="dxa"/>
          </w:tcPr>
          <w:p w14:paraId="7C998C00" w14:textId="77777777" w:rsidR="007C130D" w:rsidRDefault="007C130D" w:rsidP="00A9109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sz w:val="20"/>
                <w:szCs w:val="20"/>
              </w:rPr>
            </w:pPr>
            <w:r>
              <w:rPr>
                <w:sz w:val="20"/>
                <w:szCs w:val="20"/>
              </w:rPr>
              <w:t>07/14</w:t>
            </w:r>
          </w:p>
          <w:p w14:paraId="299CC43A" w14:textId="77777777" w:rsidR="007C130D" w:rsidRDefault="007C130D" w:rsidP="00A9109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sz w:val="20"/>
                <w:szCs w:val="20"/>
              </w:rPr>
            </w:pPr>
            <w:r>
              <w:rPr>
                <w:sz w:val="20"/>
                <w:szCs w:val="20"/>
              </w:rPr>
              <w:t>07/14</w:t>
            </w:r>
          </w:p>
          <w:p w14:paraId="7E20B205" w14:textId="77777777" w:rsidR="007C130D" w:rsidRPr="00624998" w:rsidRDefault="007C130D" w:rsidP="00A9109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sz w:val="20"/>
                <w:szCs w:val="20"/>
              </w:rPr>
            </w:pPr>
            <w:r>
              <w:rPr>
                <w:sz w:val="20"/>
                <w:szCs w:val="20"/>
              </w:rPr>
              <w:t>10/14</w:t>
            </w:r>
          </w:p>
        </w:tc>
      </w:tr>
    </w:tbl>
    <w:p w14:paraId="71B5DD12" w14:textId="5A84F0E7" w:rsidR="00554F9F" w:rsidRPr="00955D30" w:rsidRDefault="00554F9F" w:rsidP="004A5B37">
      <w:pPr>
        <w:rPr>
          <w:rFonts w:ascii="Arial" w:hAnsi="Arial" w:cs="Arial"/>
        </w:rPr>
      </w:pPr>
    </w:p>
    <w:p w14:paraId="68EEE915" w14:textId="77777777" w:rsidR="00554F9F" w:rsidRDefault="00554F9F" w:rsidP="00554F9F">
      <w:pPr>
        <w:spacing w:line="259" w:lineRule="auto"/>
      </w:pPr>
      <w:r>
        <w:t xml:space="preserve"> </w:t>
      </w:r>
    </w:p>
    <w:p w14:paraId="3070BA0C" w14:textId="77777777" w:rsidR="00E4103F" w:rsidRDefault="00E4103F" w:rsidP="00E4103F">
      <w:pPr>
        <w:rPr>
          <w:u w:val="single"/>
        </w:rPr>
      </w:pPr>
    </w:p>
    <w:p w14:paraId="6F9E3C04" w14:textId="77777777" w:rsidR="005516FB" w:rsidRDefault="005516FB">
      <w:pPr>
        <w:rPr>
          <w:u w:val="single"/>
        </w:rPr>
      </w:pPr>
    </w:p>
    <w:p w14:paraId="2471679B" w14:textId="77777777" w:rsidR="009266A3" w:rsidRDefault="009266A3">
      <w:pPr>
        <w:rPr>
          <w:u w:val="single"/>
        </w:rPr>
      </w:pPr>
    </w:p>
    <w:p w14:paraId="2DA06C6B" w14:textId="77777777" w:rsidR="009266A3" w:rsidRDefault="009266A3">
      <w:pPr>
        <w:rPr>
          <w:u w:val="single"/>
        </w:rPr>
      </w:pPr>
    </w:p>
    <w:p w14:paraId="7E6C06CE" w14:textId="77777777" w:rsidR="005516FB" w:rsidRDefault="005516FB">
      <w:pPr>
        <w:rPr>
          <w:u w:val="single"/>
        </w:rPr>
      </w:pPr>
    </w:p>
    <w:p w14:paraId="114E070C" w14:textId="77777777" w:rsidR="004845B9" w:rsidRDefault="004845B9" w:rsidP="00624998"/>
    <w:sectPr w:rsidR="004845B9" w:rsidSect="00E74807">
      <w:pgSz w:w="15840" w:h="12240" w:orient="landscape" w:code="1"/>
      <w:pgMar w:top="1440" w:right="1440" w:bottom="1440" w:left="1296"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5A1D6F" w16cex:dateUtc="2021-12-07T22:5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FBD5DB" w14:textId="77777777" w:rsidR="00446FD5" w:rsidRDefault="00446FD5" w:rsidP="00B526D0">
      <w:r>
        <w:separator/>
      </w:r>
    </w:p>
  </w:endnote>
  <w:endnote w:type="continuationSeparator" w:id="0">
    <w:p w14:paraId="453F22B3" w14:textId="77777777" w:rsidR="00446FD5" w:rsidRDefault="00446FD5" w:rsidP="00B52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altName w:val="Wingdings"/>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7E0594" w14:textId="77777777" w:rsidR="00446FD5" w:rsidRDefault="00446FD5" w:rsidP="00B526D0">
      <w:r>
        <w:separator/>
      </w:r>
    </w:p>
  </w:footnote>
  <w:footnote w:type="continuationSeparator" w:id="0">
    <w:p w14:paraId="4D65A831" w14:textId="77777777" w:rsidR="00446FD5" w:rsidRDefault="00446FD5" w:rsidP="00B526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BD14565_"/>
      </v:shape>
    </w:pict>
  </w:numPicBullet>
  <w:abstractNum w:abstractNumId="0" w15:restartNumberingAfterBreak="0">
    <w:nsid w:val="01BD6DAC"/>
    <w:multiLevelType w:val="hybridMultilevel"/>
    <w:tmpl w:val="E3FE3BB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564793B"/>
    <w:multiLevelType w:val="hybridMultilevel"/>
    <w:tmpl w:val="3746C748"/>
    <w:lvl w:ilvl="0" w:tplc="91B2BBE2">
      <w:numFmt w:val="bullet"/>
      <w:lvlText w:val=""/>
      <w:lvlJc w:val="left"/>
      <w:pPr>
        <w:ind w:left="1044" w:hanging="202"/>
      </w:pPr>
      <w:rPr>
        <w:rFonts w:ascii="Wingdings 2" w:eastAsia="Wingdings 2" w:hAnsi="Wingdings 2" w:cs="Wingdings 2" w:hint="default"/>
        <w:b/>
        <w:bCs/>
        <w:w w:val="99"/>
        <w:sz w:val="24"/>
        <w:szCs w:val="24"/>
        <w:lang w:val="en-US" w:eastAsia="en-US" w:bidi="ar-SA"/>
      </w:rPr>
    </w:lvl>
    <w:lvl w:ilvl="1" w:tplc="5D14563E">
      <w:numFmt w:val="bullet"/>
      <w:lvlText w:val="•"/>
      <w:lvlJc w:val="left"/>
      <w:pPr>
        <w:ind w:left="1460" w:hanging="202"/>
      </w:pPr>
      <w:rPr>
        <w:rFonts w:hint="default"/>
        <w:lang w:val="en-US" w:eastAsia="en-US" w:bidi="ar-SA"/>
      </w:rPr>
    </w:lvl>
    <w:lvl w:ilvl="2" w:tplc="F1527E34">
      <w:numFmt w:val="bullet"/>
      <w:lvlText w:val="•"/>
      <w:lvlJc w:val="left"/>
      <w:pPr>
        <w:ind w:left="1881" w:hanging="202"/>
      </w:pPr>
      <w:rPr>
        <w:rFonts w:hint="default"/>
        <w:lang w:val="en-US" w:eastAsia="en-US" w:bidi="ar-SA"/>
      </w:rPr>
    </w:lvl>
    <w:lvl w:ilvl="3" w:tplc="FD16CF98">
      <w:numFmt w:val="bullet"/>
      <w:lvlText w:val="•"/>
      <w:lvlJc w:val="left"/>
      <w:pPr>
        <w:ind w:left="2302" w:hanging="202"/>
      </w:pPr>
      <w:rPr>
        <w:rFonts w:hint="default"/>
        <w:lang w:val="en-US" w:eastAsia="en-US" w:bidi="ar-SA"/>
      </w:rPr>
    </w:lvl>
    <w:lvl w:ilvl="4" w:tplc="BB3448F8">
      <w:numFmt w:val="bullet"/>
      <w:lvlText w:val="•"/>
      <w:lvlJc w:val="left"/>
      <w:pPr>
        <w:ind w:left="2722" w:hanging="202"/>
      </w:pPr>
      <w:rPr>
        <w:rFonts w:hint="default"/>
        <w:lang w:val="en-US" w:eastAsia="en-US" w:bidi="ar-SA"/>
      </w:rPr>
    </w:lvl>
    <w:lvl w:ilvl="5" w:tplc="B5A618F8">
      <w:numFmt w:val="bullet"/>
      <w:lvlText w:val="•"/>
      <w:lvlJc w:val="left"/>
      <w:pPr>
        <w:ind w:left="3143" w:hanging="202"/>
      </w:pPr>
      <w:rPr>
        <w:rFonts w:hint="default"/>
        <w:lang w:val="en-US" w:eastAsia="en-US" w:bidi="ar-SA"/>
      </w:rPr>
    </w:lvl>
    <w:lvl w:ilvl="6" w:tplc="68888FAE">
      <w:numFmt w:val="bullet"/>
      <w:lvlText w:val="•"/>
      <w:lvlJc w:val="left"/>
      <w:pPr>
        <w:ind w:left="3564" w:hanging="202"/>
      </w:pPr>
      <w:rPr>
        <w:rFonts w:hint="default"/>
        <w:lang w:val="en-US" w:eastAsia="en-US" w:bidi="ar-SA"/>
      </w:rPr>
    </w:lvl>
    <w:lvl w:ilvl="7" w:tplc="6BD2E810">
      <w:numFmt w:val="bullet"/>
      <w:lvlText w:val="•"/>
      <w:lvlJc w:val="left"/>
      <w:pPr>
        <w:ind w:left="3984" w:hanging="202"/>
      </w:pPr>
      <w:rPr>
        <w:rFonts w:hint="default"/>
        <w:lang w:val="en-US" w:eastAsia="en-US" w:bidi="ar-SA"/>
      </w:rPr>
    </w:lvl>
    <w:lvl w:ilvl="8" w:tplc="342021B4">
      <w:numFmt w:val="bullet"/>
      <w:lvlText w:val="•"/>
      <w:lvlJc w:val="left"/>
      <w:pPr>
        <w:ind w:left="4405" w:hanging="202"/>
      </w:pPr>
      <w:rPr>
        <w:rFonts w:hint="default"/>
        <w:lang w:val="en-US" w:eastAsia="en-US" w:bidi="ar-SA"/>
      </w:rPr>
    </w:lvl>
  </w:abstractNum>
  <w:abstractNum w:abstractNumId="2" w15:restartNumberingAfterBreak="0">
    <w:nsid w:val="08525B11"/>
    <w:multiLevelType w:val="multilevel"/>
    <w:tmpl w:val="E806F4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171B16"/>
    <w:multiLevelType w:val="hybridMultilevel"/>
    <w:tmpl w:val="C526CA52"/>
    <w:lvl w:ilvl="0" w:tplc="33303668">
      <w:numFmt w:val="bullet"/>
      <w:lvlText w:val=""/>
      <w:lvlJc w:val="left"/>
      <w:pPr>
        <w:ind w:left="1044" w:hanging="202"/>
      </w:pPr>
      <w:rPr>
        <w:rFonts w:ascii="Wingdings 2" w:eastAsia="Wingdings 2" w:hAnsi="Wingdings 2" w:cs="Wingdings 2" w:hint="default"/>
        <w:b/>
        <w:bCs/>
        <w:w w:val="99"/>
        <w:sz w:val="24"/>
        <w:szCs w:val="24"/>
        <w:lang w:val="en-US" w:eastAsia="en-US" w:bidi="ar-SA"/>
      </w:rPr>
    </w:lvl>
    <w:lvl w:ilvl="1" w:tplc="9CCE36CC">
      <w:numFmt w:val="bullet"/>
      <w:lvlText w:val="•"/>
      <w:lvlJc w:val="left"/>
      <w:pPr>
        <w:ind w:left="1460" w:hanging="202"/>
      </w:pPr>
      <w:rPr>
        <w:rFonts w:hint="default"/>
        <w:lang w:val="en-US" w:eastAsia="en-US" w:bidi="ar-SA"/>
      </w:rPr>
    </w:lvl>
    <w:lvl w:ilvl="2" w:tplc="B6AEE8BE">
      <w:numFmt w:val="bullet"/>
      <w:lvlText w:val="•"/>
      <w:lvlJc w:val="left"/>
      <w:pPr>
        <w:ind w:left="1881" w:hanging="202"/>
      </w:pPr>
      <w:rPr>
        <w:rFonts w:hint="default"/>
        <w:lang w:val="en-US" w:eastAsia="en-US" w:bidi="ar-SA"/>
      </w:rPr>
    </w:lvl>
    <w:lvl w:ilvl="3" w:tplc="83165E22">
      <w:numFmt w:val="bullet"/>
      <w:lvlText w:val="•"/>
      <w:lvlJc w:val="left"/>
      <w:pPr>
        <w:ind w:left="2302" w:hanging="202"/>
      </w:pPr>
      <w:rPr>
        <w:rFonts w:hint="default"/>
        <w:lang w:val="en-US" w:eastAsia="en-US" w:bidi="ar-SA"/>
      </w:rPr>
    </w:lvl>
    <w:lvl w:ilvl="4" w:tplc="99386278">
      <w:numFmt w:val="bullet"/>
      <w:lvlText w:val="•"/>
      <w:lvlJc w:val="left"/>
      <w:pPr>
        <w:ind w:left="2722" w:hanging="202"/>
      </w:pPr>
      <w:rPr>
        <w:rFonts w:hint="default"/>
        <w:lang w:val="en-US" w:eastAsia="en-US" w:bidi="ar-SA"/>
      </w:rPr>
    </w:lvl>
    <w:lvl w:ilvl="5" w:tplc="1CB6D38E">
      <w:numFmt w:val="bullet"/>
      <w:lvlText w:val="•"/>
      <w:lvlJc w:val="left"/>
      <w:pPr>
        <w:ind w:left="3143" w:hanging="202"/>
      </w:pPr>
      <w:rPr>
        <w:rFonts w:hint="default"/>
        <w:lang w:val="en-US" w:eastAsia="en-US" w:bidi="ar-SA"/>
      </w:rPr>
    </w:lvl>
    <w:lvl w:ilvl="6" w:tplc="6CEAC78A">
      <w:numFmt w:val="bullet"/>
      <w:lvlText w:val="•"/>
      <w:lvlJc w:val="left"/>
      <w:pPr>
        <w:ind w:left="3564" w:hanging="202"/>
      </w:pPr>
      <w:rPr>
        <w:rFonts w:hint="default"/>
        <w:lang w:val="en-US" w:eastAsia="en-US" w:bidi="ar-SA"/>
      </w:rPr>
    </w:lvl>
    <w:lvl w:ilvl="7" w:tplc="721C14AA">
      <w:numFmt w:val="bullet"/>
      <w:lvlText w:val="•"/>
      <w:lvlJc w:val="left"/>
      <w:pPr>
        <w:ind w:left="3984" w:hanging="202"/>
      </w:pPr>
      <w:rPr>
        <w:rFonts w:hint="default"/>
        <w:lang w:val="en-US" w:eastAsia="en-US" w:bidi="ar-SA"/>
      </w:rPr>
    </w:lvl>
    <w:lvl w:ilvl="8" w:tplc="3E9C6396">
      <w:numFmt w:val="bullet"/>
      <w:lvlText w:val="•"/>
      <w:lvlJc w:val="left"/>
      <w:pPr>
        <w:ind w:left="4405" w:hanging="202"/>
      </w:pPr>
      <w:rPr>
        <w:rFonts w:hint="default"/>
        <w:lang w:val="en-US" w:eastAsia="en-US" w:bidi="ar-SA"/>
      </w:rPr>
    </w:lvl>
  </w:abstractNum>
  <w:abstractNum w:abstractNumId="4" w15:restartNumberingAfterBreak="0">
    <w:nsid w:val="17D27938"/>
    <w:multiLevelType w:val="multilevel"/>
    <w:tmpl w:val="73A04B0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8464089"/>
    <w:multiLevelType w:val="hybridMultilevel"/>
    <w:tmpl w:val="051A32F2"/>
    <w:lvl w:ilvl="0" w:tplc="D56E8A8A">
      <w:numFmt w:val="bullet"/>
      <w:lvlText w:val=""/>
      <w:lvlJc w:val="left"/>
      <w:pPr>
        <w:ind w:left="1176" w:hanging="202"/>
      </w:pPr>
      <w:rPr>
        <w:rFonts w:ascii="Wingdings 2" w:eastAsia="Wingdings 2" w:hAnsi="Wingdings 2" w:cs="Wingdings 2" w:hint="default"/>
        <w:b/>
        <w:bCs/>
        <w:w w:val="99"/>
        <w:sz w:val="24"/>
        <w:szCs w:val="24"/>
        <w:lang w:val="en-US" w:eastAsia="en-US" w:bidi="ar-SA"/>
      </w:rPr>
    </w:lvl>
    <w:lvl w:ilvl="1" w:tplc="3D707C24">
      <w:numFmt w:val="bullet"/>
      <w:lvlText w:val="•"/>
      <w:lvlJc w:val="left"/>
      <w:pPr>
        <w:ind w:left="1586" w:hanging="202"/>
      </w:pPr>
      <w:rPr>
        <w:rFonts w:hint="default"/>
        <w:lang w:val="en-US" w:eastAsia="en-US" w:bidi="ar-SA"/>
      </w:rPr>
    </w:lvl>
    <w:lvl w:ilvl="2" w:tplc="0D642DF2">
      <w:numFmt w:val="bullet"/>
      <w:lvlText w:val="•"/>
      <w:lvlJc w:val="left"/>
      <w:pPr>
        <w:ind w:left="1993" w:hanging="202"/>
      </w:pPr>
      <w:rPr>
        <w:rFonts w:hint="default"/>
        <w:lang w:val="en-US" w:eastAsia="en-US" w:bidi="ar-SA"/>
      </w:rPr>
    </w:lvl>
    <w:lvl w:ilvl="3" w:tplc="2CC25F0A">
      <w:numFmt w:val="bullet"/>
      <w:lvlText w:val="•"/>
      <w:lvlJc w:val="left"/>
      <w:pPr>
        <w:ind w:left="2400" w:hanging="202"/>
      </w:pPr>
      <w:rPr>
        <w:rFonts w:hint="default"/>
        <w:lang w:val="en-US" w:eastAsia="en-US" w:bidi="ar-SA"/>
      </w:rPr>
    </w:lvl>
    <w:lvl w:ilvl="4" w:tplc="5FD00452">
      <w:numFmt w:val="bullet"/>
      <w:lvlText w:val="•"/>
      <w:lvlJc w:val="left"/>
      <w:pPr>
        <w:ind w:left="2806" w:hanging="202"/>
      </w:pPr>
      <w:rPr>
        <w:rFonts w:hint="default"/>
        <w:lang w:val="en-US" w:eastAsia="en-US" w:bidi="ar-SA"/>
      </w:rPr>
    </w:lvl>
    <w:lvl w:ilvl="5" w:tplc="04EE976A">
      <w:numFmt w:val="bullet"/>
      <w:lvlText w:val="•"/>
      <w:lvlJc w:val="left"/>
      <w:pPr>
        <w:ind w:left="3213" w:hanging="202"/>
      </w:pPr>
      <w:rPr>
        <w:rFonts w:hint="default"/>
        <w:lang w:val="en-US" w:eastAsia="en-US" w:bidi="ar-SA"/>
      </w:rPr>
    </w:lvl>
    <w:lvl w:ilvl="6" w:tplc="50AE7764">
      <w:numFmt w:val="bullet"/>
      <w:lvlText w:val="•"/>
      <w:lvlJc w:val="left"/>
      <w:pPr>
        <w:ind w:left="3620" w:hanging="202"/>
      </w:pPr>
      <w:rPr>
        <w:rFonts w:hint="default"/>
        <w:lang w:val="en-US" w:eastAsia="en-US" w:bidi="ar-SA"/>
      </w:rPr>
    </w:lvl>
    <w:lvl w:ilvl="7" w:tplc="AE94D868">
      <w:numFmt w:val="bullet"/>
      <w:lvlText w:val="•"/>
      <w:lvlJc w:val="left"/>
      <w:pPr>
        <w:ind w:left="4026" w:hanging="202"/>
      </w:pPr>
      <w:rPr>
        <w:rFonts w:hint="default"/>
        <w:lang w:val="en-US" w:eastAsia="en-US" w:bidi="ar-SA"/>
      </w:rPr>
    </w:lvl>
    <w:lvl w:ilvl="8" w:tplc="B76ADA4A">
      <w:numFmt w:val="bullet"/>
      <w:lvlText w:val="•"/>
      <w:lvlJc w:val="left"/>
      <w:pPr>
        <w:ind w:left="4433" w:hanging="202"/>
      </w:pPr>
      <w:rPr>
        <w:rFonts w:hint="default"/>
        <w:lang w:val="en-US" w:eastAsia="en-US" w:bidi="ar-SA"/>
      </w:rPr>
    </w:lvl>
  </w:abstractNum>
  <w:abstractNum w:abstractNumId="6" w15:restartNumberingAfterBreak="0">
    <w:nsid w:val="29142565"/>
    <w:multiLevelType w:val="hybridMultilevel"/>
    <w:tmpl w:val="86B8BE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685E08"/>
    <w:multiLevelType w:val="hybridMultilevel"/>
    <w:tmpl w:val="EE76B21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7B56A48"/>
    <w:multiLevelType w:val="hybridMultilevel"/>
    <w:tmpl w:val="FD74F42C"/>
    <w:lvl w:ilvl="0" w:tplc="8698120C">
      <w:numFmt w:val="bullet"/>
      <w:lvlText w:val=""/>
      <w:lvlJc w:val="left"/>
      <w:pPr>
        <w:ind w:left="202" w:hanging="202"/>
      </w:pPr>
      <w:rPr>
        <w:rFonts w:ascii="Wingdings 2" w:eastAsia="Wingdings 2" w:hAnsi="Wingdings 2" w:cs="Wingdings 2" w:hint="default"/>
        <w:b/>
        <w:bCs/>
        <w:w w:val="99"/>
        <w:sz w:val="24"/>
        <w:szCs w:val="24"/>
        <w:lang w:val="en-US" w:eastAsia="en-US" w:bidi="ar-SA"/>
      </w:rPr>
    </w:lvl>
    <w:lvl w:ilvl="1" w:tplc="04090003" w:tentative="1">
      <w:start w:val="1"/>
      <w:numFmt w:val="bullet"/>
      <w:lvlText w:val="o"/>
      <w:lvlJc w:val="left"/>
      <w:pPr>
        <w:ind w:left="399" w:hanging="360"/>
      </w:pPr>
      <w:rPr>
        <w:rFonts w:ascii="Courier New" w:hAnsi="Courier New" w:cs="Courier New" w:hint="default"/>
      </w:rPr>
    </w:lvl>
    <w:lvl w:ilvl="2" w:tplc="04090005" w:tentative="1">
      <w:start w:val="1"/>
      <w:numFmt w:val="bullet"/>
      <w:lvlText w:val=""/>
      <w:lvlJc w:val="left"/>
      <w:pPr>
        <w:ind w:left="1119" w:hanging="360"/>
      </w:pPr>
      <w:rPr>
        <w:rFonts w:ascii="Wingdings" w:hAnsi="Wingdings" w:hint="default"/>
      </w:rPr>
    </w:lvl>
    <w:lvl w:ilvl="3" w:tplc="04090001" w:tentative="1">
      <w:start w:val="1"/>
      <w:numFmt w:val="bullet"/>
      <w:lvlText w:val=""/>
      <w:lvlJc w:val="left"/>
      <w:pPr>
        <w:ind w:left="1839" w:hanging="360"/>
      </w:pPr>
      <w:rPr>
        <w:rFonts w:ascii="Symbol" w:hAnsi="Symbol" w:hint="default"/>
      </w:rPr>
    </w:lvl>
    <w:lvl w:ilvl="4" w:tplc="04090003" w:tentative="1">
      <w:start w:val="1"/>
      <w:numFmt w:val="bullet"/>
      <w:lvlText w:val="o"/>
      <w:lvlJc w:val="left"/>
      <w:pPr>
        <w:ind w:left="2559" w:hanging="360"/>
      </w:pPr>
      <w:rPr>
        <w:rFonts w:ascii="Courier New" w:hAnsi="Courier New" w:cs="Courier New" w:hint="default"/>
      </w:rPr>
    </w:lvl>
    <w:lvl w:ilvl="5" w:tplc="04090005" w:tentative="1">
      <w:start w:val="1"/>
      <w:numFmt w:val="bullet"/>
      <w:lvlText w:val=""/>
      <w:lvlJc w:val="left"/>
      <w:pPr>
        <w:ind w:left="3279" w:hanging="360"/>
      </w:pPr>
      <w:rPr>
        <w:rFonts w:ascii="Wingdings" w:hAnsi="Wingdings" w:hint="default"/>
      </w:rPr>
    </w:lvl>
    <w:lvl w:ilvl="6" w:tplc="04090001" w:tentative="1">
      <w:start w:val="1"/>
      <w:numFmt w:val="bullet"/>
      <w:lvlText w:val=""/>
      <w:lvlJc w:val="left"/>
      <w:pPr>
        <w:ind w:left="3999" w:hanging="360"/>
      </w:pPr>
      <w:rPr>
        <w:rFonts w:ascii="Symbol" w:hAnsi="Symbol" w:hint="default"/>
      </w:rPr>
    </w:lvl>
    <w:lvl w:ilvl="7" w:tplc="04090003" w:tentative="1">
      <w:start w:val="1"/>
      <w:numFmt w:val="bullet"/>
      <w:lvlText w:val="o"/>
      <w:lvlJc w:val="left"/>
      <w:pPr>
        <w:ind w:left="4719" w:hanging="360"/>
      </w:pPr>
      <w:rPr>
        <w:rFonts w:ascii="Courier New" w:hAnsi="Courier New" w:cs="Courier New" w:hint="default"/>
      </w:rPr>
    </w:lvl>
    <w:lvl w:ilvl="8" w:tplc="04090005" w:tentative="1">
      <w:start w:val="1"/>
      <w:numFmt w:val="bullet"/>
      <w:lvlText w:val=""/>
      <w:lvlJc w:val="left"/>
      <w:pPr>
        <w:ind w:left="5439" w:hanging="360"/>
      </w:pPr>
      <w:rPr>
        <w:rFonts w:ascii="Wingdings" w:hAnsi="Wingdings" w:hint="default"/>
      </w:rPr>
    </w:lvl>
  </w:abstractNum>
  <w:abstractNum w:abstractNumId="9" w15:restartNumberingAfterBreak="0">
    <w:nsid w:val="38280F24"/>
    <w:multiLevelType w:val="hybridMultilevel"/>
    <w:tmpl w:val="3B0C9F66"/>
    <w:lvl w:ilvl="0" w:tplc="B37AF582">
      <w:numFmt w:val="bullet"/>
      <w:lvlText w:val=""/>
      <w:lvlJc w:val="left"/>
      <w:pPr>
        <w:ind w:left="1243" w:hanging="202"/>
      </w:pPr>
      <w:rPr>
        <w:rFonts w:ascii="Wingdings 2" w:eastAsia="Wingdings 2" w:hAnsi="Wingdings 2" w:cs="Wingdings 2" w:hint="default"/>
        <w:b/>
        <w:bCs/>
        <w:w w:val="99"/>
        <w:sz w:val="24"/>
        <w:szCs w:val="24"/>
        <w:lang w:val="en-US" w:eastAsia="en-US" w:bidi="ar-SA"/>
      </w:rPr>
    </w:lvl>
    <w:lvl w:ilvl="1" w:tplc="1E109B92">
      <w:numFmt w:val="bullet"/>
      <w:lvlText w:val="•"/>
      <w:lvlJc w:val="left"/>
      <w:pPr>
        <w:ind w:left="1640" w:hanging="202"/>
      </w:pPr>
      <w:rPr>
        <w:rFonts w:hint="default"/>
        <w:lang w:val="en-US" w:eastAsia="en-US" w:bidi="ar-SA"/>
      </w:rPr>
    </w:lvl>
    <w:lvl w:ilvl="2" w:tplc="C11CCA24">
      <w:numFmt w:val="bullet"/>
      <w:lvlText w:val="•"/>
      <w:lvlJc w:val="left"/>
      <w:pPr>
        <w:ind w:left="2041" w:hanging="202"/>
      </w:pPr>
      <w:rPr>
        <w:rFonts w:hint="default"/>
        <w:lang w:val="en-US" w:eastAsia="en-US" w:bidi="ar-SA"/>
      </w:rPr>
    </w:lvl>
    <w:lvl w:ilvl="3" w:tplc="7F86D01E">
      <w:numFmt w:val="bullet"/>
      <w:lvlText w:val="•"/>
      <w:lvlJc w:val="left"/>
      <w:pPr>
        <w:ind w:left="2442" w:hanging="202"/>
      </w:pPr>
      <w:rPr>
        <w:rFonts w:hint="default"/>
        <w:lang w:val="en-US" w:eastAsia="en-US" w:bidi="ar-SA"/>
      </w:rPr>
    </w:lvl>
    <w:lvl w:ilvl="4" w:tplc="CCC420FA">
      <w:numFmt w:val="bullet"/>
      <w:lvlText w:val="•"/>
      <w:lvlJc w:val="left"/>
      <w:pPr>
        <w:ind w:left="2842" w:hanging="202"/>
      </w:pPr>
      <w:rPr>
        <w:rFonts w:hint="default"/>
        <w:lang w:val="en-US" w:eastAsia="en-US" w:bidi="ar-SA"/>
      </w:rPr>
    </w:lvl>
    <w:lvl w:ilvl="5" w:tplc="6A001E42">
      <w:numFmt w:val="bullet"/>
      <w:lvlText w:val="•"/>
      <w:lvlJc w:val="left"/>
      <w:pPr>
        <w:ind w:left="3243" w:hanging="202"/>
      </w:pPr>
      <w:rPr>
        <w:rFonts w:hint="default"/>
        <w:lang w:val="en-US" w:eastAsia="en-US" w:bidi="ar-SA"/>
      </w:rPr>
    </w:lvl>
    <w:lvl w:ilvl="6" w:tplc="292285E2">
      <w:numFmt w:val="bullet"/>
      <w:lvlText w:val="•"/>
      <w:lvlJc w:val="left"/>
      <w:pPr>
        <w:ind w:left="3644" w:hanging="202"/>
      </w:pPr>
      <w:rPr>
        <w:rFonts w:hint="default"/>
        <w:lang w:val="en-US" w:eastAsia="en-US" w:bidi="ar-SA"/>
      </w:rPr>
    </w:lvl>
    <w:lvl w:ilvl="7" w:tplc="A0E4F756">
      <w:numFmt w:val="bullet"/>
      <w:lvlText w:val="•"/>
      <w:lvlJc w:val="left"/>
      <w:pPr>
        <w:ind w:left="4044" w:hanging="202"/>
      </w:pPr>
      <w:rPr>
        <w:rFonts w:hint="default"/>
        <w:lang w:val="en-US" w:eastAsia="en-US" w:bidi="ar-SA"/>
      </w:rPr>
    </w:lvl>
    <w:lvl w:ilvl="8" w:tplc="31F01306">
      <w:numFmt w:val="bullet"/>
      <w:lvlText w:val="•"/>
      <w:lvlJc w:val="left"/>
      <w:pPr>
        <w:ind w:left="4445" w:hanging="202"/>
      </w:pPr>
      <w:rPr>
        <w:rFonts w:hint="default"/>
        <w:lang w:val="en-US" w:eastAsia="en-US" w:bidi="ar-SA"/>
      </w:rPr>
    </w:lvl>
  </w:abstractNum>
  <w:abstractNum w:abstractNumId="10" w15:restartNumberingAfterBreak="0">
    <w:nsid w:val="45C379ED"/>
    <w:multiLevelType w:val="hybridMultilevel"/>
    <w:tmpl w:val="6C70A2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64A3759"/>
    <w:multiLevelType w:val="hybridMultilevel"/>
    <w:tmpl w:val="2938CA14"/>
    <w:lvl w:ilvl="0" w:tplc="AD3C7730">
      <w:start w:val="1"/>
      <w:numFmt w:val="decimal"/>
      <w:lvlText w:val="%1."/>
      <w:lvlJc w:val="left"/>
      <w:pPr>
        <w:tabs>
          <w:tab w:val="num" w:pos="1080"/>
        </w:tabs>
        <w:ind w:left="1080" w:hanging="720"/>
      </w:pPr>
    </w:lvl>
    <w:lvl w:ilvl="1" w:tplc="FB80276E">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4C132DA0"/>
    <w:multiLevelType w:val="hybridMultilevel"/>
    <w:tmpl w:val="249CC45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6007EB"/>
    <w:multiLevelType w:val="multilevel"/>
    <w:tmpl w:val="EC32D08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55616D8"/>
    <w:multiLevelType w:val="multilevel"/>
    <w:tmpl w:val="0C0EBAF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AD25217"/>
    <w:multiLevelType w:val="hybridMultilevel"/>
    <w:tmpl w:val="E982ABC0"/>
    <w:lvl w:ilvl="0" w:tplc="7DB04A64">
      <w:numFmt w:val="bullet"/>
      <w:lvlText w:val=""/>
      <w:lvlJc w:val="left"/>
      <w:pPr>
        <w:ind w:left="309" w:hanging="202"/>
      </w:pPr>
      <w:rPr>
        <w:rFonts w:ascii="Wingdings 2" w:eastAsia="Wingdings 2" w:hAnsi="Wingdings 2" w:cs="Wingdings 2" w:hint="default"/>
        <w:b/>
        <w:bCs/>
        <w:w w:val="99"/>
        <w:sz w:val="24"/>
        <w:szCs w:val="24"/>
        <w:lang w:val="en-US" w:eastAsia="en-US" w:bidi="ar-SA"/>
      </w:rPr>
    </w:lvl>
    <w:lvl w:ilvl="1" w:tplc="55B6AD56">
      <w:numFmt w:val="bullet"/>
      <w:lvlText w:val="•"/>
      <w:lvlJc w:val="left"/>
      <w:pPr>
        <w:ind w:left="794" w:hanging="202"/>
      </w:pPr>
      <w:rPr>
        <w:rFonts w:hint="default"/>
        <w:lang w:val="en-US" w:eastAsia="en-US" w:bidi="ar-SA"/>
      </w:rPr>
    </w:lvl>
    <w:lvl w:ilvl="2" w:tplc="7070DA76">
      <w:numFmt w:val="bullet"/>
      <w:lvlText w:val="•"/>
      <w:lvlJc w:val="left"/>
      <w:pPr>
        <w:ind w:left="1289" w:hanging="202"/>
      </w:pPr>
      <w:rPr>
        <w:rFonts w:hint="default"/>
        <w:lang w:val="en-US" w:eastAsia="en-US" w:bidi="ar-SA"/>
      </w:rPr>
    </w:lvl>
    <w:lvl w:ilvl="3" w:tplc="68BECA50">
      <w:numFmt w:val="bullet"/>
      <w:lvlText w:val="•"/>
      <w:lvlJc w:val="left"/>
      <w:pPr>
        <w:ind w:left="1784" w:hanging="202"/>
      </w:pPr>
      <w:rPr>
        <w:rFonts w:hint="default"/>
        <w:lang w:val="en-US" w:eastAsia="en-US" w:bidi="ar-SA"/>
      </w:rPr>
    </w:lvl>
    <w:lvl w:ilvl="4" w:tplc="0824C68C">
      <w:numFmt w:val="bullet"/>
      <w:lvlText w:val="•"/>
      <w:lvlJc w:val="left"/>
      <w:pPr>
        <w:ind w:left="2278" w:hanging="202"/>
      </w:pPr>
      <w:rPr>
        <w:rFonts w:hint="default"/>
        <w:lang w:val="en-US" w:eastAsia="en-US" w:bidi="ar-SA"/>
      </w:rPr>
    </w:lvl>
    <w:lvl w:ilvl="5" w:tplc="91FA94D4">
      <w:numFmt w:val="bullet"/>
      <w:lvlText w:val="•"/>
      <w:lvlJc w:val="left"/>
      <w:pPr>
        <w:ind w:left="2773" w:hanging="202"/>
      </w:pPr>
      <w:rPr>
        <w:rFonts w:hint="default"/>
        <w:lang w:val="en-US" w:eastAsia="en-US" w:bidi="ar-SA"/>
      </w:rPr>
    </w:lvl>
    <w:lvl w:ilvl="6" w:tplc="FD3819E4">
      <w:numFmt w:val="bullet"/>
      <w:lvlText w:val="•"/>
      <w:lvlJc w:val="left"/>
      <w:pPr>
        <w:ind w:left="3268" w:hanging="202"/>
      </w:pPr>
      <w:rPr>
        <w:rFonts w:hint="default"/>
        <w:lang w:val="en-US" w:eastAsia="en-US" w:bidi="ar-SA"/>
      </w:rPr>
    </w:lvl>
    <w:lvl w:ilvl="7" w:tplc="A912BE78">
      <w:numFmt w:val="bullet"/>
      <w:lvlText w:val="•"/>
      <w:lvlJc w:val="left"/>
      <w:pPr>
        <w:ind w:left="3762" w:hanging="202"/>
      </w:pPr>
      <w:rPr>
        <w:rFonts w:hint="default"/>
        <w:lang w:val="en-US" w:eastAsia="en-US" w:bidi="ar-SA"/>
      </w:rPr>
    </w:lvl>
    <w:lvl w:ilvl="8" w:tplc="BAD2B0AE">
      <w:numFmt w:val="bullet"/>
      <w:lvlText w:val="•"/>
      <w:lvlJc w:val="left"/>
      <w:pPr>
        <w:ind w:left="4257" w:hanging="202"/>
      </w:pPr>
      <w:rPr>
        <w:rFonts w:hint="default"/>
        <w:lang w:val="en-US" w:eastAsia="en-US" w:bidi="ar-SA"/>
      </w:rPr>
    </w:lvl>
  </w:abstractNum>
  <w:abstractNum w:abstractNumId="16" w15:restartNumberingAfterBreak="0">
    <w:nsid w:val="7350065E"/>
    <w:multiLevelType w:val="hybridMultilevel"/>
    <w:tmpl w:val="DC6E0A46"/>
    <w:lvl w:ilvl="0" w:tplc="9E9A1658">
      <w:numFmt w:val="bullet"/>
      <w:lvlText w:val=""/>
      <w:lvlJc w:val="left"/>
      <w:pPr>
        <w:ind w:left="1044" w:hanging="202"/>
      </w:pPr>
      <w:rPr>
        <w:rFonts w:ascii="Wingdings 2" w:eastAsia="Wingdings 2" w:hAnsi="Wingdings 2" w:cs="Wingdings 2" w:hint="default"/>
        <w:b/>
        <w:bCs/>
        <w:w w:val="99"/>
        <w:sz w:val="24"/>
        <w:szCs w:val="24"/>
        <w:lang w:val="en-US" w:eastAsia="en-US" w:bidi="ar-SA"/>
      </w:rPr>
    </w:lvl>
    <w:lvl w:ilvl="1" w:tplc="B6B842B0">
      <w:numFmt w:val="bullet"/>
      <w:lvlText w:val="•"/>
      <w:lvlJc w:val="left"/>
      <w:pPr>
        <w:ind w:left="1460" w:hanging="202"/>
      </w:pPr>
      <w:rPr>
        <w:rFonts w:hint="default"/>
        <w:lang w:val="en-US" w:eastAsia="en-US" w:bidi="ar-SA"/>
      </w:rPr>
    </w:lvl>
    <w:lvl w:ilvl="2" w:tplc="DC564B0A">
      <w:numFmt w:val="bullet"/>
      <w:lvlText w:val="•"/>
      <w:lvlJc w:val="left"/>
      <w:pPr>
        <w:ind w:left="1881" w:hanging="202"/>
      </w:pPr>
      <w:rPr>
        <w:rFonts w:hint="default"/>
        <w:lang w:val="en-US" w:eastAsia="en-US" w:bidi="ar-SA"/>
      </w:rPr>
    </w:lvl>
    <w:lvl w:ilvl="3" w:tplc="192861CA">
      <w:numFmt w:val="bullet"/>
      <w:lvlText w:val="•"/>
      <w:lvlJc w:val="left"/>
      <w:pPr>
        <w:ind w:left="2302" w:hanging="202"/>
      </w:pPr>
      <w:rPr>
        <w:rFonts w:hint="default"/>
        <w:lang w:val="en-US" w:eastAsia="en-US" w:bidi="ar-SA"/>
      </w:rPr>
    </w:lvl>
    <w:lvl w:ilvl="4" w:tplc="DD3E46EE">
      <w:numFmt w:val="bullet"/>
      <w:lvlText w:val="•"/>
      <w:lvlJc w:val="left"/>
      <w:pPr>
        <w:ind w:left="2722" w:hanging="202"/>
      </w:pPr>
      <w:rPr>
        <w:rFonts w:hint="default"/>
        <w:lang w:val="en-US" w:eastAsia="en-US" w:bidi="ar-SA"/>
      </w:rPr>
    </w:lvl>
    <w:lvl w:ilvl="5" w:tplc="870698BA">
      <w:numFmt w:val="bullet"/>
      <w:lvlText w:val="•"/>
      <w:lvlJc w:val="left"/>
      <w:pPr>
        <w:ind w:left="3143" w:hanging="202"/>
      </w:pPr>
      <w:rPr>
        <w:rFonts w:hint="default"/>
        <w:lang w:val="en-US" w:eastAsia="en-US" w:bidi="ar-SA"/>
      </w:rPr>
    </w:lvl>
    <w:lvl w:ilvl="6" w:tplc="8A7AFBDC">
      <w:numFmt w:val="bullet"/>
      <w:lvlText w:val="•"/>
      <w:lvlJc w:val="left"/>
      <w:pPr>
        <w:ind w:left="3564" w:hanging="202"/>
      </w:pPr>
      <w:rPr>
        <w:rFonts w:hint="default"/>
        <w:lang w:val="en-US" w:eastAsia="en-US" w:bidi="ar-SA"/>
      </w:rPr>
    </w:lvl>
    <w:lvl w:ilvl="7" w:tplc="C73835FA">
      <w:numFmt w:val="bullet"/>
      <w:lvlText w:val="•"/>
      <w:lvlJc w:val="left"/>
      <w:pPr>
        <w:ind w:left="3984" w:hanging="202"/>
      </w:pPr>
      <w:rPr>
        <w:rFonts w:hint="default"/>
        <w:lang w:val="en-US" w:eastAsia="en-US" w:bidi="ar-SA"/>
      </w:rPr>
    </w:lvl>
    <w:lvl w:ilvl="8" w:tplc="088EAEDE">
      <w:numFmt w:val="bullet"/>
      <w:lvlText w:val="•"/>
      <w:lvlJc w:val="left"/>
      <w:pPr>
        <w:ind w:left="4405" w:hanging="202"/>
      </w:pPr>
      <w:rPr>
        <w:rFonts w:hint="default"/>
        <w:lang w:val="en-US" w:eastAsia="en-US" w:bidi="ar-SA"/>
      </w:rPr>
    </w:lvl>
  </w:abstractNum>
  <w:abstractNum w:abstractNumId="17" w15:restartNumberingAfterBreak="0">
    <w:nsid w:val="74FA70FC"/>
    <w:multiLevelType w:val="hybridMultilevel"/>
    <w:tmpl w:val="F342C05E"/>
    <w:lvl w:ilvl="0" w:tplc="04090001">
      <w:start w:val="1"/>
      <w:numFmt w:val="bullet"/>
      <w:lvlText w:val=""/>
      <w:lvlJc w:val="left"/>
      <w:pPr>
        <w:tabs>
          <w:tab w:val="num" w:pos="720"/>
        </w:tabs>
        <w:ind w:left="720" w:hanging="360"/>
      </w:pPr>
      <w:rPr>
        <w:rFonts w:ascii="Symbol" w:hAnsi="Symbol" w:hint="default"/>
      </w:rPr>
    </w:lvl>
    <w:lvl w:ilvl="1" w:tplc="6B540C3C">
      <w:start w:val="1"/>
      <w:numFmt w:val="bullet"/>
      <w:lvlText w:val=""/>
      <w:lvlPicBulletId w:val="0"/>
      <w:lvlJc w:val="left"/>
      <w:pPr>
        <w:tabs>
          <w:tab w:val="num" w:pos="1080"/>
        </w:tabs>
        <w:ind w:left="1080" w:hanging="360"/>
      </w:pPr>
      <w:rPr>
        <w:rFonts w:ascii="Wingdings" w:hAnsi="Wingdings" w:hint="default"/>
        <w:color w:val="auto"/>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ADB7081"/>
    <w:multiLevelType w:val="multilevel"/>
    <w:tmpl w:val="B0D46C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4"/>
  </w:num>
  <w:num w:numId="6">
    <w:abstractNumId w:val="13"/>
  </w:num>
  <w:num w:numId="7">
    <w:abstractNumId w:val="14"/>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7"/>
  </w:num>
  <w:num w:numId="12">
    <w:abstractNumId w:val="6"/>
  </w:num>
  <w:num w:numId="13">
    <w:abstractNumId w:val="12"/>
  </w:num>
  <w:num w:numId="14">
    <w:abstractNumId w:val="9"/>
  </w:num>
  <w:num w:numId="15">
    <w:abstractNumId w:val="8"/>
  </w:num>
  <w:num w:numId="16">
    <w:abstractNumId w:val="15"/>
  </w:num>
  <w:num w:numId="17">
    <w:abstractNumId w:val="5"/>
  </w:num>
  <w:num w:numId="18">
    <w:abstractNumId w:val="1"/>
  </w:num>
  <w:num w:numId="19">
    <w:abstractNumId w:val="16"/>
  </w:num>
  <w:num w:numId="20">
    <w:abstractNumId w:val="3"/>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6E3"/>
    <w:rsid w:val="000000EC"/>
    <w:rsid w:val="00000744"/>
    <w:rsid w:val="00003F48"/>
    <w:rsid w:val="000176D8"/>
    <w:rsid w:val="00042F31"/>
    <w:rsid w:val="00042F7A"/>
    <w:rsid w:val="000453B4"/>
    <w:rsid w:val="00052145"/>
    <w:rsid w:val="000604D0"/>
    <w:rsid w:val="00060CB4"/>
    <w:rsid w:val="0007271B"/>
    <w:rsid w:val="00075F2D"/>
    <w:rsid w:val="000A61EA"/>
    <w:rsid w:val="000A7D3E"/>
    <w:rsid w:val="000B3E08"/>
    <w:rsid w:val="000B5126"/>
    <w:rsid w:val="000C60F3"/>
    <w:rsid w:val="000D045A"/>
    <w:rsid w:val="000D0B58"/>
    <w:rsid w:val="000D3B1B"/>
    <w:rsid w:val="000D5DFA"/>
    <w:rsid w:val="001052C2"/>
    <w:rsid w:val="00106785"/>
    <w:rsid w:val="001079C5"/>
    <w:rsid w:val="00112A2D"/>
    <w:rsid w:val="00115BF7"/>
    <w:rsid w:val="001212B5"/>
    <w:rsid w:val="0013222C"/>
    <w:rsid w:val="001349CD"/>
    <w:rsid w:val="0014022F"/>
    <w:rsid w:val="00164EBD"/>
    <w:rsid w:val="00165AD8"/>
    <w:rsid w:val="0017237A"/>
    <w:rsid w:val="00173502"/>
    <w:rsid w:val="00177B9D"/>
    <w:rsid w:val="00181C5D"/>
    <w:rsid w:val="001A1718"/>
    <w:rsid w:val="001A238F"/>
    <w:rsid w:val="001B2816"/>
    <w:rsid w:val="001B5DE5"/>
    <w:rsid w:val="001C3197"/>
    <w:rsid w:val="001D684A"/>
    <w:rsid w:val="001E1492"/>
    <w:rsid w:val="001E35D5"/>
    <w:rsid w:val="001E4B4F"/>
    <w:rsid w:val="001E543B"/>
    <w:rsid w:val="001F014A"/>
    <w:rsid w:val="001F047D"/>
    <w:rsid w:val="001F3BBD"/>
    <w:rsid w:val="001F4570"/>
    <w:rsid w:val="001F4AF4"/>
    <w:rsid w:val="00210088"/>
    <w:rsid w:val="002121FA"/>
    <w:rsid w:val="00214350"/>
    <w:rsid w:val="00216C9F"/>
    <w:rsid w:val="00227D3F"/>
    <w:rsid w:val="0023408A"/>
    <w:rsid w:val="00234857"/>
    <w:rsid w:val="0024049B"/>
    <w:rsid w:val="002437F4"/>
    <w:rsid w:val="00255E98"/>
    <w:rsid w:val="0026062C"/>
    <w:rsid w:val="00261B7D"/>
    <w:rsid w:val="002679D3"/>
    <w:rsid w:val="00275320"/>
    <w:rsid w:val="00287C8F"/>
    <w:rsid w:val="002A45B6"/>
    <w:rsid w:val="002B6566"/>
    <w:rsid w:val="002C1085"/>
    <w:rsid w:val="002C2A7D"/>
    <w:rsid w:val="002C6B1A"/>
    <w:rsid w:val="002D25F5"/>
    <w:rsid w:val="002D5ABE"/>
    <w:rsid w:val="002D6021"/>
    <w:rsid w:val="002D79B2"/>
    <w:rsid w:val="002E3AA6"/>
    <w:rsid w:val="002F0517"/>
    <w:rsid w:val="002F7FBE"/>
    <w:rsid w:val="00303B5F"/>
    <w:rsid w:val="00321D90"/>
    <w:rsid w:val="003238DE"/>
    <w:rsid w:val="00327CDB"/>
    <w:rsid w:val="003328D0"/>
    <w:rsid w:val="00334A49"/>
    <w:rsid w:val="0035652A"/>
    <w:rsid w:val="00356A65"/>
    <w:rsid w:val="00371CCC"/>
    <w:rsid w:val="003A6915"/>
    <w:rsid w:val="003A70F9"/>
    <w:rsid w:val="003D11AE"/>
    <w:rsid w:val="003D70DD"/>
    <w:rsid w:val="003E5CCD"/>
    <w:rsid w:val="003E7F2C"/>
    <w:rsid w:val="003F227C"/>
    <w:rsid w:val="00405BBB"/>
    <w:rsid w:val="004108B0"/>
    <w:rsid w:val="004126B0"/>
    <w:rsid w:val="00420ED9"/>
    <w:rsid w:val="004236C6"/>
    <w:rsid w:val="004252A0"/>
    <w:rsid w:val="00434C81"/>
    <w:rsid w:val="00446FD5"/>
    <w:rsid w:val="00450349"/>
    <w:rsid w:val="0045643F"/>
    <w:rsid w:val="00460989"/>
    <w:rsid w:val="00460C6D"/>
    <w:rsid w:val="00463B70"/>
    <w:rsid w:val="00467C6D"/>
    <w:rsid w:val="00473E0C"/>
    <w:rsid w:val="004845B9"/>
    <w:rsid w:val="00484C6E"/>
    <w:rsid w:val="00487707"/>
    <w:rsid w:val="0049067E"/>
    <w:rsid w:val="004A15CC"/>
    <w:rsid w:val="004A44DD"/>
    <w:rsid w:val="004A5B37"/>
    <w:rsid w:val="004C7687"/>
    <w:rsid w:val="004D14E6"/>
    <w:rsid w:val="004D4008"/>
    <w:rsid w:val="005004BE"/>
    <w:rsid w:val="00506C75"/>
    <w:rsid w:val="005112CA"/>
    <w:rsid w:val="0052338B"/>
    <w:rsid w:val="005360FC"/>
    <w:rsid w:val="0054025B"/>
    <w:rsid w:val="00542CC3"/>
    <w:rsid w:val="00550A0B"/>
    <w:rsid w:val="005516FB"/>
    <w:rsid w:val="00554F9F"/>
    <w:rsid w:val="005552A3"/>
    <w:rsid w:val="00564D77"/>
    <w:rsid w:val="005744DC"/>
    <w:rsid w:val="0057728B"/>
    <w:rsid w:val="00583F05"/>
    <w:rsid w:val="005A7777"/>
    <w:rsid w:val="005B12E8"/>
    <w:rsid w:val="005B24E9"/>
    <w:rsid w:val="005C0067"/>
    <w:rsid w:val="005C790E"/>
    <w:rsid w:val="005D444E"/>
    <w:rsid w:val="005E5000"/>
    <w:rsid w:val="005F5F56"/>
    <w:rsid w:val="00601CF1"/>
    <w:rsid w:val="00620449"/>
    <w:rsid w:val="00620D70"/>
    <w:rsid w:val="00622689"/>
    <w:rsid w:val="0062445F"/>
    <w:rsid w:val="00624998"/>
    <w:rsid w:val="00625A84"/>
    <w:rsid w:val="0063279C"/>
    <w:rsid w:val="00636A9F"/>
    <w:rsid w:val="00640A82"/>
    <w:rsid w:val="006461BF"/>
    <w:rsid w:val="00657C55"/>
    <w:rsid w:val="00661AD4"/>
    <w:rsid w:val="0067144A"/>
    <w:rsid w:val="00672801"/>
    <w:rsid w:val="00675CD2"/>
    <w:rsid w:val="006846AE"/>
    <w:rsid w:val="00691484"/>
    <w:rsid w:val="006A276E"/>
    <w:rsid w:val="006A46D3"/>
    <w:rsid w:val="006B4BB1"/>
    <w:rsid w:val="006B74F2"/>
    <w:rsid w:val="006C2954"/>
    <w:rsid w:val="006C2FCC"/>
    <w:rsid w:val="006C59E5"/>
    <w:rsid w:val="006D2FB1"/>
    <w:rsid w:val="006E0F9E"/>
    <w:rsid w:val="006E180C"/>
    <w:rsid w:val="006F6605"/>
    <w:rsid w:val="00705277"/>
    <w:rsid w:val="007138A0"/>
    <w:rsid w:val="00722AFF"/>
    <w:rsid w:val="00723941"/>
    <w:rsid w:val="00723E86"/>
    <w:rsid w:val="00724729"/>
    <w:rsid w:val="00741545"/>
    <w:rsid w:val="00752DEE"/>
    <w:rsid w:val="00760170"/>
    <w:rsid w:val="007701B2"/>
    <w:rsid w:val="00770E5F"/>
    <w:rsid w:val="00774C4B"/>
    <w:rsid w:val="00776538"/>
    <w:rsid w:val="00782E10"/>
    <w:rsid w:val="007843D1"/>
    <w:rsid w:val="00785CF2"/>
    <w:rsid w:val="00792839"/>
    <w:rsid w:val="007976BD"/>
    <w:rsid w:val="007A11BF"/>
    <w:rsid w:val="007A1E3E"/>
    <w:rsid w:val="007A225C"/>
    <w:rsid w:val="007A6A32"/>
    <w:rsid w:val="007B30B2"/>
    <w:rsid w:val="007B3E7C"/>
    <w:rsid w:val="007C130D"/>
    <w:rsid w:val="007D46B6"/>
    <w:rsid w:val="007D4B55"/>
    <w:rsid w:val="007D5588"/>
    <w:rsid w:val="007E2248"/>
    <w:rsid w:val="008018D0"/>
    <w:rsid w:val="0083603F"/>
    <w:rsid w:val="008511CC"/>
    <w:rsid w:val="00851872"/>
    <w:rsid w:val="00865C85"/>
    <w:rsid w:val="00867624"/>
    <w:rsid w:val="00874544"/>
    <w:rsid w:val="0088605D"/>
    <w:rsid w:val="00895523"/>
    <w:rsid w:val="008A26B1"/>
    <w:rsid w:val="008A4A96"/>
    <w:rsid w:val="008B2B9C"/>
    <w:rsid w:val="008B7257"/>
    <w:rsid w:val="008C2BC9"/>
    <w:rsid w:val="008C3676"/>
    <w:rsid w:val="008F0559"/>
    <w:rsid w:val="00907686"/>
    <w:rsid w:val="009078D8"/>
    <w:rsid w:val="00913A13"/>
    <w:rsid w:val="009202E9"/>
    <w:rsid w:val="00920C6C"/>
    <w:rsid w:val="009266A3"/>
    <w:rsid w:val="00947484"/>
    <w:rsid w:val="00955D30"/>
    <w:rsid w:val="009569D1"/>
    <w:rsid w:val="009806E3"/>
    <w:rsid w:val="00995DE4"/>
    <w:rsid w:val="00997A3F"/>
    <w:rsid w:val="009A170C"/>
    <w:rsid w:val="009D7024"/>
    <w:rsid w:val="009E672C"/>
    <w:rsid w:val="009F11A6"/>
    <w:rsid w:val="009F70DB"/>
    <w:rsid w:val="00A04A37"/>
    <w:rsid w:val="00A069A7"/>
    <w:rsid w:val="00A1179D"/>
    <w:rsid w:val="00A2577F"/>
    <w:rsid w:val="00A2581A"/>
    <w:rsid w:val="00A464BC"/>
    <w:rsid w:val="00A525F1"/>
    <w:rsid w:val="00A672BD"/>
    <w:rsid w:val="00A6768F"/>
    <w:rsid w:val="00A753E2"/>
    <w:rsid w:val="00A8647F"/>
    <w:rsid w:val="00AA139F"/>
    <w:rsid w:val="00AB059C"/>
    <w:rsid w:val="00AB4385"/>
    <w:rsid w:val="00AB6C1C"/>
    <w:rsid w:val="00AD2890"/>
    <w:rsid w:val="00AD4480"/>
    <w:rsid w:val="00AD71AF"/>
    <w:rsid w:val="00AF3838"/>
    <w:rsid w:val="00B05E50"/>
    <w:rsid w:val="00B06E15"/>
    <w:rsid w:val="00B06F15"/>
    <w:rsid w:val="00B16AA2"/>
    <w:rsid w:val="00B23F24"/>
    <w:rsid w:val="00B40245"/>
    <w:rsid w:val="00B44FA0"/>
    <w:rsid w:val="00B50DAF"/>
    <w:rsid w:val="00B526D0"/>
    <w:rsid w:val="00B53DEC"/>
    <w:rsid w:val="00B8005C"/>
    <w:rsid w:val="00B82151"/>
    <w:rsid w:val="00B945F9"/>
    <w:rsid w:val="00B95858"/>
    <w:rsid w:val="00BC4F2E"/>
    <w:rsid w:val="00BE155D"/>
    <w:rsid w:val="00BF4C33"/>
    <w:rsid w:val="00BF6B62"/>
    <w:rsid w:val="00BF7CF8"/>
    <w:rsid w:val="00C0580E"/>
    <w:rsid w:val="00C22F5C"/>
    <w:rsid w:val="00C52B12"/>
    <w:rsid w:val="00C74D23"/>
    <w:rsid w:val="00C869CF"/>
    <w:rsid w:val="00C93F86"/>
    <w:rsid w:val="00CA7DF0"/>
    <w:rsid w:val="00CB3353"/>
    <w:rsid w:val="00D10B56"/>
    <w:rsid w:val="00D1419D"/>
    <w:rsid w:val="00D14D05"/>
    <w:rsid w:val="00D157F2"/>
    <w:rsid w:val="00D33E76"/>
    <w:rsid w:val="00D52739"/>
    <w:rsid w:val="00D56A5E"/>
    <w:rsid w:val="00D67014"/>
    <w:rsid w:val="00D6760D"/>
    <w:rsid w:val="00D705A4"/>
    <w:rsid w:val="00D7084E"/>
    <w:rsid w:val="00D95B23"/>
    <w:rsid w:val="00DC25B5"/>
    <w:rsid w:val="00DD3ECF"/>
    <w:rsid w:val="00DD3F00"/>
    <w:rsid w:val="00DD4CD7"/>
    <w:rsid w:val="00DD73AD"/>
    <w:rsid w:val="00DE034B"/>
    <w:rsid w:val="00DE056D"/>
    <w:rsid w:val="00E01C84"/>
    <w:rsid w:val="00E07E71"/>
    <w:rsid w:val="00E10AD9"/>
    <w:rsid w:val="00E320C2"/>
    <w:rsid w:val="00E4103F"/>
    <w:rsid w:val="00E559CF"/>
    <w:rsid w:val="00E62FD5"/>
    <w:rsid w:val="00E739B7"/>
    <w:rsid w:val="00E74807"/>
    <w:rsid w:val="00E766FA"/>
    <w:rsid w:val="00E77023"/>
    <w:rsid w:val="00E772CC"/>
    <w:rsid w:val="00E82F43"/>
    <w:rsid w:val="00E97842"/>
    <w:rsid w:val="00EA1121"/>
    <w:rsid w:val="00EA5B2E"/>
    <w:rsid w:val="00EB12AA"/>
    <w:rsid w:val="00EB1BB0"/>
    <w:rsid w:val="00EB2114"/>
    <w:rsid w:val="00EC4115"/>
    <w:rsid w:val="00EE3201"/>
    <w:rsid w:val="00F05594"/>
    <w:rsid w:val="00F16305"/>
    <w:rsid w:val="00F444EF"/>
    <w:rsid w:val="00F5036B"/>
    <w:rsid w:val="00F52C6A"/>
    <w:rsid w:val="00F85F75"/>
    <w:rsid w:val="00F86A05"/>
    <w:rsid w:val="00F912F2"/>
    <w:rsid w:val="00F9588C"/>
    <w:rsid w:val="00FA1FE0"/>
    <w:rsid w:val="00FA24B0"/>
    <w:rsid w:val="00FA3661"/>
    <w:rsid w:val="00FA4F51"/>
    <w:rsid w:val="00FA7876"/>
    <w:rsid w:val="00FA798F"/>
    <w:rsid w:val="00FA7E21"/>
    <w:rsid w:val="00FB55EE"/>
    <w:rsid w:val="00FB57C6"/>
    <w:rsid w:val="00FD0FC2"/>
    <w:rsid w:val="00FD31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7"/>
    <o:shapelayout v:ext="edit">
      <o:idmap v:ext="edit" data="1"/>
    </o:shapelayout>
  </w:shapeDefaults>
  <w:decimalSymbol w:val="."/>
  <w:listSeparator w:val=","/>
  <w14:docId w14:val="66C48B29"/>
  <w15:docId w15:val="{6850A6C3-3C00-4C57-8A9B-F8E907E2C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1CCC"/>
    <w:rPr>
      <w:rFonts w:eastAsia="Calibri"/>
      <w:sz w:val="24"/>
      <w:szCs w:val="24"/>
    </w:rPr>
  </w:style>
  <w:style w:type="paragraph" w:styleId="Heading1">
    <w:name w:val="heading 1"/>
    <w:basedOn w:val="Normal"/>
    <w:next w:val="Normal"/>
    <w:link w:val="Heading1Char"/>
    <w:uiPriority w:val="9"/>
    <w:qFormat/>
    <w:rsid w:val="0017350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115BF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26D0"/>
    <w:pPr>
      <w:tabs>
        <w:tab w:val="center" w:pos="4680"/>
        <w:tab w:val="right" w:pos="9360"/>
      </w:tabs>
    </w:pPr>
  </w:style>
  <w:style w:type="character" w:customStyle="1" w:styleId="HeaderChar">
    <w:name w:val="Header Char"/>
    <w:basedOn w:val="DefaultParagraphFont"/>
    <w:link w:val="Header"/>
    <w:uiPriority w:val="99"/>
    <w:rsid w:val="00B526D0"/>
    <w:rPr>
      <w:rFonts w:eastAsia="Calibri"/>
      <w:sz w:val="24"/>
      <w:szCs w:val="24"/>
    </w:rPr>
  </w:style>
  <w:style w:type="paragraph" w:styleId="Footer">
    <w:name w:val="footer"/>
    <w:basedOn w:val="Normal"/>
    <w:link w:val="FooterChar"/>
    <w:uiPriority w:val="99"/>
    <w:unhideWhenUsed/>
    <w:rsid w:val="00B526D0"/>
    <w:pPr>
      <w:tabs>
        <w:tab w:val="center" w:pos="4680"/>
        <w:tab w:val="right" w:pos="9360"/>
      </w:tabs>
    </w:pPr>
  </w:style>
  <w:style w:type="character" w:customStyle="1" w:styleId="FooterChar">
    <w:name w:val="Footer Char"/>
    <w:basedOn w:val="DefaultParagraphFont"/>
    <w:link w:val="Footer"/>
    <w:uiPriority w:val="99"/>
    <w:rsid w:val="00B526D0"/>
    <w:rPr>
      <w:rFonts w:eastAsia="Calibri"/>
      <w:sz w:val="24"/>
      <w:szCs w:val="24"/>
    </w:rPr>
  </w:style>
  <w:style w:type="paragraph" w:styleId="BalloonText">
    <w:name w:val="Balloon Text"/>
    <w:basedOn w:val="Normal"/>
    <w:link w:val="BalloonTextChar"/>
    <w:uiPriority w:val="99"/>
    <w:semiHidden/>
    <w:unhideWhenUsed/>
    <w:rsid w:val="00460989"/>
    <w:rPr>
      <w:rFonts w:ascii="Tahoma" w:hAnsi="Tahoma" w:cs="Tahoma"/>
      <w:sz w:val="16"/>
      <w:szCs w:val="16"/>
    </w:rPr>
  </w:style>
  <w:style w:type="character" w:customStyle="1" w:styleId="BalloonTextChar">
    <w:name w:val="Balloon Text Char"/>
    <w:basedOn w:val="DefaultParagraphFont"/>
    <w:link w:val="BalloonText"/>
    <w:uiPriority w:val="99"/>
    <w:semiHidden/>
    <w:rsid w:val="00460989"/>
    <w:rPr>
      <w:rFonts w:ascii="Tahoma" w:eastAsia="Calibri" w:hAnsi="Tahoma" w:cs="Tahoma"/>
      <w:sz w:val="16"/>
      <w:szCs w:val="16"/>
    </w:rPr>
  </w:style>
  <w:style w:type="character" w:styleId="Hyperlink">
    <w:name w:val="Hyperlink"/>
    <w:basedOn w:val="DefaultParagraphFont"/>
    <w:uiPriority w:val="99"/>
    <w:rsid w:val="00B40245"/>
    <w:rPr>
      <w:rFonts w:cs="Times New Roman"/>
      <w:color w:val="0000FF"/>
      <w:u w:val="single"/>
    </w:rPr>
  </w:style>
  <w:style w:type="character" w:styleId="FollowedHyperlink">
    <w:name w:val="FollowedHyperlink"/>
    <w:basedOn w:val="DefaultParagraphFont"/>
    <w:uiPriority w:val="99"/>
    <w:semiHidden/>
    <w:unhideWhenUsed/>
    <w:rsid w:val="00B40245"/>
    <w:rPr>
      <w:color w:val="800080" w:themeColor="followedHyperlink"/>
      <w:u w:val="single"/>
    </w:rPr>
  </w:style>
  <w:style w:type="paragraph" w:styleId="ListParagraph">
    <w:name w:val="List Paragraph"/>
    <w:basedOn w:val="Normal"/>
    <w:uiPriority w:val="34"/>
    <w:qFormat/>
    <w:rsid w:val="00D52739"/>
    <w:pPr>
      <w:ind w:left="720"/>
      <w:contextualSpacing/>
    </w:pPr>
    <w:rPr>
      <w:rFonts w:eastAsia="Times New Roman"/>
    </w:rPr>
  </w:style>
  <w:style w:type="character" w:styleId="CommentReference">
    <w:name w:val="annotation reference"/>
    <w:basedOn w:val="DefaultParagraphFont"/>
    <w:uiPriority w:val="99"/>
    <w:semiHidden/>
    <w:unhideWhenUsed/>
    <w:rsid w:val="00BF4C33"/>
    <w:rPr>
      <w:sz w:val="16"/>
      <w:szCs w:val="16"/>
    </w:rPr>
  </w:style>
  <w:style w:type="paragraph" w:styleId="CommentText">
    <w:name w:val="annotation text"/>
    <w:basedOn w:val="Normal"/>
    <w:link w:val="CommentTextChar"/>
    <w:uiPriority w:val="99"/>
    <w:unhideWhenUsed/>
    <w:rsid w:val="00BF4C33"/>
    <w:rPr>
      <w:sz w:val="20"/>
      <w:szCs w:val="20"/>
    </w:rPr>
  </w:style>
  <w:style w:type="character" w:customStyle="1" w:styleId="CommentTextChar">
    <w:name w:val="Comment Text Char"/>
    <w:basedOn w:val="DefaultParagraphFont"/>
    <w:link w:val="CommentText"/>
    <w:uiPriority w:val="99"/>
    <w:rsid w:val="00BF4C33"/>
    <w:rPr>
      <w:rFonts w:eastAsia="Calibri"/>
    </w:rPr>
  </w:style>
  <w:style w:type="paragraph" w:styleId="CommentSubject">
    <w:name w:val="annotation subject"/>
    <w:basedOn w:val="CommentText"/>
    <w:next w:val="CommentText"/>
    <w:link w:val="CommentSubjectChar"/>
    <w:uiPriority w:val="99"/>
    <w:semiHidden/>
    <w:unhideWhenUsed/>
    <w:rsid w:val="00BF4C33"/>
    <w:rPr>
      <w:b/>
      <w:bCs/>
    </w:rPr>
  </w:style>
  <w:style w:type="character" w:customStyle="1" w:styleId="CommentSubjectChar">
    <w:name w:val="Comment Subject Char"/>
    <w:basedOn w:val="CommentTextChar"/>
    <w:link w:val="CommentSubject"/>
    <w:uiPriority w:val="99"/>
    <w:semiHidden/>
    <w:rsid w:val="00BF4C33"/>
    <w:rPr>
      <w:rFonts w:eastAsia="Calibri"/>
      <w:b/>
      <w:bCs/>
    </w:rPr>
  </w:style>
  <w:style w:type="paragraph" w:customStyle="1" w:styleId="Default">
    <w:name w:val="Default"/>
    <w:rsid w:val="002F0517"/>
    <w:pPr>
      <w:autoSpaceDE w:val="0"/>
      <w:autoSpaceDN w:val="0"/>
      <w:adjustRightInd w:val="0"/>
    </w:pPr>
    <w:rPr>
      <w:rFonts w:eastAsiaTheme="minorHAnsi"/>
      <w:color w:val="000000"/>
      <w:sz w:val="24"/>
      <w:szCs w:val="24"/>
    </w:rPr>
  </w:style>
  <w:style w:type="paragraph" w:customStyle="1" w:styleId="EndNoteBibliography">
    <w:name w:val="EndNote Bibliography"/>
    <w:basedOn w:val="Normal"/>
    <w:link w:val="EndNoteBibliographyChar"/>
    <w:rsid w:val="001F014A"/>
    <w:rPr>
      <w:rFonts w:eastAsia="Times New Roman"/>
      <w:noProof/>
      <w:sz w:val="22"/>
    </w:rPr>
  </w:style>
  <w:style w:type="character" w:customStyle="1" w:styleId="EndNoteBibliographyChar">
    <w:name w:val="EndNote Bibliography Char"/>
    <w:link w:val="EndNoteBibliography"/>
    <w:rsid w:val="001F014A"/>
    <w:rPr>
      <w:noProof/>
      <w:sz w:val="22"/>
      <w:szCs w:val="24"/>
    </w:rPr>
  </w:style>
  <w:style w:type="table" w:customStyle="1" w:styleId="TableGrid">
    <w:name w:val="TableGrid"/>
    <w:rsid w:val="00554F9F"/>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BodyTextIndent">
    <w:name w:val="Body Text Indent"/>
    <w:basedOn w:val="Normal"/>
    <w:link w:val="BodyTextIndentChar"/>
    <w:rsid w:val="007C130D"/>
    <w:pPr>
      <w:ind w:firstLine="720"/>
    </w:pPr>
    <w:rPr>
      <w:rFonts w:eastAsia="Times New Roman"/>
    </w:rPr>
  </w:style>
  <w:style w:type="character" w:customStyle="1" w:styleId="BodyTextIndentChar">
    <w:name w:val="Body Text Indent Char"/>
    <w:basedOn w:val="DefaultParagraphFont"/>
    <w:link w:val="BodyTextIndent"/>
    <w:rsid w:val="007C130D"/>
    <w:rPr>
      <w:sz w:val="24"/>
      <w:szCs w:val="24"/>
    </w:rPr>
  </w:style>
  <w:style w:type="table" w:styleId="TableGrid0">
    <w:name w:val="Table Grid"/>
    <w:basedOn w:val="TableNormal"/>
    <w:rsid w:val="007C130D"/>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74807"/>
    <w:rPr>
      <w:color w:val="605E5C"/>
      <w:shd w:val="clear" w:color="auto" w:fill="E1DFDD"/>
    </w:rPr>
  </w:style>
  <w:style w:type="character" w:customStyle="1" w:styleId="Heading2Char">
    <w:name w:val="Heading 2 Char"/>
    <w:basedOn w:val="DefaultParagraphFont"/>
    <w:link w:val="Heading2"/>
    <w:uiPriority w:val="9"/>
    <w:semiHidden/>
    <w:rsid w:val="00115BF7"/>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173502"/>
    <w:rPr>
      <w:rFonts w:asciiTheme="majorHAnsi" w:eastAsiaTheme="majorEastAsia" w:hAnsiTheme="majorHAnsi" w:cstheme="majorBidi"/>
      <w:color w:val="365F91" w:themeColor="accent1" w:themeShade="BF"/>
      <w:sz w:val="32"/>
      <w:szCs w:val="32"/>
    </w:rPr>
  </w:style>
  <w:style w:type="paragraph" w:styleId="BodyText">
    <w:name w:val="Body Text"/>
    <w:basedOn w:val="Normal"/>
    <w:link w:val="BodyTextChar"/>
    <w:uiPriority w:val="99"/>
    <w:semiHidden/>
    <w:unhideWhenUsed/>
    <w:rsid w:val="00173502"/>
    <w:pPr>
      <w:spacing w:after="120"/>
    </w:pPr>
  </w:style>
  <w:style w:type="character" w:customStyle="1" w:styleId="BodyTextChar">
    <w:name w:val="Body Text Char"/>
    <w:basedOn w:val="DefaultParagraphFont"/>
    <w:link w:val="BodyText"/>
    <w:uiPriority w:val="99"/>
    <w:semiHidden/>
    <w:rsid w:val="00173502"/>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721611">
      <w:bodyDiv w:val="1"/>
      <w:marLeft w:val="0"/>
      <w:marRight w:val="0"/>
      <w:marTop w:val="0"/>
      <w:marBottom w:val="0"/>
      <w:divBdr>
        <w:top w:val="none" w:sz="0" w:space="0" w:color="auto"/>
        <w:left w:val="none" w:sz="0" w:space="0" w:color="auto"/>
        <w:bottom w:val="none" w:sz="0" w:space="0" w:color="auto"/>
        <w:right w:val="none" w:sz="0" w:space="0" w:color="auto"/>
      </w:divBdr>
      <w:divsChild>
        <w:div w:id="1269703882">
          <w:marLeft w:val="0"/>
          <w:marRight w:val="0"/>
          <w:marTop w:val="100"/>
          <w:marBottom w:val="100"/>
          <w:divBdr>
            <w:top w:val="dashed" w:sz="6" w:space="0" w:color="A8A8A8"/>
            <w:left w:val="none" w:sz="0" w:space="0" w:color="auto"/>
            <w:bottom w:val="none" w:sz="0" w:space="0" w:color="auto"/>
            <w:right w:val="none" w:sz="0" w:space="0" w:color="auto"/>
          </w:divBdr>
          <w:divsChild>
            <w:div w:id="70349123">
              <w:marLeft w:val="0"/>
              <w:marRight w:val="0"/>
              <w:marTop w:val="750"/>
              <w:marBottom w:val="750"/>
              <w:divBdr>
                <w:top w:val="none" w:sz="0" w:space="0" w:color="auto"/>
                <w:left w:val="none" w:sz="0" w:space="0" w:color="auto"/>
                <w:bottom w:val="none" w:sz="0" w:space="0" w:color="auto"/>
                <w:right w:val="none" w:sz="0" w:space="0" w:color="auto"/>
              </w:divBdr>
              <w:divsChild>
                <w:div w:id="812983325">
                  <w:marLeft w:val="0"/>
                  <w:marRight w:val="0"/>
                  <w:marTop w:val="0"/>
                  <w:marBottom w:val="0"/>
                  <w:divBdr>
                    <w:top w:val="none" w:sz="0" w:space="0" w:color="auto"/>
                    <w:left w:val="none" w:sz="0" w:space="0" w:color="auto"/>
                    <w:bottom w:val="none" w:sz="0" w:space="0" w:color="auto"/>
                    <w:right w:val="none" w:sz="0" w:space="0" w:color="auto"/>
                  </w:divBdr>
                  <w:divsChild>
                    <w:div w:id="1457943965">
                      <w:marLeft w:val="0"/>
                      <w:marRight w:val="0"/>
                      <w:marTop w:val="0"/>
                      <w:marBottom w:val="0"/>
                      <w:divBdr>
                        <w:top w:val="none" w:sz="0" w:space="0" w:color="auto"/>
                        <w:left w:val="none" w:sz="0" w:space="0" w:color="auto"/>
                        <w:bottom w:val="none" w:sz="0" w:space="0" w:color="auto"/>
                        <w:right w:val="none" w:sz="0" w:space="0" w:color="auto"/>
                      </w:divBdr>
                      <w:divsChild>
                        <w:div w:id="55551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8041402">
          <w:marLeft w:val="0"/>
          <w:marRight w:val="0"/>
          <w:marTop w:val="100"/>
          <w:marBottom w:val="100"/>
          <w:divBdr>
            <w:top w:val="dashed" w:sz="6" w:space="0" w:color="A8A8A8"/>
            <w:left w:val="none" w:sz="0" w:space="0" w:color="auto"/>
            <w:bottom w:val="none" w:sz="0" w:space="0" w:color="auto"/>
            <w:right w:val="none" w:sz="0" w:space="0" w:color="auto"/>
          </w:divBdr>
          <w:divsChild>
            <w:div w:id="2127311619">
              <w:marLeft w:val="0"/>
              <w:marRight w:val="0"/>
              <w:marTop w:val="750"/>
              <w:marBottom w:val="750"/>
              <w:divBdr>
                <w:top w:val="none" w:sz="0" w:space="0" w:color="auto"/>
                <w:left w:val="none" w:sz="0" w:space="0" w:color="auto"/>
                <w:bottom w:val="none" w:sz="0" w:space="0" w:color="auto"/>
                <w:right w:val="none" w:sz="0" w:space="0" w:color="auto"/>
              </w:divBdr>
              <w:divsChild>
                <w:div w:id="1558054515">
                  <w:marLeft w:val="0"/>
                  <w:marRight w:val="0"/>
                  <w:marTop w:val="0"/>
                  <w:marBottom w:val="0"/>
                  <w:divBdr>
                    <w:top w:val="none" w:sz="0" w:space="0" w:color="auto"/>
                    <w:left w:val="none" w:sz="0" w:space="0" w:color="auto"/>
                    <w:bottom w:val="none" w:sz="0" w:space="0" w:color="auto"/>
                    <w:right w:val="none" w:sz="0" w:space="0" w:color="auto"/>
                  </w:divBdr>
                  <w:divsChild>
                    <w:div w:id="1143499395">
                      <w:marLeft w:val="0"/>
                      <w:marRight w:val="0"/>
                      <w:marTop w:val="0"/>
                      <w:marBottom w:val="0"/>
                      <w:divBdr>
                        <w:top w:val="none" w:sz="0" w:space="0" w:color="auto"/>
                        <w:left w:val="none" w:sz="0" w:space="0" w:color="auto"/>
                        <w:bottom w:val="none" w:sz="0" w:space="0" w:color="auto"/>
                        <w:right w:val="none" w:sz="0" w:space="0" w:color="auto"/>
                      </w:divBdr>
                      <w:divsChild>
                        <w:div w:id="156467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9599965">
      <w:bodyDiv w:val="1"/>
      <w:marLeft w:val="0"/>
      <w:marRight w:val="0"/>
      <w:marTop w:val="0"/>
      <w:marBottom w:val="0"/>
      <w:divBdr>
        <w:top w:val="none" w:sz="0" w:space="0" w:color="auto"/>
        <w:left w:val="none" w:sz="0" w:space="0" w:color="auto"/>
        <w:bottom w:val="none" w:sz="0" w:space="0" w:color="auto"/>
        <w:right w:val="none" w:sz="0" w:space="0" w:color="auto"/>
      </w:divBdr>
    </w:div>
    <w:div w:id="780344824">
      <w:bodyDiv w:val="1"/>
      <w:marLeft w:val="0"/>
      <w:marRight w:val="0"/>
      <w:marTop w:val="0"/>
      <w:marBottom w:val="0"/>
      <w:divBdr>
        <w:top w:val="none" w:sz="0" w:space="0" w:color="auto"/>
        <w:left w:val="none" w:sz="0" w:space="0" w:color="auto"/>
        <w:bottom w:val="none" w:sz="0" w:space="0" w:color="auto"/>
        <w:right w:val="none" w:sz="0" w:space="0" w:color="auto"/>
      </w:divBdr>
    </w:div>
    <w:div w:id="942346139">
      <w:bodyDiv w:val="1"/>
      <w:marLeft w:val="0"/>
      <w:marRight w:val="0"/>
      <w:marTop w:val="0"/>
      <w:marBottom w:val="0"/>
      <w:divBdr>
        <w:top w:val="none" w:sz="0" w:space="0" w:color="auto"/>
        <w:left w:val="none" w:sz="0" w:space="0" w:color="auto"/>
        <w:bottom w:val="none" w:sz="0" w:space="0" w:color="auto"/>
        <w:right w:val="none" w:sz="0" w:space="0" w:color="auto"/>
      </w:divBdr>
    </w:div>
    <w:div w:id="956763773">
      <w:bodyDiv w:val="1"/>
      <w:marLeft w:val="0"/>
      <w:marRight w:val="0"/>
      <w:marTop w:val="0"/>
      <w:marBottom w:val="0"/>
      <w:divBdr>
        <w:top w:val="none" w:sz="0" w:space="0" w:color="auto"/>
        <w:left w:val="none" w:sz="0" w:space="0" w:color="auto"/>
        <w:bottom w:val="none" w:sz="0" w:space="0" w:color="auto"/>
        <w:right w:val="none" w:sz="0" w:space="0" w:color="auto"/>
      </w:divBdr>
    </w:div>
    <w:div w:id="1212962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bradley@ufl.edu*" TargetMode="External"/><Relationship Id="rId13" Type="http://schemas.openxmlformats.org/officeDocument/2006/relationships/hyperlink" Target="http://gradcatalog.ufl.edu/content.php?catoid=5&amp;navoid=1054" TargetMode="External"/><Relationship Id="rId18" Type="http://schemas.openxmlformats.org/officeDocument/2006/relationships/hyperlink" Target="https://sccr.dso.ufl.edu/students/student-conduct-code/" TargetMode="External"/><Relationship Id="rId26" Type="http://schemas.microsoft.com/office/2018/08/relationships/commentsExtensible" Target="commentsExtensible.xml"/><Relationship Id="rId3" Type="http://schemas.openxmlformats.org/officeDocument/2006/relationships/styles" Target="styles.xml"/><Relationship Id="rId21" Type="http://schemas.openxmlformats.org/officeDocument/2006/relationships/hyperlink" Target="http://students.nursing.ufl.edu/currently-enrolled/course-syllabi/course-policies" TargetMode="External"/><Relationship Id="rId7" Type="http://schemas.openxmlformats.org/officeDocument/2006/relationships/endnotes" Target="endnotes.xml"/><Relationship Id="rId12" Type="http://schemas.openxmlformats.org/officeDocument/2006/relationships/hyperlink" Target="https://con-main.sites.medinfo.ufl.edu/files/2011/05/S2.03-Academic-Progression-for-Baccalaureate-Degree-Students.pdf" TargetMode="External"/><Relationship Id="rId17" Type="http://schemas.openxmlformats.org/officeDocument/2006/relationships/hyperlink" Target="https://nursing.ufl.edu/wordpress/files/2022/08/BSN_DNP-Handbook-Jul-28-2022.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nursing.ufl.edu/wordpress/files/2022/08/BSN_DNP-Handbook-Jul-28-2022.pdf" TargetMode="External"/><Relationship Id="rId20" Type="http://schemas.openxmlformats.org/officeDocument/2006/relationships/hyperlink" Target="http://students.nursing.ufl.edu/currently-enrolled/course-syllabi/course-polici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elpdesk@ufl.ed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dso.ufl.edu/drc/" TargetMode="External"/><Relationship Id="rId23" Type="http://schemas.openxmlformats.org/officeDocument/2006/relationships/hyperlink" Target="https://www.jblearning.com/nursing-medicine/nursing/career-professional-development/productdetails/9781284230888" TargetMode="External"/><Relationship Id="rId10" Type="http://schemas.openxmlformats.org/officeDocument/2006/relationships/hyperlink" Target="http://elearning.ufl.edu/" TargetMode="External"/><Relationship Id="rId19" Type="http://schemas.openxmlformats.org/officeDocument/2006/relationships/hyperlink" Target="http://students.nursing.ufl.edu/currently-enrolled/student-policies-and-handbooks/" TargetMode="External"/><Relationship Id="rId4" Type="http://schemas.openxmlformats.org/officeDocument/2006/relationships/settings" Target="settings.xml"/><Relationship Id="rId9" Type="http://schemas.openxmlformats.org/officeDocument/2006/relationships/hyperlink" Target="mailto:cindiarn@ufl.edu" TargetMode="External"/><Relationship Id="rId14" Type="http://schemas.openxmlformats.org/officeDocument/2006/relationships/hyperlink" Target="https://catalog.ufl.edu/ugrad/current/regulations/info/grades.aspx" TargetMode="External"/><Relationship Id="rId22" Type="http://schemas.openxmlformats.org/officeDocument/2006/relationships/hyperlink" Target="https://www.cise.ufl.edu/wp-content/uploads/2019/08/CISE_Netiquette_Guide.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6C80D9-FF53-49B3-9382-B5A4A4891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1038</TotalTime>
  <Pages>11</Pages>
  <Words>2325</Words>
  <Characters>15935</Characters>
  <Application>Microsoft Office Word</Application>
  <DocSecurity>0</DocSecurity>
  <Lines>132</Lines>
  <Paragraphs>36</Paragraphs>
  <ScaleCrop>false</ScaleCrop>
  <HeadingPairs>
    <vt:vector size="2" baseType="variant">
      <vt:variant>
        <vt:lpstr>Title</vt:lpstr>
      </vt:variant>
      <vt:variant>
        <vt:i4>1</vt:i4>
      </vt:variant>
    </vt:vector>
  </HeadingPairs>
  <TitlesOfParts>
    <vt:vector size="1" baseType="lpstr">
      <vt:lpstr/>
    </vt:vector>
  </TitlesOfParts>
  <Company>Univeristy of Florida College of Nursing</Company>
  <LinksUpToDate>false</LinksUpToDate>
  <CharactersWithSpaces>18224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willimd</dc:creator>
  <cp:lastModifiedBy>Reid,Kelly A</cp:lastModifiedBy>
  <cp:revision>88</cp:revision>
  <cp:lastPrinted>2014-04-21T13:27:00Z</cp:lastPrinted>
  <dcterms:created xsi:type="dcterms:W3CDTF">2021-12-07T22:04:00Z</dcterms:created>
  <dcterms:modified xsi:type="dcterms:W3CDTF">2023-01-04T15:50:00Z</dcterms:modified>
</cp:coreProperties>
</file>